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06265" w14:textId="77777777" w:rsidR="00705849" w:rsidRDefault="00705849" w:rsidP="00320B2B">
      <w:pPr>
        <w:spacing w:after="0" w:line="240" w:lineRule="auto"/>
        <w:jc w:val="both"/>
        <w:rPr>
          <w:rFonts w:asciiTheme="minorHAnsi" w:hAnsiTheme="minorHAnsi" w:cstheme="minorHAnsi"/>
          <w:sz w:val="24"/>
          <w:szCs w:val="24"/>
        </w:rPr>
      </w:pPr>
    </w:p>
    <w:p w14:paraId="57C8538F" w14:textId="1B6FBFDE" w:rsidR="00320B2B" w:rsidRPr="0080488E" w:rsidRDefault="00320B2B" w:rsidP="00320B2B">
      <w:pPr>
        <w:spacing w:after="0" w:line="240" w:lineRule="auto"/>
        <w:jc w:val="both"/>
        <w:rPr>
          <w:rFonts w:asciiTheme="minorHAnsi" w:hAnsiTheme="minorHAnsi" w:cstheme="minorHAnsi"/>
          <w:sz w:val="24"/>
          <w:szCs w:val="24"/>
        </w:rPr>
      </w:pPr>
      <w:r w:rsidRPr="0080488E">
        <w:rPr>
          <w:rFonts w:asciiTheme="minorHAnsi" w:hAnsiTheme="minorHAnsi" w:cstheme="minorHAnsi"/>
          <w:sz w:val="24"/>
          <w:szCs w:val="24"/>
        </w:rPr>
        <w:t xml:space="preserve">В основу Плану реалізації стратегії лягли проектні ідеї, відібрані під час засідання </w:t>
      </w:r>
      <w:r w:rsidR="00DD612E" w:rsidRPr="0080488E">
        <w:rPr>
          <w:rFonts w:asciiTheme="minorHAnsi" w:hAnsiTheme="minorHAnsi" w:cstheme="minorHAnsi"/>
          <w:sz w:val="24"/>
          <w:szCs w:val="24"/>
        </w:rPr>
        <w:t>27</w:t>
      </w:r>
      <w:r w:rsidRPr="0080488E">
        <w:rPr>
          <w:rFonts w:asciiTheme="minorHAnsi" w:hAnsiTheme="minorHAnsi" w:cstheme="minorHAnsi"/>
          <w:sz w:val="24"/>
          <w:szCs w:val="24"/>
        </w:rPr>
        <w:t xml:space="preserve"> </w:t>
      </w:r>
      <w:r w:rsidR="00DD612E" w:rsidRPr="0080488E">
        <w:rPr>
          <w:rFonts w:asciiTheme="minorHAnsi" w:hAnsiTheme="minorHAnsi" w:cstheme="minorHAnsi"/>
          <w:sz w:val="24"/>
          <w:szCs w:val="24"/>
        </w:rPr>
        <w:t>жовт</w:t>
      </w:r>
      <w:r w:rsidRPr="0080488E">
        <w:rPr>
          <w:rFonts w:asciiTheme="minorHAnsi" w:hAnsiTheme="minorHAnsi" w:cstheme="minorHAnsi"/>
          <w:sz w:val="24"/>
          <w:szCs w:val="24"/>
        </w:rPr>
        <w:t>ня 20</w:t>
      </w:r>
      <w:r w:rsidR="00DD612E" w:rsidRPr="00705849">
        <w:rPr>
          <w:rFonts w:asciiTheme="minorHAnsi" w:hAnsiTheme="minorHAnsi" w:cstheme="minorHAnsi"/>
          <w:sz w:val="24"/>
          <w:szCs w:val="24"/>
        </w:rPr>
        <w:t>21</w:t>
      </w:r>
      <w:r w:rsidRPr="0080488E">
        <w:rPr>
          <w:rFonts w:asciiTheme="minorHAnsi" w:hAnsiTheme="minorHAnsi" w:cstheme="minorHAnsi"/>
          <w:sz w:val="24"/>
          <w:szCs w:val="24"/>
        </w:rPr>
        <w:t xml:space="preserve"> року та доопрацьовані членами Робочої групи на основі пропозицій, що надійшли від представників підприємств, установ та організацій </w:t>
      </w:r>
      <w:r w:rsidR="00DD612E" w:rsidRPr="0080488E">
        <w:rPr>
          <w:rFonts w:asciiTheme="minorHAnsi" w:hAnsiTheme="minorHAnsi" w:cstheme="minorHAnsi"/>
          <w:sz w:val="24"/>
          <w:szCs w:val="24"/>
        </w:rPr>
        <w:t>Моршин</w:t>
      </w:r>
      <w:r w:rsidRPr="0080488E">
        <w:rPr>
          <w:rFonts w:asciiTheme="minorHAnsi" w:hAnsiTheme="minorHAnsi" w:cstheme="minorHAnsi"/>
          <w:sz w:val="24"/>
          <w:szCs w:val="24"/>
        </w:rPr>
        <w:t xml:space="preserve">ської громади. </w:t>
      </w:r>
    </w:p>
    <w:p w14:paraId="3B3A88F1" w14:textId="77777777" w:rsidR="00320B2B" w:rsidRPr="0080488E" w:rsidRDefault="00320B2B" w:rsidP="00320B2B">
      <w:pPr>
        <w:spacing w:after="0" w:line="240" w:lineRule="auto"/>
        <w:jc w:val="both"/>
        <w:rPr>
          <w:rFonts w:asciiTheme="minorHAnsi" w:hAnsiTheme="minorHAnsi" w:cstheme="minorHAnsi"/>
          <w:sz w:val="24"/>
          <w:szCs w:val="24"/>
        </w:rPr>
      </w:pPr>
    </w:p>
    <w:p w14:paraId="4FA456EC" w14:textId="77777777" w:rsidR="00320B2B" w:rsidRPr="0080488E" w:rsidRDefault="00320B2B" w:rsidP="00320B2B">
      <w:pPr>
        <w:pStyle w:val="2"/>
        <w:spacing w:before="0" w:after="0"/>
        <w:rPr>
          <w:rFonts w:asciiTheme="minorHAnsi" w:hAnsiTheme="minorHAnsi" w:cstheme="minorHAnsi"/>
          <w:i w:val="0"/>
          <w:iCs w:val="0"/>
          <w:color w:val="002060"/>
        </w:rPr>
      </w:pPr>
      <w:bookmarkStart w:id="0" w:name="_Toc410341072"/>
      <w:bookmarkStart w:id="1" w:name="_Toc463630215"/>
      <w:r w:rsidRPr="0080488E">
        <w:rPr>
          <w:rFonts w:asciiTheme="minorHAnsi" w:hAnsiTheme="minorHAnsi" w:cstheme="minorHAnsi"/>
          <w:i w:val="0"/>
          <w:iCs w:val="0"/>
          <w:color w:val="002060"/>
        </w:rPr>
        <w:t>Часові рамки і засоби реалізації</w:t>
      </w:r>
      <w:bookmarkEnd w:id="0"/>
      <w:bookmarkEnd w:id="1"/>
    </w:p>
    <w:p w14:paraId="6EA77F9C" w14:textId="77777777" w:rsidR="00320B2B" w:rsidRPr="0080488E" w:rsidRDefault="00320B2B" w:rsidP="00320B2B">
      <w:pPr>
        <w:pStyle w:val="a3"/>
        <w:spacing w:after="0"/>
        <w:ind w:left="0"/>
        <w:jc w:val="both"/>
        <w:rPr>
          <w:rFonts w:asciiTheme="minorHAnsi" w:hAnsiTheme="minorHAnsi" w:cstheme="minorHAnsi"/>
        </w:rPr>
      </w:pPr>
    </w:p>
    <w:p w14:paraId="2AD788BF" w14:textId="14714ABB" w:rsidR="00320B2B" w:rsidRPr="0080488E" w:rsidRDefault="00320B2B" w:rsidP="00320B2B">
      <w:pPr>
        <w:pStyle w:val="a3"/>
        <w:spacing w:after="0"/>
        <w:ind w:left="0"/>
        <w:jc w:val="both"/>
        <w:rPr>
          <w:rFonts w:asciiTheme="minorHAnsi" w:hAnsiTheme="minorHAnsi" w:cstheme="minorHAnsi"/>
        </w:rPr>
      </w:pPr>
      <w:r w:rsidRPr="0080488E">
        <w:rPr>
          <w:rFonts w:asciiTheme="minorHAnsi" w:hAnsiTheme="minorHAnsi" w:cstheme="minorHAnsi"/>
        </w:rPr>
        <w:t xml:space="preserve">План реалізації стратегії складається з </w:t>
      </w:r>
      <w:r w:rsidR="00DD612E" w:rsidRPr="0080488E">
        <w:rPr>
          <w:rFonts w:asciiTheme="minorHAnsi" w:hAnsiTheme="minorHAnsi" w:cstheme="minorHAnsi"/>
        </w:rPr>
        <w:t>трь</w:t>
      </w:r>
      <w:r w:rsidRPr="0080488E">
        <w:rPr>
          <w:rFonts w:asciiTheme="minorHAnsi" w:hAnsiTheme="minorHAnsi" w:cstheme="minorHAnsi"/>
        </w:rPr>
        <w:t xml:space="preserve">ох Стратегічних програм у відповідності зі стратегічними цілями Стратегії, які реалізуються через відповідно </w:t>
      </w:r>
      <w:r w:rsidR="001B16D1" w:rsidRPr="0080488E">
        <w:rPr>
          <w:rFonts w:asciiTheme="minorHAnsi" w:hAnsiTheme="minorHAnsi" w:cstheme="minorHAnsi"/>
        </w:rPr>
        <w:t xml:space="preserve">8, </w:t>
      </w:r>
      <w:r w:rsidR="0085002B" w:rsidRPr="0080488E">
        <w:rPr>
          <w:rFonts w:asciiTheme="minorHAnsi" w:hAnsiTheme="minorHAnsi" w:cstheme="minorHAnsi"/>
        </w:rPr>
        <w:t>8</w:t>
      </w:r>
      <w:r w:rsidR="001B16D1" w:rsidRPr="0080488E">
        <w:rPr>
          <w:rFonts w:asciiTheme="minorHAnsi" w:hAnsiTheme="minorHAnsi" w:cstheme="minorHAnsi"/>
        </w:rPr>
        <w:t xml:space="preserve"> і 2</w:t>
      </w:r>
      <w:r w:rsidR="002D0C69">
        <w:rPr>
          <w:rFonts w:asciiTheme="minorHAnsi" w:hAnsiTheme="minorHAnsi" w:cstheme="minorHAnsi"/>
        </w:rPr>
        <w:t>7</w:t>
      </w:r>
      <w:r w:rsidRPr="0080488E">
        <w:rPr>
          <w:rFonts w:asciiTheme="minorHAnsi" w:hAnsiTheme="minorHAnsi" w:cstheme="minorHAnsi"/>
        </w:rPr>
        <w:t xml:space="preserve"> технічних завдань на проекти місцевого розвитку (далі – ТЗ) упродовж 20</w:t>
      </w:r>
      <w:r w:rsidR="00DD612E" w:rsidRPr="0080488E">
        <w:rPr>
          <w:rFonts w:asciiTheme="minorHAnsi" w:hAnsiTheme="minorHAnsi" w:cstheme="minorHAnsi"/>
        </w:rPr>
        <w:t>22</w:t>
      </w:r>
      <w:r w:rsidRPr="0080488E">
        <w:rPr>
          <w:rFonts w:asciiTheme="minorHAnsi" w:hAnsiTheme="minorHAnsi" w:cstheme="minorHAnsi"/>
        </w:rPr>
        <w:t>–202</w:t>
      </w:r>
      <w:r w:rsidR="00DD612E" w:rsidRPr="0080488E">
        <w:rPr>
          <w:rFonts w:asciiTheme="minorHAnsi" w:hAnsiTheme="minorHAnsi" w:cstheme="minorHAnsi"/>
        </w:rPr>
        <w:t>4</w:t>
      </w:r>
      <w:r w:rsidRPr="0080488E">
        <w:rPr>
          <w:rFonts w:asciiTheme="minorHAnsi" w:hAnsiTheme="minorHAnsi" w:cstheme="minorHAnsi"/>
        </w:rPr>
        <w:t xml:space="preserve"> років. Впровадження проектів </w:t>
      </w:r>
      <w:r w:rsidR="00C620A7" w:rsidRPr="0080488E">
        <w:rPr>
          <w:rFonts w:asciiTheme="minorHAnsi" w:hAnsiTheme="minorHAnsi" w:cstheme="minorHAnsi"/>
        </w:rPr>
        <w:t xml:space="preserve">цих </w:t>
      </w:r>
      <w:r w:rsidRPr="0080488E">
        <w:rPr>
          <w:rFonts w:asciiTheme="minorHAnsi" w:hAnsiTheme="minorHAnsi" w:cstheme="minorHAnsi"/>
        </w:rPr>
        <w:t>програм можливе через:</w:t>
      </w:r>
    </w:p>
    <w:p w14:paraId="29A5D1A4" w14:textId="77777777" w:rsidR="00320B2B" w:rsidRPr="0080488E" w:rsidRDefault="00320B2B" w:rsidP="00D602C4">
      <w:pPr>
        <w:numPr>
          <w:ilvl w:val="0"/>
          <w:numId w:val="55"/>
        </w:numPr>
        <w:spacing w:after="0" w:line="240" w:lineRule="auto"/>
        <w:jc w:val="both"/>
        <w:rPr>
          <w:rFonts w:asciiTheme="minorHAnsi" w:hAnsiTheme="minorHAnsi" w:cstheme="minorHAnsi"/>
          <w:sz w:val="24"/>
          <w:szCs w:val="24"/>
        </w:rPr>
      </w:pPr>
      <w:r w:rsidRPr="0080488E">
        <w:rPr>
          <w:rFonts w:asciiTheme="minorHAnsi" w:hAnsiTheme="minorHAnsi" w:cstheme="minorHAnsi"/>
          <w:sz w:val="24"/>
          <w:szCs w:val="24"/>
        </w:rPr>
        <w:t>внесення заходів до щорічної програми соціально-економічного розвитку, можливо – галузевих регіональних програм;</w:t>
      </w:r>
    </w:p>
    <w:p w14:paraId="59685AA4" w14:textId="77777777" w:rsidR="003D2E3C" w:rsidRPr="0080488E" w:rsidRDefault="00320B2B" w:rsidP="00D602C4">
      <w:pPr>
        <w:numPr>
          <w:ilvl w:val="0"/>
          <w:numId w:val="55"/>
        </w:numPr>
        <w:spacing w:after="0" w:line="240" w:lineRule="auto"/>
        <w:jc w:val="both"/>
        <w:rPr>
          <w:rFonts w:asciiTheme="minorHAnsi" w:hAnsiTheme="minorHAnsi" w:cstheme="minorHAnsi"/>
          <w:sz w:val="24"/>
          <w:szCs w:val="24"/>
        </w:rPr>
      </w:pPr>
      <w:r w:rsidRPr="0080488E">
        <w:rPr>
          <w:rFonts w:asciiTheme="minorHAnsi" w:hAnsiTheme="minorHAnsi" w:cstheme="minorHAnsi"/>
          <w:sz w:val="24"/>
          <w:szCs w:val="24"/>
        </w:rPr>
        <w:t xml:space="preserve">фінансування за рахунок </w:t>
      </w:r>
      <w:r w:rsidR="00680DA6" w:rsidRPr="0080488E">
        <w:rPr>
          <w:rFonts w:asciiTheme="minorHAnsi" w:hAnsiTheme="minorHAnsi" w:cstheme="minorHAnsi"/>
          <w:sz w:val="24"/>
          <w:szCs w:val="24"/>
        </w:rPr>
        <w:t>субвенцій з державного та місцевих бюджетів</w:t>
      </w:r>
      <w:r w:rsidR="003D2E3C" w:rsidRPr="0080488E">
        <w:rPr>
          <w:rFonts w:asciiTheme="minorHAnsi" w:hAnsiTheme="minorHAnsi" w:cstheme="minorHAnsi"/>
          <w:sz w:val="24"/>
          <w:szCs w:val="24"/>
        </w:rPr>
        <w:t>;</w:t>
      </w:r>
      <w:r w:rsidR="00680DA6" w:rsidRPr="0080488E">
        <w:rPr>
          <w:rFonts w:asciiTheme="minorHAnsi" w:hAnsiTheme="minorHAnsi" w:cstheme="minorHAnsi"/>
          <w:sz w:val="24"/>
          <w:szCs w:val="24"/>
        </w:rPr>
        <w:t xml:space="preserve"> </w:t>
      </w:r>
    </w:p>
    <w:p w14:paraId="136A2C28" w14:textId="77777777" w:rsidR="00320B2B" w:rsidRPr="0080488E" w:rsidRDefault="00320B2B" w:rsidP="00D602C4">
      <w:pPr>
        <w:numPr>
          <w:ilvl w:val="0"/>
          <w:numId w:val="55"/>
        </w:numPr>
        <w:spacing w:after="0" w:line="240" w:lineRule="auto"/>
        <w:jc w:val="both"/>
        <w:rPr>
          <w:rFonts w:asciiTheme="minorHAnsi" w:hAnsiTheme="minorHAnsi" w:cstheme="minorHAnsi"/>
          <w:sz w:val="24"/>
          <w:szCs w:val="24"/>
        </w:rPr>
      </w:pPr>
      <w:r w:rsidRPr="0080488E">
        <w:rPr>
          <w:rFonts w:asciiTheme="minorHAnsi" w:hAnsiTheme="minorHAnsi" w:cstheme="minorHAnsi"/>
          <w:sz w:val="24"/>
          <w:szCs w:val="24"/>
        </w:rPr>
        <w:t>залучення коштів Державного фонду регіонального розвитку, в т.ч. на проекти міжмуніципальної співпраці;</w:t>
      </w:r>
    </w:p>
    <w:p w14:paraId="6B2CC78E" w14:textId="77777777" w:rsidR="00320B2B" w:rsidRPr="0080488E" w:rsidRDefault="00320B2B" w:rsidP="00D602C4">
      <w:pPr>
        <w:numPr>
          <w:ilvl w:val="0"/>
          <w:numId w:val="55"/>
        </w:numPr>
        <w:spacing w:after="0" w:line="240" w:lineRule="auto"/>
        <w:jc w:val="both"/>
        <w:rPr>
          <w:rFonts w:asciiTheme="minorHAnsi" w:hAnsiTheme="minorHAnsi" w:cstheme="minorHAnsi"/>
          <w:sz w:val="24"/>
          <w:szCs w:val="24"/>
        </w:rPr>
      </w:pPr>
      <w:r w:rsidRPr="0080488E">
        <w:rPr>
          <w:rFonts w:asciiTheme="minorHAnsi" w:hAnsiTheme="minorHAnsi" w:cstheme="minorHAnsi"/>
          <w:sz w:val="24"/>
          <w:szCs w:val="24"/>
        </w:rPr>
        <w:t>залучення фінансування від проектів та програм міжнародної технічної допомоги суб‘єктами місцевого розвитку різних організаційно-правових форм;</w:t>
      </w:r>
    </w:p>
    <w:p w14:paraId="2FF0884D" w14:textId="1780E95B" w:rsidR="00320B2B" w:rsidRDefault="00320B2B" w:rsidP="00D602C4">
      <w:pPr>
        <w:numPr>
          <w:ilvl w:val="0"/>
          <w:numId w:val="55"/>
        </w:numPr>
        <w:spacing w:after="0" w:line="240" w:lineRule="auto"/>
        <w:jc w:val="both"/>
        <w:rPr>
          <w:rFonts w:asciiTheme="minorHAnsi" w:hAnsiTheme="minorHAnsi" w:cstheme="minorHAnsi"/>
          <w:sz w:val="24"/>
          <w:szCs w:val="24"/>
        </w:rPr>
      </w:pPr>
      <w:r w:rsidRPr="0080488E">
        <w:rPr>
          <w:rFonts w:asciiTheme="minorHAnsi" w:hAnsiTheme="minorHAnsi" w:cstheme="minorHAnsi"/>
          <w:sz w:val="24"/>
          <w:szCs w:val="24"/>
        </w:rPr>
        <w:t>залучення співфінансування від мешканців громади (де це передбачено умовами проекту).</w:t>
      </w:r>
    </w:p>
    <w:p w14:paraId="47850F77" w14:textId="4871B4D8" w:rsidR="00C617AE" w:rsidRDefault="00C617AE" w:rsidP="00C617AE">
      <w:pPr>
        <w:spacing w:after="0" w:line="240" w:lineRule="auto"/>
        <w:jc w:val="both"/>
        <w:rPr>
          <w:rFonts w:asciiTheme="minorHAnsi" w:hAnsiTheme="minorHAnsi" w:cstheme="minorHAnsi"/>
          <w:sz w:val="24"/>
          <w:szCs w:val="24"/>
        </w:rPr>
      </w:pPr>
    </w:p>
    <w:p w14:paraId="4D33B063" w14:textId="54ADB911" w:rsidR="00C617AE" w:rsidRDefault="00C617AE" w:rsidP="00C617AE">
      <w:pPr>
        <w:spacing w:after="0" w:line="240" w:lineRule="auto"/>
        <w:jc w:val="both"/>
        <w:rPr>
          <w:rFonts w:asciiTheme="minorHAnsi" w:hAnsiTheme="minorHAnsi" w:cstheme="minorHAnsi"/>
          <w:sz w:val="24"/>
          <w:szCs w:val="24"/>
        </w:rPr>
      </w:pPr>
    </w:p>
    <w:p w14:paraId="27A1A582" w14:textId="22BA6881" w:rsidR="00C617AE" w:rsidRDefault="00C617AE" w:rsidP="00C617AE">
      <w:pPr>
        <w:spacing w:after="0" w:line="240" w:lineRule="auto"/>
        <w:jc w:val="both"/>
        <w:rPr>
          <w:rFonts w:asciiTheme="minorHAnsi" w:hAnsiTheme="minorHAnsi" w:cstheme="minorHAnsi"/>
          <w:sz w:val="24"/>
          <w:szCs w:val="24"/>
        </w:rPr>
      </w:pPr>
    </w:p>
    <w:p w14:paraId="6447D176" w14:textId="60F7A524" w:rsidR="00C617AE" w:rsidRDefault="00C617AE" w:rsidP="00C617AE">
      <w:pPr>
        <w:spacing w:after="0" w:line="240" w:lineRule="auto"/>
        <w:jc w:val="both"/>
        <w:rPr>
          <w:rFonts w:asciiTheme="minorHAnsi" w:hAnsiTheme="minorHAnsi" w:cstheme="minorHAnsi"/>
          <w:sz w:val="24"/>
          <w:szCs w:val="24"/>
        </w:rPr>
      </w:pPr>
    </w:p>
    <w:p w14:paraId="17875310" w14:textId="4E133A33" w:rsidR="00C617AE" w:rsidRDefault="00C617AE" w:rsidP="00C617AE">
      <w:pPr>
        <w:spacing w:after="0" w:line="240" w:lineRule="auto"/>
        <w:jc w:val="both"/>
        <w:rPr>
          <w:rFonts w:asciiTheme="minorHAnsi" w:hAnsiTheme="minorHAnsi" w:cstheme="minorHAnsi"/>
          <w:sz w:val="24"/>
          <w:szCs w:val="24"/>
        </w:rPr>
      </w:pPr>
    </w:p>
    <w:p w14:paraId="52AC94DC" w14:textId="76FFC2EA" w:rsidR="00C617AE" w:rsidRDefault="00C617AE" w:rsidP="00C617AE">
      <w:pPr>
        <w:spacing w:after="0" w:line="240" w:lineRule="auto"/>
        <w:jc w:val="both"/>
        <w:rPr>
          <w:rFonts w:asciiTheme="minorHAnsi" w:hAnsiTheme="minorHAnsi" w:cstheme="minorHAnsi"/>
          <w:sz w:val="24"/>
          <w:szCs w:val="24"/>
        </w:rPr>
      </w:pPr>
    </w:p>
    <w:p w14:paraId="4CE57362" w14:textId="17F33529" w:rsidR="00C617AE" w:rsidRDefault="00C617AE" w:rsidP="00C617AE">
      <w:pPr>
        <w:spacing w:after="0" w:line="240" w:lineRule="auto"/>
        <w:jc w:val="both"/>
        <w:rPr>
          <w:rFonts w:asciiTheme="minorHAnsi" w:hAnsiTheme="minorHAnsi" w:cstheme="minorHAnsi"/>
          <w:sz w:val="24"/>
          <w:szCs w:val="24"/>
        </w:rPr>
      </w:pPr>
    </w:p>
    <w:p w14:paraId="684B2701" w14:textId="67C9C6ED" w:rsidR="00C617AE" w:rsidRDefault="00C617AE" w:rsidP="00C617AE">
      <w:pPr>
        <w:spacing w:after="0" w:line="240" w:lineRule="auto"/>
        <w:jc w:val="both"/>
        <w:rPr>
          <w:rFonts w:asciiTheme="minorHAnsi" w:hAnsiTheme="minorHAnsi" w:cstheme="minorHAnsi"/>
          <w:sz w:val="24"/>
          <w:szCs w:val="24"/>
        </w:rPr>
      </w:pPr>
    </w:p>
    <w:p w14:paraId="42E14EA2" w14:textId="6FB32542" w:rsidR="00C617AE" w:rsidRDefault="00C617AE" w:rsidP="00C617AE">
      <w:pPr>
        <w:spacing w:after="0" w:line="240" w:lineRule="auto"/>
        <w:jc w:val="both"/>
        <w:rPr>
          <w:rFonts w:asciiTheme="minorHAnsi" w:hAnsiTheme="minorHAnsi" w:cstheme="minorHAnsi"/>
          <w:sz w:val="24"/>
          <w:szCs w:val="24"/>
        </w:rPr>
      </w:pPr>
    </w:p>
    <w:p w14:paraId="46A95268" w14:textId="04CF7A25" w:rsidR="00C617AE" w:rsidRDefault="00C617AE" w:rsidP="00C617AE">
      <w:pPr>
        <w:spacing w:after="0" w:line="240" w:lineRule="auto"/>
        <w:jc w:val="both"/>
        <w:rPr>
          <w:rFonts w:asciiTheme="minorHAnsi" w:hAnsiTheme="minorHAnsi" w:cstheme="minorHAnsi"/>
          <w:sz w:val="24"/>
          <w:szCs w:val="24"/>
        </w:rPr>
      </w:pPr>
    </w:p>
    <w:p w14:paraId="268DA081" w14:textId="16C07431" w:rsidR="00C617AE" w:rsidRDefault="00C617AE" w:rsidP="00C617AE">
      <w:pPr>
        <w:spacing w:after="0" w:line="240" w:lineRule="auto"/>
        <w:jc w:val="both"/>
        <w:rPr>
          <w:rFonts w:asciiTheme="minorHAnsi" w:hAnsiTheme="minorHAnsi" w:cstheme="minorHAnsi"/>
          <w:sz w:val="24"/>
          <w:szCs w:val="24"/>
        </w:rPr>
      </w:pPr>
    </w:p>
    <w:p w14:paraId="703628CB" w14:textId="372D78DF" w:rsidR="00C617AE" w:rsidRDefault="00C617AE" w:rsidP="00C617AE">
      <w:pPr>
        <w:spacing w:after="0" w:line="240" w:lineRule="auto"/>
        <w:jc w:val="both"/>
        <w:rPr>
          <w:rFonts w:asciiTheme="minorHAnsi" w:hAnsiTheme="minorHAnsi" w:cstheme="minorHAnsi"/>
          <w:sz w:val="24"/>
          <w:szCs w:val="24"/>
        </w:rPr>
      </w:pPr>
    </w:p>
    <w:p w14:paraId="6682C9BE" w14:textId="4EDE1165" w:rsidR="00C617AE" w:rsidRDefault="00C617AE" w:rsidP="00C617AE">
      <w:pPr>
        <w:spacing w:after="0" w:line="240" w:lineRule="auto"/>
        <w:jc w:val="both"/>
        <w:rPr>
          <w:rFonts w:asciiTheme="minorHAnsi" w:hAnsiTheme="minorHAnsi" w:cstheme="minorHAnsi"/>
          <w:sz w:val="24"/>
          <w:szCs w:val="24"/>
        </w:rPr>
      </w:pPr>
    </w:p>
    <w:p w14:paraId="384E40FC" w14:textId="59F2A8F6" w:rsidR="00C617AE" w:rsidRDefault="00C617AE" w:rsidP="00C617AE">
      <w:pPr>
        <w:spacing w:after="0" w:line="240" w:lineRule="auto"/>
        <w:jc w:val="both"/>
        <w:rPr>
          <w:rFonts w:asciiTheme="minorHAnsi" w:hAnsiTheme="minorHAnsi" w:cstheme="minorHAnsi"/>
          <w:sz w:val="24"/>
          <w:szCs w:val="24"/>
        </w:rPr>
      </w:pPr>
    </w:p>
    <w:p w14:paraId="4D48C2CD" w14:textId="6735CB97" w:rsidR="00C617AE" w:rsidRDefault="00C617AE" w:rsidP="00C617AE">
      <w:pPr>
        <w:spacing w:after="0" w:line="240" w:lineRule="auto"/>
        <w:jc w:val="both"/>
        <w:rPr>
          <w:rFonts w:asciiTheme="minorHAnsi" w:hAnsiTheme="minorHAnsi" w:cstheme="minorHAnsi"/>
          <w:sz w:val="24"/>
          <w:szCs w:val="24"/>
        </w:rPr>
      </w:pPr>
    </w:p>
    <w:p w14:paraId="15D03DE5" w14:textId="00DDA0CB" w:rsidR="00C617AE" w:rsidRDefault="00C617AE" w:rsidP="00C617AE">
      <w:pPr>
        <w:spacing w:after="0" w:line="240" w:lineRule="auto"/>
        <w:jc w:val="both"/>
        <w:rPr>
          <w:rFonts w:asciiTheme="minorHAnsi" w:hAnsiTheme="minorHAnsi" w:cstheme="minorHAnsi"/>
          <w:sz w:val="24"/>
          <w:szCs w:val="24"/>
        </w:rPr>
      </w:pPr>
    </w:p>
    <w:p w14:paraId="516E2FAC" w14:textId="3D124CC0" w:rsidR="00C617AE" w:rsidRDefault="00C617AE" w:rsidP="00C617AE">
      <w:pPr>
        <w:spacing w:after="0" w:line="240" w:lineRule="auto"/>
        <w:jc w:val="both"/>
        <w:rPr>
          <w:rFonts w:asciiTheme="minorHAnsi" w:hAnsiTheme="minorHAnsi" w:cstheme="minorHAnsi"/>
          <w:sz w:val="24"/>
          <w:szCs w:val="24"/>
        </w:rPr>
      </w:pPr>
    </w:p>
    <w:p w14:paraId="02173C0B" w14:textId="29513A7B" w:rsidR="00C617AE" w:rsidRDefault="00C617AE" w:rsidP="00C617AE">
      <w:pPr>
        <w:spacing w:after="0" w:line="240" w:lineRule="auto"/>
        <w:jc w:val="both"/>
        <w:rPr>
          <w:rFonts w:asciiTheme="minorHAnsi" w:hAnsiTheme="minorHAnsi" w:cstheme="minorHAnsi"/>
          <w:sz w:val="24"/>
          <w:szCs w:val="24"/>
        </w:rPr>
      </w:pPr>
    </w:p>
    <w:p w14:paraId="2C3D4193" w14:textId="343ED526" w:rsidR="00C617AE" w:rsidRDefault="00C617AE" w:rsidP="00C617AE">
      <w:pPr>
        <w:spacing w:after="0" w:line="240" w:lineRule="auto"/>
        <w:jc w:val="both"/>
        <w:rPr>
          <w:rFonts w:asciiTheme="minorHAnsi" w:hAnsiTheme="minorHAnsi" w:cstheme="minorHAnsi"/>
          <w:sz w:val="24"/>
          <w:szCs w:val="24"/>
        </w:rPr>
      </w:pPr>
    </w:p>
    <w:p w14:paraId="6983EF0A" w14:textId="593F1F7B" w:rsidR="00C617AE" w:rsidRDefault="00C617AE" w:rsidP="00C617AE">
      <w:pPr>
        <w:spacing w:after="0" w:line="240" w:lineRule="auto"/>
        <w:jc w:val="both"/>
        <w:rPr>
          <w:rFonts w:asciiTheme="minorHAnsi" w:hAnsiTheme="minorHAnsi" w:cstheme="minorHAnsi"/>
          <w:sz w:val="24"/>
          <w:szCs w:val="24"/>
        </w:rPr>
      </w:pPr>
    </w:p>
    <w:p w14:paraId="65A789B9" w14:textId="5C8D5B11" w:rsidR="00C617AE" w:rsidRDefault="00C617AE" w:rsidP="00C617AE">
      <w:pPr>
        <w:spacing w:after="0" w:line="240" w:lineRule="auto"/>
        <w:jc w:val="both"/>
        <w:rPr>
          <w:rFonts w:asciiTheme="minorHAnsi" w:hAnsiTheme="minorHAnsi" w:cstheme="minorHAnsi"/>
          <w:sz w:val="24"/>
          <w:szCs w:val="24"/>
        </w:rPr>
      </w:pPr>
    </w:p>
    <w:p w14:paraId="35EB76D0" w14:textId="0B793549" w:rsidR="00C617AE" w:rsidRDefault="00C617AE" w:rsidP="00C617AE">
      <w:pPr>
        <w:spacing w:after="0" w:line="240" w:lineRule="auto"/>
        <w:jc w:val="both"/>
        <w:rPr>
          <w:rFonts w:asciiTheme="minorHAnsi" w:hAnsiTheme="minorHAnsi" w:cstheme="minorHAnsi"/>
          <w:sz w:val="24"/>
          <w:szCs w:val="24"/>
        </w:rPr>
      </w:pPr>
    </w:p>
    <w:p w14:paraId="43FDDB8E" w14:textId="1B994591" w:rsidR="00C617AE" w:rsidRDefault="00C617AE" w:rsidP="00C617AE">
      <w:pPr>
        <w:spacing w:after="0" w:line="240" w:lineRule="auto"/>
        <w:jc w:val="both"/>
        <w:rPr>
          <w:rFonts w:asciiTheme="minorHAnsi" w:hAnsiTheme="minorHAnsi" w:cstheme="minorHAnsi"/>
          <w:sz w:val="24"/>
          <w:szCs w:val="24"/>
        </w:rPr>
      </w:pPr>
    </w:p>
    <w:p w14:paraId="620E9C26" w14:textId="29900DD9" w:rsidR="00C617AE" w:rsidRDefault="00C617AE" w:rsidP="00C617AE">
      <w:pPr>
        <w:spacing w:after="0" w:line="240" w:lineRule="auto"/>
        <w:jc w:val="both"/>
        <w:rPr>
          <w:rFonts w:asciiTheme="minorHAnsi" w:hAnsiTheme="minorHAnsi" w:cstheme="minorHAnsi"/>
          <w:sz w:val="24"/>
          <w:szCs w:val="24"/>
        </w:rPr>
      </w:pPr>
    </w:p>
    <w:p w14:paraId="167007B7" w14:textId="39B761EA" w:rsidR="00C617AE" w:rsidRDefault="00C617AE" w:rsidP="00C617AE">
      <w:pPr>
        <w:spacing w:after="0" w:line="240" w:lineRule="auto"/>
        <w:jc w:val="both"/>
        <w:rPr>
          <w:rFonts w:asciiTheme="minorHAnsi" w:hAnsiTheme="minorHAnsi" w:cstheme="minorHAnsi"/>
          <w:sz w:val="24"/>
          <w:szCs w:val="24"/>
        </w:rPr>
      </w:pPr>
    </w:p>
    <w:p w14:paraId="4B341FAE" w14:textId="14135375" w:rsidR="00C617AE" w:rsidRDefault="00C617AE" w:rsidP="00C617AE">
      <w:pPr>
        <w:spacing w:after="0" w:line="240" w:lineRule="auto"/>
        <w:jc w:val="both"/>
        <w:rPr>
          <w:rFonts w:asciiTheme="minorHAnsi" w:hAnsiTheme="minorHAnsi" w:cstheme="minorHAnsi"/>
          <w:sz w:val="24"/>
          <w:szCs w:val="24"/>
        </w:rPr>
      </w:pPr>
    </w:p>
    <w:p w14:paraId="447578DC" w14:textId="36DD4644" w:rsidR="00C617AE" w:rsidRDefault="00C617AE" w:rsidP="00C617AE">
      <w:pPr>
        <w:spacing w:after="0" w:line="240" w:lineRule="auto"/>
        <w:jc w:val="both"/>
        <w:rPr>
          <w:rFonts w:asciiTheme="minorHAnsi" w:hAnsiTheme="minorHAnsi" w:cstheme="minorHAnsi"/>
          <w:sz w:val="24"/>
          <w:szCs w:val="24"/>
        </w:rPr>
      </w:pPr>
    </w:p>
    <w:p w14:paraId="61DD6236" w14:textId="24FD4EE3" w:rsidR="00C617AE" w:rsidRDefault="00C617AE" w:rsidP="00C617AE">
      <w:pPr>
        <w:spacing w:after="0" w:line="240" w:lineRule="auto"/>
        <w:jc w:val="both"/>
        <w:rPr>
          <w:rFonts w:asciiTheme="minorHAnsi" w:hAnsiTheme="minorHAnsi" w:cstheme="minorHAnsi"/>
          <w:sz w:val="24"/>
          <w:szCs w:val="24"/>
        </w:rPr>
      </w:pPr>
    </w:p>
    <w:p w14:paraId="24C81729" w14:textId="77777777" w:rsidR="00C617AE" w:rsidRPr="0080488E" w:rsidRDefault="00C617AE" w:rsidP="00C617AE">
      <w:pPr>
        <w:spacing w:after="0" w:line="240" w:lineRule="auto"/>
        <w:jc w:val="both"/>
        <w:rPr>
          <w:rFonts w:asciiTheme="minorHAnsi" w:hAnsiTheme="minorHAnsi" w:cstheme="minorHAnsi"/>
          <w:sz w:val="24"/>
          <w:szCs w:val="24"/>
        </w:rPr>
      </w:pPr>
    </w:p>
    <w:p w14:paraId="39A9B33C" w14:textId="77777777" w:rsidR="00320B2B" w:rsidRPr="0080488E" w:rsidRDefault="00320B2B" w:rsidP="00320B2B">
      <w:pPr>
        <w:spacing w:after="0" w:line="240" w:lineRule="auto"/>
        <w:ind w:left="770"/>
        <w:jc w:val="both"/>
        <w:rPr>
          <w:rFonts w:asciiTheme="minorHAnsi" w:hAnsiTheme="minorHAnsi" w:cstheme="minorHAnsi"/>
          <w:sz w:val="24"/>
          <w:szCs w:val="24"/>
        </w:rPr>
      </w:pPr>
    </w:p>
    <w:p w14:paraId="3E4DE6A7" w14:textId="1272DB4F" w:rsidR="00320B2B" w:rsidRPr="001328D1" w:rsidRDefault="001328D1" w:rsidP="001328D1">
      <w:pPr>
        <w:shd w:val="clear" w:color="auto" w:fill="B8CCE4" w:themeFill="accent1" w:themeFillTint="66"/>
        <w:rPr>
          <w:rFonts w:asciiTheme="minorHAnsi" w:hAnsiTheme="minorHAnsi" w:cstheme="minorHAnsi"/>
          <w:b/>
          <w:color w:val="002060"/>
          <w:sz w:val="28"/>
          <w:szCs w:val="28"/>
          <w:lang w:eastAsia="x-none"/>
        </w:rPr>
      </w:pPr>
      <w:r w:rsidRPr="001328D1">
        <w:rPr>
          <w:rFonts w:asciiTheme="minorHAnsi" w:hAnsiTheme="minorHAnsi" w:cstheme="minorHAnsi"/>
          <w:b/>
          <w:color w:val="002060"/>
          <w:sz w:val="28"/>
          <w:szCs w:val="28"/>
        </w:rPr>
        <w:t>СТРАТЕГІЧНА ПРОГРАМА 1.</w:t>
      </w:r>
      <w:r w:rsidRPr="001328D1">
        <w:rPr>
          <w:rFonts w:asciiTheme="minorHAnsi" w:hAnsiTheme="minorHAnsi" w:cstheme="minorHAnsi"/>
          <w:b/>
          <w:color w:val="002060"/>
          <w:sz w:val="28"/>
          <w:szCs w:val="28"/>
          <w:lang w:val="ru-RU"/>
        </w:rPr>
        <w:t xml:space="preserve"> </w:t>
      </w:r>
      <w:r w:rsidR="003676A0" w:rsidRPr="001328D1">
        <w:rPr>
          <w:rFonts w:asciiTheme="minorHAnsi" w:hAnsiTheme="minorHAnsi" w:cstheme="minorHAnsi"/>
          <w:b/>
          <w:color w:val="002060"/>
          <w:sz w:val="28"/>
          <w:szCs w:val="28"/>
        </w:rPr>
        <w:t xml:space="preserve"> РОЗВИТОК КУРОРТНО-ЛІКУВАЛЬНОЇ І ТУРИСТИЧНОЇ ГАЛУЗІ</w:t>
      </w:r>
      <w:r w:rsidR="003676A0" w:rsidRPr="001328D1">
        <w:rPr>
          <w:rFonts w:asciiTheme="minorHAnsi" w:hAnsiTheme="minorHAnsi" w:cstheme="minorHAnsi"/>
          <w:b/>
          <w:color w:val="002060"/>
          <w:sz w:val="28"/>
          <w:szCs w:val="28"/>
          <w:lang w:eastAsia="x-none"/>
        </w:rPr>
        <w:t>.</w:t>
      </w:r>
    </w:p>
    <w:p w14:paraId="4D96770C" w14:textId="0BDFE561" w:rsidR="00320B2B" w:rsidRPr="0080488E" w:rsidRDefault="00320B2B" w:rsidP="00320B2B">
      <w:pPr>
        <w:rPr>
          <w:rFonts w:asciiTheme="minorHAnsi" w:hAnsiTheme="minorHAnsi" w:cstheme="minorHAnsi"/>
          <w:b/>
          <w:sz w:val="24"/>
          <w:szCs w:val="24"/>
          <w:lang w:eastAsia="x-none"/>
        </w:rPr>
      </w:pPr>
      <w:r w:rsidRPr="0080488E">
        <w:rPr>
          <w:rFonts w:asciiTheme="minorHAnsi" w:hAnsiTheme="minorHAnsi" w:cstheme="minorHAnsi"/>
          <w:b/>
          <w:sz w:val="24"/>
          <w:szCs w:val="24"/>
          <w:lang w:eastAsia="x-none"/>
        </w:rPr>
        <w:t xml:space="preserve">Таблиця. </w:t>
      </w:r>
      <w:r w:rsidRPr="0080488E">
        <w:rPr>
          <w:rFonts w:asciiTheme="minorHAnsi" w:hAnsiTheme="minorHAnsi" w:cstheme="minorHAnsi"/>
          <w:b/>
          <w:sz w:val="24"/>
          <w:szCs w:val="24"/>
        </w:rPr>
        <w:t xml:space="preserve">Стратегічна програма 1. </w:t>
      </w:r>
      <w:r w:rsidR="001B16D1" w:rsidRPr="0080488E">
        <w:rPr>
          <w:rFonts w:asciiTheme="minorHAnsi" w:hAnsiTheme="minorHAnsi" w:cstheme="minorHAnsi"/>
          <w:b/>
          <w:sz w:val="24"/>
          <w:szCs w:val="24"/>
        </w:rPr>
        <w:t>Розвиток курортно-лікувальної і туристичної галузі</w:t>
      </w:r>
      <w:r w:rsidRPr="0080488E">
        <w:rPr>
          <w:rFonts w:asciiTheme="minorHAnsi" w:hAnsiTheme="minorHAnsi" w:cstheme="minorHAnsi"/>
          <w:b/>
          <w:sz w:val="24"/>
          <w:szCs w:val="24"/>
          <w:lang w:eastAsia="x-none"/>
        </w:rPr>
        <w:t xml:space="preserve"> та території впливу.</w:t>
      </w:r>
    </w:p>
    <w:tbl>
      <w:tblPr>
        <w:tblW w:w="9708" w:type="dxa"/>
        <w:tblInd w:w="93" w:type="dxa"/>
        <w:tblLook w:val="04A0" w:firstRow="1" w:lastRow="0" w:firstColumn="1" w:lastColumn="0" w:noHBand="0" w:noVBand="1"/>
      </w:tblPr>
      <w:tblGrid>
        <w:gridCol w:w="560"/>
        <w:gridCol w:w="6900"/>
        <w:gridCol w:w="2248"/>
      </w:tblGrid>
      <w:tr w:rsidR="001B16D1" w:rsidRPr="0080488E" w14:paraId="337ABCE6" w14:textId="77777777" w:rsidTr="001328D1">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2061F428" w14:textId="77777777" w:rsidR="001B16D1" w:rsidRPr="0080488E" w:rsidRDefault="001B16D1" w:rsidP="001B16D1">
            <w:pPr>
              <w:spacing w:after="0" w:line="240" w:lineRule="auto"/>
              <w:jc w:val="center"/>
              <w:rPr>
                <w:rFonts w:asciiTheme="minorHAnsi" w:eastAsia="Times New Roman" w:hAnsiTheme="minorHAnsi" w:cstheme="minorHAnsi"/>
                <w:b/>
                <w:bCs/>
                <w:color w:val="000000"/>
                <w:sz w:val="24"/>
                <w:szCs w:val="24"/>
                <w:lang w:eastAsia="uk-UA"/>
              </w:rPr>
            </w:pPr>
            <w:r w:rsidRPr="0080488E">
              <w:rPr>
                <w:rFonts w:asciiTheme="minorHAnsi" w:eastAsia="Times New Roman" w:hAnsiTheme="minorHAnsi" w:cstheme="minorHAnsi"/>
                <w:b/>
                <w:bCs/>
                <w:color w:val="000000"/>
                <w:sz w:val="24"/>
                <w:szCs w:val="24"/>
                <w:lang w:eastAsia="uk-UA"/>
              </w:rPr>
              <w:t>№</w:t>
            </w:r>
          </w:p>
        </w:tc>
        <w:tc>
          <w:tcPr>
            <w:tcW w:w="6900" w:type="dxa"/>
            <w:tcBorders>
              <w:top w:val="single" w:sz="4" w:space="0" w:color="auto"/>
              <w:left w:val="nil"/>
              <w:bottom w:val="single" w:sz="4" w:space="0" w:color="auto"/>
              <w:right w:val="single" w:sz="4" w:space="0" w:color="auto"/>
            </w:tcBorders>
            <w:shd w:val="clear" w:color="auto" w:fill="B8CCE4" w:themeFill="accent1" w:themeFillTint="66"/>
            <w:hideMark/>
          </w:tcPr>
          <w:p w14:paraId="68E0727A" w14:textId="77777777" w:rsidR="001B16D1" w:rsidRPr="0080488E" w:rsidRDefault="001B16D1" w:rsidP="001B16D1">
            <w:pPr>
              <w:spacing w:after="0" w:line="240" w:lineRule="auto"/>
              <w:rPr>
                <w:rFonts w:asciiTheme="minorHAnsi" w:eastAsia="Times New Roman" w:hAnsiTheme="minorHAnsi" w:cstheme="minorHAnsi"/>
                <w:b/>
                <w:bCs/>
                <w:color w:val="000000"/>
                <w:sz w:val="24"/>
                <w:szCs w:val="24"/>
                <w:lang w:eastAsia="uk-UA"/>
              </w:rPr>
            </w:pPr>
            <w:r w:rsidRPr="0080488E">
              <w:rPr>
                <w:rFonts w:asciiTheme="minorHAnsi" w:eastAsia="Times New Roman" w:hAnsiTheme="minorHAnsi" w:cstheme="minorHAnsi"/>
                <w:b/>
                <w:bCs/>
                <w:color w:val="000000"/>
                <w:sz w:val="24"/>
                <w:szCs w:val="24"/>
                <w:lang w:eastAsia="uk-UA"/>
              </w:rPr>
              <w:t>Назва проекту</w:t>
            </w:r>
          </w:p>
        </w:tc>
        <w:tc>
          <w:tcPr>
            <w:tcW w:w="224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594AB42" w14:textId="77777777" w:rsidR="001B16D1" w:rsidRPr="0080488E" w:rsidRDefault="001B16D1" w:rsidP="001B16D1">
            <w:pPr>
              <w:spacing w:after="0" w:line="240" w:lineRule="auto"/>
              <w:rPr>
                <w:rFonts w:asciiTheme="minorHAnsi" w:eastAsia="Times New Roman" w:hAnsiTheme="minorHAnsi" w:cstheme="minorHAnsi"/>
                <w:b/>
                <w:bCs/>
                <w:color w:val="000000"/>
                <w:sz w:val="24"/>
                <w:szCs w:val="24"/>
                <w:lang w:eastAsia="uk-UA"/>
              </w:rPr>
            </w:pPr>
            <w:r w:rsidRPr="0080488E">
              <w:rPr>
                <w:rFonts w:asciiTheme="minorHAnsi" w:eastAsia="Times New Roman" w:hAnsiTheme="minorHAnsi" w:cstheme="minorHAnsi"/>
                <w:b/>
                <w:bCs/>
                <w:color w:val="000000"/>
                <w:sz w:val="24"/>
                <w:szCs w:val="24"/>
                <w:lang w:eastAsia="uk-UA"/>
              </w:rPr>
              <w:t>Територія впливу</w:t>
            </w:r>
          </w:p>
        </w:tc>
      </w:tr>
      <w:tr w:rsidR="00F70CCA" w:rsidRPr="0080488E" w14:paraId="235C5D4E" w14:textId="77777777" w:rsidTr="003F3C59">
        <w:trPr>
          <w:trHeight w:val="255"/>
        </w:trPr>
        <w:tc>
          <w:tcPr>
            <w:tcW w:w="560"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14:paraId="06AD86B2" w14:textId="77777777" w:rsidR="00F70CCA" w:rsidRPr="0080488E" w:rsidRDefault="00F70CCA" w:rsidP="001B16D1">
            <w:pPr>
              <w:spacing w:after="0" w:line="240" w:lineRule="auto"/>
              <w:jc w:val="center"/>
              <w:rPr>
                <w:rFonts w:asciiTheme="minorHAnsi" w:eastAsia="Times New Roman" w:hAnsiTheme="minorHAnsi" w:cstheme="minorHAnsi"/>
                <w:color w:val="000000"/>
                <w:sz w:val="24"/>
                <w:szCs w:val="24"/>
                <w:lang w:eastAsia="uk-UA"/>
              </w:rPr>
            </w:pPr>
          </w:p>
        </w:tc>
        <w:tc>
          <w:tcPr>
            <w:tcW w:w="9148" w:type="dxa"/>
            <w:gridSpan w:val="2"/>
            <w:tcBorders>
              <w:top w:val="nil"/>
              <w:left w:val="nil"/>
              <w:bottom w:val="single" w:sz="4" w:space="0" w:color="auto"/>
              <w:right w:val="single" w:sz="4" w:space="0" w:color="auto"/>
            </w:tcBorders>
            <w:shd w:val="clear" w:color="auto" w:fill="B8CCE4" w:themeFill="accent1" w:themeFillTint="66"/>
          </w:tcPr>
          <w:p w14:paraId="4A15048C" w14:textId="77777777" w:rsidR="00F70CCA" w:rsidRPr="0080488E" w:rsidRDefault="00F70CCA" w:rsidP="00F70CCA">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b/>
                <w:color w:val="000000"/>
                <w:sz w:val="24"/>
                <w:szCs w:val="24"/>
                <w:lang w:eastAsia="uk-UA"/>
              </w:rPr>
              <w:t xml:space="preserve">Напрям 1.1. </w:t>
            </w:r>
            <w:r w:rsidRPr="0080488E">
              <w:rPr>
                <w:rFonts w:asciiTheme="minorHAnsi" w:hAnsiTheme="minorHAnsi" w:cstheme="minorHAnsi"/>
                <w:b/>
                <w:sz w:val="24"/>
                <w:szCs w:val="24"/>
              </w:rPr>
              <w:t>Формування системи маркетингу і промоції курорту</w:t>
            </w:r>
          </w:p>
        </w:tc>
      </w:tr>
      <w:tr w:rsidR="001B16D1" w:rsidRPr="0080488E" w14:paraId="76930861" w14:textId="77777777" w:rsidTr="003676A0">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9744923" w14:textId="77777777" w:rsidR="001B16D1" w:rsidRPr="0080488E" w:rsidRDefault="001B16D1" w:rsidP="001B16D1">
            <w:pPr>
              <w:spacing w:after="0" w:line="240" w:lineRule="auto"/>
              <w:jc w:val="center"/>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1</w:t>
            </w:r>
          </w:p>
        </w:tc>
        <w:tc>
          <w:tcPr>
            <w:tcW w:w="6900" w:type="dxa"/>
            <w:tcBorders>
              <w:top w:val="nil"/>
              <w:left w:val="nil"/>
              <w:bottom w:val="single" w:sz="4" w:space="0" w:color="auto"/>
              <w:right w:val="single" w:sz="4" w:space="0" w:color="auto"/>
            </w:tcBorders>
            <w:shd w:val="clear" w:color="auto" w:fill="FFFFFF" w:themeFill="background1"/>
            <w:hideMark/>
          </w:tcPr>
          <w:p w14:paraId="6D268859" w14:textId="77777777" w:rsidR="001B16D1" w:rsidRPr="0080488E" w:rsidRDefault="001B16D1" w:rsidP="001B16D1">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Створення бренду “Моршинська ропа”</w:t>
            </w:r>
          </w:p>
        </w:tc>
        <w:tc>
          <w:tcPr>
            <w:tcW w:w="2248" w:type="dxa"/>
            <w:tcBorders>
              <w:top w:val="nil"/>
              <w:left w:val="nil"/>
              <w:bottom w:val="single" w:sz="4" w:space="0" w:color="auto"/>
              <w:right w:val="single" w:sz="4" w:space="0" w:color="auto"/>
            </w:tcBorders>
            <w:shd w:val="clear" w:color="auto" w:fill="FFFFFF" w:themeFill="background1"/>
            <w:vAlign w:val="center"/>
            <w:hideMark/>
          </w:tcPr>
          <w:p w14:paraId="7A49A6DB" w14:textId="77777777" w:rsidR="001B16D1" w:rsidRPr="0080488E" w:rsidRDefault="001B16D1" w:rsidP="001B16D1">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Моршинська ТГ</w:t>
            </w:r>
          </w:p>
        </w:tc>
      </w:tr>
      <w:tr w:rsidR="001B16D1" w:rsidRPr="0080488E" w14:paraId="192BA598" w14:textId="77777777" w:rsidTr="003676A0">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B575F1" w14:textId="77777777" w:rsidR="001B16D1" w:rsidRPr="0080488E" w:rsidRDefault="001B16D1" w:rsidP="001B16D1">
            <w:pPr>
              <w:spacing w:after="0" w:line="240" w:lineRule="auto"/>
              <w:jc w:val="center"/>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2</w:t>
            </w:r>
          </w:p>
        </w:tc>
        <w:tc>
          <w:tcPr>
            <w:tcW w:w="6900" w:type="dxa"/>
            <w:tcBorders>
              <w:top w:val="nil"/>
              <w:left w:val="nil"/>
              <w:bottom w:val="single" w:sz="4" w:space="0" w:color="auto"/>
              <w:right w:val="single" w:sz="4" w:space="0" w:color="auto"/>
            </w:tcBorders>
            <w:shd w:val="clear" w:color="auto" w:fill="FFFFFF" w:themeFill="background1"/>
            <w:hideMark/>
          </w:tcPr>
          <w:p w14:paraId="297A460A" w14:textId="77777777" w:rsidR="00F11CB3" w:rsidRPr="0080488E" w:rsidRDefault="00F11CB3" w:rsidP="00F11CB3">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Розробка промо-продуктів для популяризації мережі</w:t>
            </w:r>
          </w:p>
          <w:p w14:paraId="52DDBCE9" w14:textId="77777777" w:rsidR="001B16D1" w:rsidRPr="0080488E" w:rsidRDefault="00F11CB3" w:rsidP="00F11CB3">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лікувально-оздоровчих закладів Моршинської громади</w:t>
            </w:r>
          </w:p>
        </w:tc>
        <w:tc>
          <w:tcPr>
            <w:tcW w:w="2248" w:type="dxa"/>
            <w:tcBorders>
              <w:top w:val="nil"/>
              <w:left w:val="nil"/>
              <w:bottom w:val="single" w:sz="4" w:space="0" w:color="auto"/>
              <w:right w:val="single" w:sz="4" w:space="0" w:color="auto"/>
            </w:tcBorders>
            <w:shd w:val="clear" w:color="auto" w:fill="FFFFFF" w:themeFill="background1"/>
            <w:vAlign w:val="center"/>
            <w:hideMark/>
          </w:tcPr>
          <w:p w14:paraId="1FA507DE" w14:textId="77777777" w:rsidR="001B16D1" w:rsidRPr="0080488E" w:rsidRDefault="001B16D1" w:rsidP="001B16D1">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Моршинська ТГ</w:t>
            </w:r>
          </w:p>
        </w:tc>
      </w:tr>
      <w:tr w:rsidR="00F70CCA" w:rsidRPr="0080488E" w14:paraId="52F7E87F" w14:textId="77777777" w:rsidTr="003F3C59">
        <w:trPr>
          <w:trHeight w:val="255"/>
        </w:trPr>
        <w:tc>
          <w:tcPr>
            <w:tcW w:w="560"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14:paraId="3A7C78CF" w14:textId="77777777" w:rsidR="00F70CCA" w:rsidRPr="0080488E" w:rsidRDefault="00F70CCA" w:rsidP="001B16D1">
            <w:pPr>
              <w:spacing w:after="0" w:line="240" w:lineRule="auto"/>
              <w:jc w:val="center"/>
              <w:rPr>
                <w:rFonts w:asciiTheme="minorHAnsi" w:eastAsia="Times New Roman" w:hAnsiTheme="minorHAnsi" w:cstheme="minorHAnsi"/>
                <w:color w:val="000000"/>
                <w:sz w:val="24"/>
                <w:szCs w:val="24"/>
                <w:lang w:val="en-US" w:eastAsia="uk-UA"/>
              </w:rPr>
            </w:pPr>
          </w:p>
        </w:tc>
        <w:tc>
          <w:tcPr>
            <w:tcW w:w="9148" w:type="dxa"/>
            <w:gridSpan w:val="2"/>
            <w:tcBorders>
              <w:top w:val="nil"/>
              <w:left w:val="nil"/>
              <w:bottom w:val="single" w:sz="4" w:space="0" w:color="auto"/>
              <w:right w:val="single" w:sz="4" w:space="0" w:color="auto"/>
            </w:tcBorders>
            <w:shd w:val="clear" w:color="auto" w:fill="B8CCE4" w:themeFill="accent1" w:themeFillTint="66"/>
          </w:tcPr>
          <w:p w14:paraId="543366B4" w14:textId="77777777" w:rsidR="00F70CCA" w:rsidRPr="0080488E" w:rsidRDefault="00F70CCA" w:rsidP="001C67D7">
            <w:pPr>
              <w:spacing w:after="0" w:line="240" w:lineRule="auto"/>
              <w:rPr>
                <w:rFonts w:asciiTheme="minorHAnsi" w:eastAsia="Times New Roman" w:hAnsiTheme="minorHAnsi" w:cstheme="minorHAnsi"/>
                <w:b/>
                <w:color w:val="000000"/>
                <w:sz w:val="24"/>
                <w:szCs w:val="24"/>
                <w:lang w:eastAsia="uk-UA"/>
              </w:rPr>
            </w:pPr>
            <w:r w:rsidRPr="0080488E">
              <w:rPr>
                <w:rFonts w:asciiTheme="minorHAnsi" w:eastAsia="Times New Roman" w:hAnsiTheme="minorHAnsi" w:cstheme="minorHAnsi"/>
                <w:b/>
                <w:color w:val="000000"/>
                <w:sz w:val="24"/>
                <w:szCs w:val="24"/>
                <w:lang w:eastAsia="uk-UA"/>
              </w:rPr>
              <w:t>Напрям 1.</w:t>
            </w:r>
            <w:r w:rsidR="001C67D7" w:rsidRPr="0080488E">
              <w:rPr>
                <w:rFonts w:asciiTheme="minorHAnsi" w:eastAsia="Times New Roman" w:hAnsiTheme="minorHAnsi" w:cstheme="minorHAnsi"/>
                <w:b/>
                <w:color w:val="000000"/>
                <w:sz w:val="24"/>
                <w:szCs w:val="24"/>
                <w:lang w:eastAsia="uk-UA"/>
              </w:rPr>
              <w:t>2</w:t>
            </w:r>
            <w:r w:rsidRPr="0080488E">
              <w:rPr>
                <w:rFonts w:asciiTheme="minorHAnsi" w:eastAsia="Times New Roman" w:hAnsiTheme="minorHAnsi" w:cstheme="minorHAnsi"/>
                <w:b/>
                <w:color w:val="000000"/>
                <w:sz w:val="24"/>
                <w:szCs w:val="24"/>
                <w:lang w:eastAsia="uk-UA"/>
              </w:rPr>
              <w:t xml:space="preserve">. </w:t>
            </w:r>
            <w:r w:rsidR="001C67D7" w:rsidRPr="0080488E">
              <w:rPr>
                <w:rFonts w:asciiTheme="minorHAnsi" w:hAnsiTheme="minorHAnsi" w:cstheme="minorHAnsi"/>
                <w:b/>
                <w:sz w:val="24"/>
                <w:szCs w:val="24"/>
              </w:rPr>
              <w:t>Підвищення інвестиційної привабливості</w:t>
            </w:r>
          </w:p>
        </w:tc>
      </w:tr>
      <w:tr w:rsidR="001B16D1" w:rsidRPr="0080488E" w14:paraId="682387BB" w14:textId="77777777" w:rsidTr="003676A0">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tcPr>
          <w:p w14:paraId="0B9F3990" w14:textId="77777777" w:rsidR="001B16D1" w:rsidRPr="0080488E" w:rsidRDefault="0000367B" w:rsidP="001B16D1">
            <w:pPr>
              <w:spacing w:after="0" w:line="240" w:lineRule="auto"/>
              <w:jc w:val="center"/>
              <w:rPr>
                <w:rFonts w:asciiTheme="minorHAnsi" w:eastAsia="Times New Roman" w:hAnsiTheme="minorHAnsi" w:cstheme="minorHAnsi"/>
                <w:color w:val="000000"/>
                <w:sz w:val="24"/>
                <w:szCs w:val="24"/>
                <w:lang w:val="en-US" w:eastAsia="uk-UA"/>
              </w:rPr>
            </w:pPr>
            <w:r w:rsidRPr="0080488E">
              <w:rPr>
                <w:rFonts w:asciiTheme="minorHAnsi" w:eastAsia="Times New Roman" w:hAnsiTheme="minorHAnsi" w:cstheme="minorHAnsi"/>
                <w:color w:val="000000"/>
                <w:sz w:val="24"/>
                <w:szCs w:val="24"/>
                <w:lang w:val="en-US" w:eastAsia="uk-UA"/>
              </w:rPr>
              <w:t>3</w:t>
            </w:r>
          </w:p>
        </w:tc>
        <w:tc>
          <w:tcPr>
            <w:tcW w:w="6900" w:type="dxa"/>
            <w:tcBorders>
              <w:top w:val="nil"/>
              <w:left w:val="nil"/>
              <w:bottom w:val="single" w:sz="4" w:space="0" w:color="auto"/>
              <w:right w:val="single" w:sz="4" w:space="0" w:color="auto"/>
            </w:tcBorders>
            <w:shd w:val="clear" w:color="auto" w:fill="FFFFFF" w:themeFill="background1"/>
          </w:tcPr>
          <w:p w14:paraId="76701297" w14:textId="77777777" w:rsidR="001B16D1" w:rsidRPr="0080488E" w:rsidRDefault="00390DB6" w:rsidP="001B16D1">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Інвестиційна оферта</w:t>
            </w:r>
          </w:p>
        </w:tc>
        <w:tc>
          <w:tcPr>
            <w:tcW w:w="2248" w:type="dxa"/>
            <w:tcBorders>
              <w:top w:val="nil"/>
              <w:left w:val="nil"/>
              <w:bottom w:val="single" w:sz="4" w:space="0" w:color="auto"/>
              <w:right w:val="single" w:sz="4" w:space="0" w:color="auto"/>
            </w:tcBorders>
            <w:shd w:val="clear" w:color="auto" w:fill="FFFFFF" w:themeFill="background1"/>
            <w:vAlign w:val="center"/>
          </w:tcPr>
          <w:p w14:paraId="44861D6C" w14:textId="77777777" w:rsidR="001B16D1" w:rsidRPr="0080488E" w:rsidRDefault="00390DB6" w:rsidP="001B16D1">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Моршинська ТГ</w:t>
            </w:r>
          </w:p>
        </w:tc>
      </w:tr>
      <w:tr w:rsidR="001B16D1" w:rsidRPr="0080488E" w14:paraId="76501C49" w14:textId="77777777" w:rsidTr="003676A0">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1B066C" w14:textId="77777777" w:rsidR="001B16D1" w:rsidRPr="0080488E" w:rsidRDefault="001B16D1" w:rsidP="001B16D1">
            <w:pPr>
              <w:spacing w:after="0" w:line="240" w:lineRule="auto"/>
              <w:jc w:val="center"/>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4</w:t>
            </w:r>
          </w:p>
        </w:tc>
        <w:tc>
          <w:tcPr>
            <w:tcW w:w="6900" w:type="dxa"/>
            <w:tcBorders>
              <w:top w:val="nil"/>
              <w:left w:val="nil"/>
              <w:bottom w:val="single" w:sz="4" w:space="0" w:color="auto"/>
              <w:right w:val="single" w:sz="4" w:space="0" w:color="auto"/>
            </w:tcBorders>
            <w:shd w:val="clear" w:color="auto" w:fill="FFFFFF" w:themeFill="background1"/>
            <w:hideMark/>
          </w:tcPr>
          <w:p w14:paraId="45D22FE1" w14:textId="77777777" w:rsidR="001B16D1" w:rsidRPr="0080488E" w:rsidRDefault="001B16D1" w:rsidP="001B16D1">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 xml:space="preserve">Інвестиційне поле Моршинської громади  </w:t>
            </w:r>
          </w:p>
        </w:tc>
        <w:tc>
          <w:tcPr>
            <w:tcW w:w="2248" w:type="dxa"/>
            <w:tcBorders>
              <w:top w:val="nil"/>
              <w:left w:val="nil"/>
              <w:bottom w:val="single" w:sz="4" w:space="0" w:color="auto"/>
              <w:right w:val="single" w:sz="4" w:space="0" w:color="auto"/>
            </w:tcBorders>
            <w:shd w:val="clear" w:color="auto" w:fill="FFFFFF" w:themeFill="background1"/>
            <w:vAlign w:val="center"/>
            <w:hideMark/>
          </w:tcPr>
          <w:p w14:paraId="2B83B1FE" w14:textId="77777777" w:rsidR="001B16D1" w:rsidRPr="0080488E" w:rsidRDefault="001B16D1" w:rsidP="001B16D1">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Моршинська ТГ</w:t>
            </w:r>
          </w:p>
        </w:tc>
      </w:tr>
      <w:tr w:rsidR="00F70CCA" w:rsidRPr="0080488E" w14:paraId="7CFBCEA6" w14:textId="77777777" w:rsidTr="003F3C59">
        <w:trPr>
          <w:trHeight w:val="255"/>
        </w:trPr>
        <w:tc>
          <w:tcPr>
            <w:tcW w:w="560"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14:paraId="7A5A1381" w14:textId="77777777" w:rsidR="00F70CCA" w:rsidRPr="0080488E" w:rsidRDefault="00F70CCA" w:rsidP="001B16D1">
            <w:pPr>
              <w:spacing w:after="0" w:line="240" w:lineRule="auto"/>
              <w:jc w:val="center"/>
              <w:rPr>
                <w:rFonts w:asciiTheme="minorHAnsi" w:eastAsia="Times New Roman" w:hAnsiTheme="minorHAnsi" w:cstheme="minorHAnsi"/>
                <w:color w:val="000000"/>
                <w:sz w:val="24"/>
                <w:szCs w:val="24"/>
                <w:lang w:eastAsia="uk-UA"/>
              </w:rPr>
            </w:pPr>
          </w:p>
        </w:tc>
        <w:tc>
          <w:tcPr>
            <w:tcW w:w="9148" w:type="dxa"/>
            <w:gridSpan w:val="2"/>
            <w:tcBorders>
              <w:top w:val="nil"/>
              <w:left w:val="nil"/>
              <w:bottom w:val="single" w:sz="4" w:space="0" w:color="auto"/>
              <w:right w:val="single" w:sz="4" w:space="0" w:color="auto"/>
            </w:tcBorders>
            <w:shd w:val="clear" w:color="auto" w:fill="B8CCE4" w:themeFill="accent1" w:themeFillTint="66"/>
          </w:tcPr>
          <w:p w14:paraId="6CAB26C9" w14:textId="77777777" w:rsidR="00F70CCA" w:rsidRPr="0080488E" w:rsidRDefault="00F70CCA" w:rsidP="00F70CCA">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b/>
                <w:color w:val="000000"/>
                <w:sz w:val="24"/>
                <w:szCs w:val="24"/>
                <w:lang w:eastAsia="uk-UA"/>
              </w:rPr>
              <w:t xml:space="preserve">Напрям 1.3. </w:t>
            </w:r>
            <w:r w:rsidRPr="0080488E">
              <w:rPr>
                <w:rFonts w:asciiTheme="minorHAnsi" w:hAnsiTheme="minorHAnsi" w:cstheme="minorHAnsi"/>
                <w:b/>
                <w:sz w:val="24"/>
                <w:szCs w:val="24"/>
              </w:rPr>
              <w:t>Підвищення туристичної привабливості громади</w:t>
            </w:r>
          </w:p>
        </w:tc>
      </w:tr>
      <w:tr w:rsidR="001B16D1" w:rsidRPr="0080488E" w14:paraId="034E64C8" w14:textId="77777777" w:rsidTr="003676A0">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33AA38" w14:textId="77777777" w:rsidR="001B16D1" w:rsidRPr="0080488E" w:rsidRDefault="001B16D1" w:rsidP="001B16D1">
            <w:pPr>
              <w:spacing w:after="0" w:line="240" w:lineRule="auto"/>
              <w:jc w:val="center"/>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5</w:t>
            </w:r>
          </w:p>
        </w:tc>
        <w:tc>
          <w:tcPr>
            <w:tcW w:w="6900" w:type="dxa"/>
            <w:tcBorders>
              <w:top w:val="nil"/>
              <w:left w:val="nil"/>
              <w:bottom w:val="single" w:sz="4" w:space="0" w:color="auto"/>
              <w:right w:val="single" w:sz="4" w:space="0" w:color="auto"/>
            </w:tcBorders>
            <w:shd w:val="clear" w:color="auto" w:fill="FFFFFF" w:themeFill="background1"/>
            <w:hideMark/>
          </w:tcPr>
          <w:p w14:paraId="5016002F" w14:textId="77777777" w:rsidR="001B16D1" w:rsidRPr="0080488E" w:rsidRDefault="001B16D1" w:rsidP="001B16D1">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Долина казок «Лис Микита»</w:t>
            </w:r>
          </w:p>
        </w:tc>
        <w:tc>
          <w:tcPr>
            <w:tcW w:w="2248" w:type="dxa"/>
            <w:tcBorders>
              <w:top w:val="nil"/>
              <w:left w:val="nil"/>
              <w:bottom w:val="single" w:sz="4" w:space="0" w:color="auto"/>
              <w:right w:val="single" w:sz="4" w:space="0" w:color="auto"/>
            </w:tcBorders>
            <w:shd w:val="clear" w:color="auto" w:fill="FFFFFF" w:themeFill="background1"/>
            <w:vAlign w:val="center"/>
            <w:hideMark/>
          </w:tcPr>
          <w:p w14:paraId="7711DCBE" w14:textId="77777777" w:rsidR="001B16D1" w:rsidRPr="0080488E" w:rsidRDefault="001B16D1" w:rsidP="001B16D1">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Моршинська ТГ</w:t>
            </w:r>
          </w:p>
        </w:tc>
      </w:tr>
      <w:tr w:rsidR="001B16D1" w:rsidRPr="0080488E" w14:paraId="714BE534" w14:textId="77777777" w:rsidTr="003676A0">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7CF497" w14:textId="77777777" w:rsidR="001B16D1" w:rsidRPr="0080488E" w:rsidRDefault="001B16D1" w:rsidP="001B16D1">
            <w:pPr>
              <w:spacing w:after="0" w:line="240" w:lineRule="auto"/>
              <w:jc w:val="center"/>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6</w:t>
            </w:r>
          </w:p>
        </w:tc>
        <w:tc>
          <w:tcPr>
            <w:tcW w:w="6900" w:type="dxa"/>
            <w:tcBorders>
              <w:top w:val="nil"/>
              <w:left w:val="nil"/>
              <w:bottom w:val="single" w:sz="4" w:space="0" w:color="auto"/>
              <w:right w:val="single" w:sz="4" w:space="0" w:color="auto"/>
            </w:tcBorders>
            <w:shd w:val="clear" w:color="auto" w:fill="FFFFFF" w:themeFill="background1"/>
            <w:noWrap/>
            <w:hideMark/>
          </w:tcPr>
          <w:p w14:paraId="61C03DF1" w14:textId="77777777" w:rsidR="001B16D1" w:rsidRPr="0080488E" w:rsidRDefault="001B16D1" w:rsidP="001B16D1">
            <w:pPr>
              <w:spacing w:after="0" w:line="240" w:lineRule="auto"/>
              <w:rPr>
                <w:rFonts w:asciiTheme="minorHAnsi" w:eastAsia="Times New Roman" w:hAnsiTheme="minorHAnsi" w:cstheme="minorHAnsi"/>
                <w:sz w:val="24"/>
                <w:szCs w:val="24"/>
                <w:lang w:eastAsia="uk-UA"/>
              </w:rPr>
            </w:pPr>
            <w:r w:rsidRPr="0080488E">
              <w:rPr>
                <w:rFonts w:asciiTheme="minorHAnsi" w:eastAsia="Times New Roman" w:hAnsiTheme="minorHAnsi" w:cstheme="minorHAnsi"/>
                <w:sz w:val="24"/>
                <w:szCs w:val="24"/>
                <w:lang w:eastAsia="uk-UA"/>
              </w:rPr>
              <w:t xml:space="preserve">Організація та проведення фестивалю «Моршин-фест» </w:t>
            </w:r>
          </w:p>
        </w:tc>
        <w:tc>
          <w:tcPr>
            <w:tcW w:w="2248" w:type="dxa"/>
            <w:tcBorders>
              <w:top w:val="nil"/>
              <w:left w:val="nil"/>
              <w:bottom w:val="single" w:sz="4" w:space="0" w:color="auto"/>
              <w:right w:val="single" w:sz="4" w:space="0" w:color="auto"/>
            </w:tcBorders>
            <w:shd w:val="clear" w:color="auto" w:fill="FFFFFF" w:themeFill="background1"/>
            <w:vAlign w:val="center"/>
            <w:hideMark/>
          </w:tcPr>
          <w:p w14:paraId="2715257D" w14:textId="77777777" w:rsidR="001B16D1" w:rsidRPr="0080488E" w:rsidRDefault="001B16D1" w:rsidP="001B16D1">
            <w:pPr>
              <w:spacing w:after="0" w:line="240" w:lineRule="auto"/>
              <w:rPr>
                <w:rFonts w:asciiTheme="minorHAnsi" w:eastAsia="Times New Roman" w:hAnsiTheme="minorHAnsi" w:cstheme="minorHAnsi"/>
                <w:sz w:val="24"/>
                <w:szCs w:val="24"/>
                <w:lang w:eastAsia="uk-UA"/>
              </w:rPr>
            </w:pPr>
            <w:r w:rsidRPr="0080488E">
              <w:rPr>
                <w:rFonts w:asciiTheme="minorHAnsi" w:eastAsia="Times New Roman" w:hAnsiTheme="minorHAnsi" w:cstheme="minorHAnsi"/>
                <w:sz w:val="24"/>
                <w:szCs w:val="24"/>
                <w:lang w:eastAsia="uk-UA"/>
              </w:rPr>
              <w:t>Моршинська ТГ</w:t>
            </w:r>
          </w:p>
        </w:tc>
      </w:tr>
      <w:tr w:rsidR="001B16D1" w:rsidRPr="0080488E" w14:paraId="211C911D" w14:textId="77777777" w:rsidTr="003676A0">
        <w:trPr>
          <w:trHeight w:val="52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A4EFF5" w14:textId="77777777" w:rsidR="001B16D1" w:rsidRPr="0080488E" w:rsidRDefault="001B16D1" w:rsidP="001B16D1">
            <w:pPr>
              <w:spacing w:after="0" w:line="240" w:lineRule="auto"/>
              <w:jc w:val="center"/>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7</w:t>
            </w:r>
          </w:p>
        </w:tc>
        <w:tc>
          <w:tcPr>
            <w:tcW w:w="6900" w:type="dxa"/>
            <w:tcBorders>
              <w:top w:val="nil"/>
              <w:left w:val="nil"/>
              <w:bottom w:val="single" w:sz="4" w:space="0" w:color="auto"/>
              <w:right w:val="single" w:sz="4" w:space="0" w:color="auto"/>
            </w:tcBorders>
            <w:shd w:val="clear" w:color="auto" w:fill="FFFFFF" w:themeFill="background1"/>
            <w:hideMark/>
          </w:tcPr>
          <w:p w14:paraId="5D964B6A" w14:textId="77777777" w:rsidR="001B16D1" w:rsidRPr="0080488E" w:rsidRDefault="001B16D1" w:rsidP="001B16D1">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Збереження та популяризація джерела «Матері Божої» як туристичного магніту курорту Моршин (I черга)</w:t>
            </w:r>
          </w:p>
        </w:tc>
        <w:tc>
          <w:tcPr>
            <w:tcW w:w="2248" w:type="dxa"/>
            <w:tcBorders>
              <w:top w:val="nil"/>
              <w:left w:val="nil"/>
              <w:bottom w:val="single" w:sz="4" w:space="0" w:color="auto"/>
              <w:right w:val="single" w:sz="4" w:space="0" w:color="auto"/>
            </w:tcBorders>
            <w:shd w:val="clear" w:color="auto" w:fill="FFFFFF" w:themeFill="background1"/>
            <w:vAlign w:val="center"/>
            <w:hideMark/>
          </w:tcPr>
          <w:p w14:paraId="69D8114C" w14:textId="77777777" w:rsidR="001B16D1" w:rsidRPr="0080488E" w:rsidRDefault="001B16D1" w:rsidP="001B16D1">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Моршинська ТГ</w:t>
            </w:r>
          </w:p>
        </w:tc>
      </w:tr>
      <w:tr w:rsidR="001B16D1" w:rsidRPr="0080488E" w14:paraId="436D95FD" w14:textId="77777777" w:rsidTr="003676A0">
        <w:trPr>
          <w:trHeight w:val="240"/>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F7CCB7" w14:textId="77777777" w:rsidR="001B16D1" w:rsidRPr="0080488E" w:rsidRDefault="001B16D1" w:rsidP="001B16D1">
            <w:pPr>
              <w:spacing w:after="0" w:line="240" w:lineRule="auto"/>
              <w:jc w:val="center"/>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8</w:t>
            </w:r>
          </w:p>
        </w:tc>
        <w:tc>
          <w:tcPr>
            <w:tcW w:w="6900" w:type="dxa"/>
            <w:tcBorders>
              <w:top w:val="nil"/>
              <w:left w:val="nil"/>
              <w:bottom w:val="single" w:sz="4" w:space="0" w:color="auto"/>
              <w:right w:val="single" w:sz="4" w:space="0" w:color="auto"/>
            </w:tcBorders>
            <w:shd w:val="clear" w:color="auto" w:fill="FFFFFF" w:themeFill="background1"/>
            <w:hideMark/>
          </w:tcPr>
          <w:p w14:paraId="407577C0" w14:textId="77777777" w:rsidR="001B16D1" w:rsidRPr="0080488E" w:rsidRDefault="001B16D1" w:rsidP="001B16D1">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 xml:space="preserve">Підвищення кваліфікації кадрів готельного сервісу Моршинської громади </w:t>
            </w:r>
          </w:p>
        </w:tc>
        <w:tc>
          <w:tcPr>
            <w:tcW w:w="2248" w:type="dxa"/>
            <w:tcBorders>
              <w:top w:val="nil"/>
              <w:left w:val="nil"/>
              <w:bottom w:val="single" w:sz="4" w:space="0" w:color="auto"/>
              <w:right w:val="single" w:sz="4" w:space="0" w:color="auto"/>
            </w:tcBorders>
            <w:shd w:val="clear" w:color="auto" w:fill="FFFFFF" w:themeFill="background1"/>
            <w:vAlign w:val="center"/>
            <w:hideMark/>
          </w:tcPr>
          <w:p w14:paraId="757FD079" w14:textId="77777777" w:rsidR="001B16D1" w:rsidRPr="0080488E" w:rsidRDefault="001B16D1" w:rsidP="001B16D1">
            <w:pPr>
              <w:spacing w:after="0" w:line="240" w:lineRule="auto"/>
              <w:rPr>
                <w:rFonts w:asciiTheme="minorHAnsi" w:eastAsia="Times New Roman" w:hAnsiTheme="minorHAnsi" w:cstheme="minorHAnsi"/>
                <w:color w:val="000000"/>
                <w:sz w:val="24"/>
                <w:szCs w:val="24"/>
                <w:lang w:eastAsia="uk-UA"/>
              </w:rPr>
            </w:pPr>
            <w:r w:rsidRPr="0080488E">
              <w:rPr>
                <w:rFonts w:asciiTheme="minorHAnsi" w:eastAsia="Times New Roman" w:hAnsiTheme="minorHAnsi" w:cstheme="minorHAnsi"/>
                <w:color w:val="000000"/>
                <w:sz w:val="24"/>
                <w:szCs w:val="24"/>
                <w:lang w:eastAsia="uk-UA"/>
              </w:rPr>
              <w:t xml:space="preserve">Моршинська ТГ </w:t>
            </w:r>
          </w:p>
        </w:tc>
      </w:tr>
      <w:tr w:rsidR="006B43F7" w:rsidRPr="0080488E" w14:paraId="48413EA1" w14:textId="77777777" w:rsidTr="003676A0">
        <w:trPr>
          <w:trHeight w:val="240"/>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1FD144" w14:textId="77777777" w:rsidR="006B43F7" w:rsidRPr="0080488E" w:rsidRDefault="006B43F7" w:rsidP="001B16D1">
            <w:pPr>
              <w:spacing w:after="0" w:line="240" w:lineRule="auto"/>
              <w:jc w:val="center"/>
              <w:rPr>
                <w:rFonts w:asciiTheme="minorHAnsi" w:eastAsia="Times New Roman" w:hAnsiTheme="minorHAnsi" w:cstheme="minorHAnsi"/>
                <w:color w:val="000000"/>
                <w:sz w:val="24"/>
                <w:szCs w:val="24"/>
                <w:lang w:eastAsia="uk-UA"/>
              </w:rPr>
            </w:pPr>
          </w:p>
        </w:tc>
        <w:tc>
          <w:tcPr>
            <w:tcW w:w="6900" w:type="dxa"/>
            <w:tcBorders>
              <w:top w:val="single" w:sz="4" w:space="0" w:color="auto"/>
              <w:left w:val="nil"/>
              <w:bottom w:val="single" w:sz="4" w:space="0" w:color="auto"/>
              <w:right w:val="single" w:sz="4" w:space="0" w:color="auto"/>
            </w:tcBorders>
            <w:shd w:val="clear" w:color="auto" w:fill="FFFFFF" w:themeFill="background1"/>
          </w:tcPr>
          <w:p w14:paraId="05AC0D0D" w14:textId="77777777" w:rsidR="006B43F7" w:rsidRPr="0080488E" w:rsidRDefault="006B43F7" w:rsidP="001B16D1">
            <w:pPr>
              <w:spacing w:after="0" w:line="240" w:lineRule="auto"/>
              <w:rPr>
                <w:rFonts w:asciiTheme="minorHAnsi" w:eastAsia="Times New Roman" w:hAnsiTheme="minorHAnsi" w:cstheme="minorHAnsi"/>
                <w:b/>
                <w:color w:val="000000"/>
                <w:sz w:val="24"/>
                <w:szCs w:val="24"/>
                <w:lang w:eastAsia="uk-UA"/>
              </w:rPr>
            </w:pPr>
            <w:r w:rsidRPr="0080488E">
              <w:rPr>
                <w:rFonts w:asciiTheme="minorHAnsi" w:eastAsia="Times New Roman" w:hAnsiTheme="minorHAnsi" w:cstheme="minorHAnsi"/>
                <w:b/>
                <w:color w:val="000000"/>
                <w:sz w:val="24"/>
                <w:szCs w:val="24"/>
                <w:lang w:eastAsia="uk-UA"/>
              </w:rPr>
              <w:t>ВСЬОГО: 8 проектів</w:t>
            </w:r>
          </w:p>
        </w:tc>
        <w:tc>
          <w:tcPr>
            <w:tcW w:w="2248" w:type="dxa"/>
            <w:tcBorders>
              <w:top w:val="single" w:sz="4" w:space="0" w:color="auto"/>
              <w:left w:val="nil"/>
              <w:bottom w:val="single" w:sz="4" w:space="0" w:color="auto"/>
              <w:right w:val="single" w:sz="4" w:space="0" w:color="auto"/>
            </w:tcBorders>
            <w:shd w:val="clear" w:color="auto" w:fill="FFFFFF" w:themeFill="background1"/>
            <w:vAlign w:val="center"/>
          </w:tcPr>
          <w:p w14:paraId="347D5C0D" w14:textId="77777777" w:rsidR="006B43F7" w:rsidRPr="0080488E" w:rsidRDefault="006B43F7" w:rsidP="001B16D1">
            <w:pPr>
              <w:spacing w:after="0" w:line="240" w:lineRule="auto"/>
              <w:rPr>
                <w:rFonts w:asciiTheme="minorHAnsi" w:eastAsia="Times New Roman" w:hAnsiTheme="minorHAnsi" w:cstheme="minorHAnsi"/>
                <w:color w:val="000000"/>
                <w:sz w:val="24"/>
                <w:szCs w:val="24"/>
                <w:lang w:eastAsia="uk-UA"/>
              </w:rPr>
            </w:pPr>
          </w:p>
        </w:tc>
      </w:tr>
    </w:tbl>
    <w:p w14:paraId="0A0C9383" w14:textId="77777777" w:rsidR="00320B2B" w:rsidRPr="003C3BF2" w:rsidRDefault="00320B2B" w:rsidP="00013959">
      <w:pPr>
        <w:spacing w:after="0" w:line="240" w:lineRule="auto"/>
        <w:rPr>
          <w:rFonts w:asciiTheme="minorHAnsi" w:hAnsiTheme="minorHAnsi" w:cstheme="minorHAnsi"/>
          <w:b/>
          <w:sz w:val="24"/>
          <w:szCs w:val="24"/>
        </w:rPr>
      </w:pPr>
    </w:p>
    <w:p w14:paraId="07A550CA" w14:textId="75795E90" w:rsidR="00013959" w:rsidRDefault="00013959" w:rsidP="00013959">
      <w:pPr>
        <w:pStyle w:val="2"/>
        <w:spacing w:before="0" w:after="0" w:line="240" w:lineRule="auto"/>
        <w:jc w:val="both"/>
        <w:rPr>
          <w:rFonts w:asciiTheme="minorHAnsi" w:hAnsiTheme="minorHAnsi" w:cstheme="minorHAnsi"/>
          <w:i w:val="0"/>
          <w:color w:val="002060"/>
          <w:sz w:val="24"/>
          <w:szCs w:val="24"/>
        </w:rPr>
      </w:pPr>
      <w:bookmarkStart w:id="2" w:name="_Toc463630216"/>
    </w:p>
    <w:p w14:paraId="4C2DBD10" w14:textId="2B3C5766" w:rsidR="00C617AE" w:rsidRDefault="00C617AE" w:rsidP="00C617AE"/>
    <w:p w14:paraId="44F1A35E" w14:textId="79B21229" w:rsidR="00C617AE" w:rsidRDefault="00C617AE" w:rsidP="00C617AE"/>
    <w:p w14:paraId="3F6FAF2C" w14:textId="5629509A" w:rsidR="00C617AE" w:rsidRDefault="00C617AE" w:rsidP="00C617AE"/>
    <w:p w14:paraId="0A060B93" w14:textId="348C337E" w:rsidR="00C617AE" w:rsidRDefault="00C617AE" w:rsidP="00C617AE"/>
    <w:p w14:paraId="01A04457" w14:textId="1C2673FE" w:rsidR="00C617AE" w:rsidRDefault="00C617AE" w:rsidP="00C617AE"/>
    <w:p w14:paraId="0A3C99AA" w14:textId="4096DAFA" w:rsidR="00C617AE" w:rsidRDefault="00C617AE" w:rsidP="00C617AE"/>
    <w:p w14:paraId="765B7D09" w14:textId="1E8CF1ED" w:rsidR="00C617AE" w:rsidRDefault="00C617AE" w:rsidP="00C617AE"/>
    <w:p w14:paraId="2029D908" w14:textId="5773FAAB" w:rsidR="00C617AE" w:rsidRDefault="00C617AE" w:rsidP="00C617AE"/>
    <w:p w14:paraId="17645B79" w14:textId="0B95D40A" w:rsidR="00C617AE" w:rsidRDefault="00C617AE" w:rsidP="00C617AE"/>
    <w:p w14:paraId="0DF445CC" w14:textId="6948785D" w:rsidR="00C617AE" w:rsidRDefault="00C617AE" w:rsidP="00C617AE"/>
    <w:p w14:paraId="1C3E85BE" w14:textId="0AAFB79E" w:rsidR="00C617AE" w:rsidRDefault="00C617AE" w:rsidP="00C617AE"/>
    <w:p w14:paraId="1223E192" w14:textId="77777777" w:rsidR="00C617AE" w:rsidRPr="00C617AE" w:rsidRDefault="00C617AE" w:rsidP="00C617AE"/>
    <w:p w14:paraId="2C4BBD90" w14:textId="77777777" w:rsidR="00013959" w:rsidRDefault="00013959" w:rsidP="00013959">
      <w:pPr>
        <w:pStyle w:val="2"/>
        <w:spacing w:before="0" w:after="0" w:line="240" w:lineRule="auto"/>
        <w:jc w:val="both"/>
        <w:rPr>
          <w:rFonts w:asciiTheme="minorHAnsi" w:hAnsiTheme="minorHAnsi" w:cstheme="minorHAnsi"/>
          <w:i w:val="0"/>
          <w:color w:val="002060"/>
          <w:sz w:val="24"/>
          <w:szCs w:val="24"/>
        </w:rPr>
      </w:pPr>
    </w:p>
    <w:p w14:paraId="1F83C715" w14:textId="77777777" w:rsidR="00320B2B" w:rsidRPr="003C3BF2" w:rsidRDefault="00320B2B" w:rsidP="00013959">
      <w:pPr>
        <w:pStyle w:val="2"/>
        <w:spacing w:before="0" w:after="0" w:line="240" w:lineRule="auto"/>
        <w:jc w:val="both"/>
        <w:rPr>
          <w:rFonts w:asciiTheme="minorHAnsi" w:hAnsiTheme="minorHAnsi" w:cstheme="minorHAnsi"/>
          <w:i w:val="0"/>
          <w:color w:val="002060"/>
          <w:sz w:val="24"/>
          <w:szCs w:val="24"/>
        </w:rPr>
      </w:pPr>
      <w:r w:rsidRPr="003C3BF2">
        <w:rPr>
          <w:rFonts w:asciiTheme="minorHAnsi" w:hAnsiTheme="minorHAnsi" w:cstheme="minorHAnsi"/>
          <w:i w:val="0"/>
          <w:color w:val="002060"/>
          <w:sz w:val="24"/>
          <w:szCs w:val="24"/>
        </w:rPr>
        <w:t>Очікувані результати та показники</w:t>
      </w:r>
      <w:bookmarkEnd w:id="2"/>
      <w:r w:rsidRPr="003C3BF2">
        <w:rPr>
          <w:rFonts w:asciiTheme="minorHAnsi" w:hAnsiTheme="minorHAnsi" w:cstheme="minorHAnsi"/>
          <w:i w:val="0"/>
          <w:color w:val="002060"/>
          <w:sz w:val="24"/>
          <w:szCs w:val="24"/>
        </w:rPr>
        <w:t xml:space="preserve"> Стратегічної програми 1. </w:t>
      </w:r>
      <w:r w:rsidR="001B16D1" w:rsidRPr="003C3BF2">
        <w:rPr>
          <w:rFonts w:asciiTheme="minorHAnsi" w:hAnsiTheme="minorHAnsi" w:cstheme="minorHAnsi"/>
          <w:i w:val="0"/>
          <w:color w:val="002060"/>
          <w:sz w:val="24"/>
          <w:szCs w:val="24"/>
        </w:rPr>
        <w:t>Розвиток курортно-лікувальної і туристичної галузі</w:t>
      </w:r>
      <w:r w:rsidRPr="003C3BF2">
        <w:rPr>
          <w:rFonts w:asciiTheme="minorHAnsi" w:hAnsiTheme="minorHAnsi" w:cstheme="minorHAnsi"/>
          <w:i w:val="0"/>
          <w:color w:val="002060"/>
          <w:sz w:val="24"/>
          <w:szCs w:val="24"/>
          <w:lang w:eastAsia="x-none"/>
        </w:rPr>
        <w:t>.</w:t>
      </w:r>
    </w:p>
    <w:p w14:paraId="1D7936D7" w14:textId="77777777" w:rsidR="00320B2B" w:rsidRPr="003C3BF2" w:rsidRDefault="00320B2B" w:rsidP="00013959">
      <w:pPr>
        <w:pStyle w:val="a3"/>
        <w:spacing w:after="0"/>
        <w:ind w:left="0"/>
        <w:jc w:val="both"/>
        <w:rPr>
          <w:rFonts w:asciiTheme="minorHAnsi" w:hAnsiTheme="minorHAnsi" w:cstheme="minorHAnsi"/>
          <w:highlight w:val="red"/>
        </w:rPr>
      </w:pPr>
    </w:p>
    <w:p w14:paraId="4E399126" w14:textId="12BCCB74" w:rsidR="00320B2B" w:rsidRDefault="00320B2B" w:rsidP="00013959">
      <w:pPr>
        <w:spacing w:after="0" w:line="240" w:lineRule="auto"/>
        <w:jc w:val="both"/>
        <w:rPr>
          <w:rFonts w:asciiTheme="minorHAnsi" w:hAnsiTheme="minorHAnsi" w:cstheme="minorHAnsi"/>
          <w:sz w:val="24"/>
          <w:szCs w:val="24"/>
        </w:rPr>
      </w:pPr>
      <w:r w:rsidRPr="003C3BF2">
        <w:rPr>
          <w:rFonts w:asciiTheme="minorHAnsi" w:hAnsiTheme="minorHAnsi" w:cstheme="minorHAnsi"/>
          <w:sz w:val="24"/>
          <w:szCs w:val="24"/>
        </w:rPr>
        <w:t>Реалізація Стратегічної програми 1. «</w:t>
      </w:r>
      <w:r w:rsidR="001B16D1" w:rsidRPr="003C3BF2">
        <w:rPr>
          <w:rFonts w:asciiTheme="minorHAnsi" w:hAnsiTheme="minorHAnsi" w:cstheme="minorHAnsi"/>
          <w:sz w:val="24"/>
          <w:szCs w:val="24"/>
        </w:rPr>
        <w:t>Розвиток курортно-лікувальної і туристичної галузі</w:t>
      </w:r>
      <w:r w:rsidRPr="003C3BF2">
        <w:rPr>
          <w:rFonts w:asciiTheme="minorHAnsi" w:hAnsiTheme="minorHAnsi" w:cstheme="minorHAnsi"/>
          <w:sz w:val="24"/>
          <w:szCs w:val="24"/>
        </w:rPr>
        <w:t>» у середньо- та довгостроковій перспектив</w:t>
      </w:r>
      <w:r w:rsidR="008804DE" w:rsidRPr="003C3BF2">
        <w:rPr>
          <w:rFonts w:asciiTheme="minorHAnsi" w:hAnsiTheme="minorHAnsi" w:cstheme="minorHAnsi"/>
          <w:sz w:val="24"/>
          <w:szCs w:val="24"/>
        </w:rPr>
        <w:t>і</w:t>
      </w:r>
      <w:r w:rsidRPr="003C3BF2">
        <w:rPr>
          <w:rFonts w:asciiTheme="minorHAnsi" w:hAnsiTheme="minorHAnsi" w:cstheme="minorHAnsi"/>
          <w:sz w:val="24"/>
          <w:szCs w:val="24"/>
        </w:rPr>
        <w:t xml:space="preserve"> призведе до наступних результатів:</w:t>
      </w:r>
    </w:p>
    <w:p w14:paraId="6FD5EF10" w14:textId="77777777" w:rsidR="003C3BF2" w:rsidRPr="003C3BF2" w:rsidRDefault="003C3BF2" w:rsidP="00D5189B">
      <w:pPr>
        <w:spacing w:after="0" w:line="240" w:lineRule="auto"/>
        <w:jc w:val="both"/>
        <w:rPr>
          <w:rFonts w:asciiTheme="minorHAnsi" w:hAnsiTheme="minorHAnsi" w:cstheme="minorHAnsi"/>
          <w:sz w:val="24"/>
          <w:szCs w:val="24"/>
        </w:rPr>
      </w:pPr>
    </w:p>
    <w:p w14:paraId="11823DBE" w14:textId="77777777" w:rsidR="001B16D1" w:rsidRPr="003C3BF2" w:rsidRDefault="001B16D1" w:rsidP="00D602C4">
      <w:pPr>
        <w:pStyle w:val="a5"/>
        <w:numPr>
          <w:ilvl w:val="0"/>
          <w:numId w:val="57"/>
        </w:numPr>
        <w:jc w:val="both"/>
        <w:rPr>
          <w:rFonts w:asciiTheme="minorHAnsi" w:eastAsia="Times New Roman" w:hAnsiTheme="minorHAnsi" w:cstheme="minorHAnsi"/>
          <w:sz w:val="24"/>
          <w:szCs w:val="24"/>
          <w:lang w:val="uk-UA" w:eastAsia="uk-UA"/>
        </w:rPr>
      </w:pPr>
      <w:r w:rsidRPr="003C3BF2">
        <w:rPr>
          <w:rFonts w:asciiTheme="minorHAnsi" w:eastAsia="Times New Roman" w:hAnsiTheme="minorHAnsi" w:cstheme="minorHAnsi"/>
          <w:sz w:val="24"/>
          <w:szCs w:val="24"/>
          <w:lang w:val="uk-UA" w:eastAsia="uk-UA"/>
        </w:rPr>
        <w:t>підвищення рівня впізнаваності курорту Моршин в Україні і світі;</w:t>
      </w:r>
    </w:p>
    <w:p w14:paraId="4C875AD2" w14:textId="77777777" w:rsidR="001B16D1" w:rsidRPr="003C3BF2" w:rsidRDefault="001B16D1" w:rsidP="00D602C4">
      <w:pPr>
        <w:pStyle w:val="a5"/>
        <w:numPr>
          <w:ilvl w:val="0"/>
          <w:numId w:val="57"/>
        </w:numPr>
        <w:jc w:val="both"/>
        <w:rPr>
          <w:rFonts w:asciiTheme="minorHAnsi" w:eastAsia="Times New Roman" w:hAnsiTheme="minorHAnsi" w:cstheme="minorHAnsi"/>
          <w:sz w:val="24"/>
          <w:szCs w:val="24"/>
          <w:lang w:val="uk-UA" w:eastAsia="uk-UA"/>
        </w:rPr>
      </w:pPr>
      <w:r w:rsidRPr="003C3BF2">
        <w:rPr>
          <w:rFonts w:asciiTheme="minorHAnsi" w:eastAsia="Times New Roman" w:hAnsiTheme="minorHAnsi" w:cstheme="minorHAnsi"/>
          <w:sz w:val="24"/>
          <w:szCs w:val="24"/>
          <w:lang w:val="uk-UA" w:eastAsia="uk-UA"/>
        </w:rPr>
        <w:t>зростання потоків відпочивальників і туристів до громади;</w:t>
      </w:r>
    </w:p>
    <w:p w14:paraId="7FB3F7FC" w14:textId="77777777" w:rsidR="00320B2B" w:rsidRPr="003C3BF2" w:rsidRDefault="0000367B" w:rsidP="00D602C4">
      <w:pPr>
        <w:pStyle w:val="a5"/>
        <w:numPr>
          <w:ilvl w:val="0"/>
          <w:numId w:val="57"/>
        </w:numPr>
        <w:jc w:val="both"/>
        <w:rPr>
          <w:rFonts w:asciiTheme="minorHAnsi" w:eastAsia="Times New Roman" w:hAnsiTheme="minorHAnsi" w:cstheme="minorHAnsi"/>
          <w:sz w:val="24"/>
          <w:szCs w:val="24"/>
          <w:lang w:val="uk-UA" w:eastAsia="uk-UA"/>
        </w:rPr>
      </w:pPr>
      <w:r w:rsidRPr="003C3BF2">
        <w:rPr>
          <w:rFonts w:asciiTheme="minorHAnsi" w:eastAsia="Times New Roman" w:hAnsiTheme="minorHAnsi" w:cstheme="minorHAnsi"/>
          <w:sz w:val="24"/>
          <w:szCs w:val="24"/>
          <w:lang w:val="uk-UA" w:eastAsia="uk-UA"/>
        </w:rPr>
        <w:t>підвищення конкурентоспромо</w:t>
      </w:r>
      <w:r w:rsidR="00320B2B" w:rsidRPr="003C3BF2">
        <w:rPr>
          <w:rFonts w:asciiTheme="minorHAnsi" w:eastAsia="Times New Roman" w:hAnsiTheme="minorHAnsi" w:cstheme="minorHAnsi"/>
          <w:sz w:val="24"/>
          <w:szCs w:val="24"/>
          <w:lang w:val="uk-UA" w:eastAsia="uk-UA"/>
        </w:rPr>
        <w:t>жності місцевої економіки;</w:t>
      </w:r>
    </w:p>
    <w:p w14:paraId="363D8C9D" w14:textId="77777777" w:rsidR="00320B2B" w:rsidRPr="003C3BF2" w:rsidRDefault="00F70CCA" w:rsidP="00D602C4">
      <w:pPr>
        <w:pStyle w:val="a5"/>
        <w:numPr>
          <w:ilvl w:val="0"/>
          <w:numId w:val="57"/>
        </w:numPr>
        <w:jc w:val="both"/>
        <w:rPr>
          <w:rFonts w:asciiTheme="minorHAnsi" w:eastAsia="Times New Roman" w:hAnsiTheme="minorHAnsi" w:cstheme="minorHAnsi"/>
          <w:sz w:val="24"/>
          <w:szCs w:val="24"/>
          <w:lang w:val="uk-UA" w:eastAsia="uk-UA"/>
        </w:rPr>
      </w:pPr>
      <w:r w:rsidRPr="003C3BF2">
        <w:rPr>
          <w:rFonts w:asciiTheme="minorHAnsi" w:eastAsia="Times New Roman" w:hAnsiTheme="minorHAnsi" w:cstheme="minorHAnsi"/>
          <w:sz w:val="24"/>
          <w:szCs w:val="24"/>
          <w:lang w:val="uk-UA" w:eastAsia="uk-UA"/>
        </w:rPr>
        <w:t xml:space="preserve">зростання обсягів </w:t>
      </w:r>
      <w:r w:rsidR="00320B2B" w:rsidRPr="003C3BF2">
        <w:rPr>
          <w:rFonts w:asciiTheme="minorHAnsi" w:eastAsia="Times New Roman" w:hAnsiTheme="minorHAnsi" w:cstheme="minorHAnsi"/>
          <w:sz w:val="24"/>
          <w:szCs w:val="24"/>
          <w:lang w:val="uk-UA" w:eastAsia="uk-UA"/>
        </w:rPr>
        <w:t xml:space="preserve">інвестицій; </w:t>
      </w:r>
    </w:p>
    <w:p w14:paraId="7248257E" w14:textId="77777777" w:rsidR="00320B2B" w:rsidRPr="003C3BF2" w:rsidRDefault="00320B2B" w:rsidP="00D602C4">
      <w:pPr>
        <w:pStyle w:val="a5"/>
        <w:numPr>
          <w:ilvl w:val="0"/>
          <w:numId w:val="57"/>
        </w:numPr>
        <w:jc w:val="both"/>
        <w:rPr>
          <w:rFonts w:asciiTheme="minorHAnsi" w:eastAsia="Times New Roman" w:hAnsiTheme="minorHAnsi" w:cstheme="minorHAnsi"/>
          <w:sz w:val="24"/>
          <w:szCs w:val="24"/>
          <w:lang w:val="uk-UA" w:eastAsia="uk-UA"/>
        </w:rPr>
      </w:pPr>
      <w:r w:rsidRPr="003C3BF2">
        <w:rPr>
          <w:rFonts w:asciiTheme="minorHAnsi" w:eastAsia="Times New Roman" w:hAnsiTheme="minorHAnsi" w:cstheme="minorHAnsi"/>
          <w:sz w:val="24"/>
          <w:szCs w:val="24"/>
          <w:lang w:val="uk-UA" w:eastAsia="uk-UA"/>
        </w:rPr>
        <w:t>зростання рівня заробітної плати відносно середньообласних показників;</w:t>
      </w:r>
    </w:p>
    <w:p w14:paraId="54D35765" w14:textId="77777777" w:rsidR="00320B2B" w:rsidRPr="003C3BF2" w:rsidRDefault="00320B2B" w:rsidP="00D602C4">
      <w:pPr>
        <w:pStyle w:val="a5"/>
        <w:numPr>
          <w:ilvl w:val="0"/>
          <w:numId w:val="57"/>
        </w:numPr>
        <w:jc w:val="both"/>
        <w:rPr>
          <w:rFonts w:asciiTheme="minorHAnsi" w:eastAsia="Times New Roman" w:hAnsiTheme="minorHAnsi" w:cstheme="minorHAnsi"/>
          <w:sz w:val="24"/>
          <w:szCs w:val="24"/>
          <w:lang w:val="uk-UA" w:eastAsia="uk-UA"/>
        </w:rPr>
      </w:pPr>
      <w:r w:rsidRPr="003C3BF2">
        <w:rPr>
          <w:rFonts w:asciiTheme="minorHAnsi" w:eastAsia="Times New Roman" w:hAnsiTheme="minorHAnsi" w:cstheme="minorHAnsi"/>
          <w:sz w:val="24"/>
          <w:szCs w:val="24"/>
          <w:lang w:val="uk-UA" w:eastAsia="uk-UA"/>
        </w:rPr>
        <w:t>зростання рівня купівельної спроможності мешканців громади.</w:t>
      </w:r>
    </w:p>
    <w:p w14:paraId="4ACCAB03" w14:textId="77777777" w:rsidR="00320B2B" w:rsidRPr="003C3BF2" w:rsidRDefault="00320B2B" w:rsidP="00320B2B">
      <w:pPr>
        <w:pStyle w:val="a3"/>
        <w:spacing w:after="0"/>
        <w:ind w:left="0"/>
        <w:jc w:val="both"/>
        <w:rPr>
          <w:rFonts w:asciiTheme="minorHAnsi" w:hAnsiTheme="minorHAnsi" w:cstheme="minorHAnsi"/>
          <w:b/>
        </w:rPr>
      </w:pPr>
    </w:p>
    <w:p w14:paraId="4127E5FA" w14:textId="77777777" w:rsidR="006D56C9" w:rsidRPr="003C3BF2" w:rsidRDefault="006D56C9" w:rsidP="006D56C9">
      <w:pPr>
        <w:spacing w:after="0" w:line="240" w:lineRule="auto"/>
        <w:jc w:val="both"/>
        <w:rPr>
          <w:rFonts w:asciiTheme="minorHAnsi" w:hAnsiTheme="minorHAnsi" w:cstheme="minorHAnsi"/>
          <w:b/>
          <w:color w:val="002060"/>
          <w:sz w:val="24"/>
          <w:szCs w:val="24"/>
        </w:rPr>
      </w:pPr>
      <w:r w:rsidRPr="003C3BF2">
        <w:rPr>
          <w:rFonts w:asciiTheme="minorHAnsi" w:hAnsiTheme="minorHAnsi" w:cstheme="minorHAnsi"/>
          <w:b/>
          <w:color w:val="002060"/>
          <w:sz w:val="24"/>
          <w:szCs w:val="24"/>
        </w:rPr>
        <w:t>Показники</w:t>
      </w:r>
      <w:r w:rsidRPr="003C3BF2">
        <w:rPr>
          <w:rFonts w:asciiTheme="minorHAnsi" w:eastAsia="Times New Roman" w:hAnsiTheme="minorHAnsi" w:cstheme="minorHAnsi"/>
          <w:b/>
          <w:color w:val="002060"/>
          <w:sz w:val="24"/>
          <w:szCs w:val="24"/>
          <w:lang w:eastAsia="ru-RU"/>
        </w:rPr>
        <w:t xml:space="preserve"> ефективності реалізації проектів, що відносяться до </w:t>
      </w:r>
      <w:r w:rsidRPr="003C3BF2">
        <w:rPr>
          <w:rFonts w:asciiTheme="minorHAnsi" w:hAnsiTheme="minorHAnsi" w:cstheme="minorHAnsi"/>
          <w:b/>
          <w:color w:val="002060"/>
          <w:sz w:val="24"/>
          <w:szCs w:val="24"/>
        </w:rPr>
        <w:t xml:space="preserve">напряму 1.1. </w:t>
      </w:r>
      <w:r w:rsidR="0000367B" w:rsidRPr="003C3BF2">
        <w:rPr>
          <w:rFonts w:asciiTheme="minorHAnsi" w:hAnsiTheme="minorHAnsi" w:cstheme="minorHAnsi"/>
          <w:b/>
          <w:color w:val="002060"/>
          <w:sz w:val="24"/>
          <w:szCs w:val="24"/>
        </w:rPr>
        <w:t>Формування системи маркетингу і промоції курорту</w:t>
      </w:r>
    </w:p>
    <w:p w14:paraId="32AE78AB" w14:textId="77777777" w:rsidR="005D526D" w:rsidRPr="003C3BF2" w:rsidRDefault="005D526D" w:rsidP="006D56C9">
      <w:pPr>
        <w:spacing w:after="0" w:line="240" w:lineRule="auto"/>
        <w:jc w:val="both"/>
        <w:rPr>
          <w:rFonts w:asciiTheme="minorHAnsi" w:hAnsiTheme="minorHAnsi" w:cstheme="minorHAnsi"/>
          <w:b/>
          <w:sz w:val="24"/>
          <w:szCs w:val="24"/>
          <w:lang w:eastAsia="x-none"/>
        </w:rPr>
      </w:pPr>
    </w:p>
    <w:p w14:paraId="6A581195" w14:textId="77777777" w:rsidR="006D56C9" w:rsidRPr="003C3BF2" w:rsidRDefault="00121651" w:rsidP="00D602C4">
      <w:pPr>
        <w:pStyle w:val="a5"/>
        <w:numPr>
          <w:ilvl w:val="0"/>
          <w:numId w:val="56"/>
        </w:numPr>
        <w:jc w:val="both"/>
        <w:rPr>
          <w:rFonts w:asciiTheme="minorHAnsi" w:eastAsia="Times New Roman" w:hAnsiTheme="minorHAnsi" w:cstheme="minorHAnsi"/>
          <w:sz w:val="24"/>
          <w:szCs w:val="24"/>
          <w:lang w:val="uk-UA" w:eastAsia="uk-UA"/>
        </w:rPr>
      </w:pPr>
      <w:r w:rsidRPr="003C3BF2">
        <w:rPr>
          <w:rFonts w:asciiTheme="minorHAnsi" w:eastAsia="Times New Roman" w:hAnsiTheme="minorHAnsi" w:cstheme="minorHAnsi"/>
          <w:sz w:val="24"/>
          <w:szCs w:val="24"/>
          <w:lang w:val="uk-UA" w:eastAsia="uk-UA"/>
        </w:rPr>
        <w:t>к</w:t>
      </w:r>
      <w:r w:rsidR="006D56C9" w:rsidRPr="003C3BF2">
        <w:rPr>
          <w:rFonts w:asciiTheme="minorHAnsi" w:eastAsia="Times New Roman" w:hAnsiTheme="minorHAnsi" w:cstheme="minorHAnsi"/>
          <w:sz w:val="24"/>
          <w:szCs w:val="24"/>
          <w:lang w:val="uk-UA" w:eastAsia="uk-UA"/>
        </w:rPr>
        <w:t xml:space="preserve">ількість </w:t>
      </w:r>
      <w:r w:rsidR="001B16D1" w:rsidRPr="003C3BF2">
        <w:rPr>
          <w:rFonts w:asciiTheme="minorHAnsi" w:eastAsia="Times New Roman" w:hAnsiTheme="minorHAnsi" w:cstheme="minorHAnsi"/>
          <w:sz w:val="24"/>
          <w:szCs w:val="24"/>
          <w:lang w:val="uk-UA" w:eastAsia="uk-UA"/>
        </w:rPr>
        <w:t>відпочивальників на рік</w:t>
      </w:r>
      <w:r w:rsidR="006D56C9" w:rsidRPr="003C3BF2">
        <w:rPr>
          <w:rFonts w:asciiTheme="minorHAnsi" w:eastAsia="Times New Roman" w:hAnsiTheme="minorHAnsi" w:cstheme="minorHAnsi"/>
          <w:sz w:val="24"/>
          <w:szCs w:val="24"/>
          <w:lang w:val="uk-UA" w:eastAsia="uk-UA"/>
        </w:rPr>
        <w:t>;</w:t>
      </w:r>
    </w:p>
    <w:p w14:paraId="4FA77CAF" w14:textId="77777777" w:rsidR="005B0F22" w:rsidRPr="003C3BF2" w:rsidRDefault="00D92769" w:rsidP="00D602C4">
      <w:pPr>
        <w:pStyle w:val="a5"/>
        <w:numPr>
          <w:ilvl w:val="0"/>
          <w:numId w:val="56"/>
        </w:numPr>
        <w:jc w:val="both"/>
        <w:rPr>
          <w:rFonts w:asciiTheme="minorHAnsi" w:eastAsia="Times New Roman" w:hAnsiTheme="minorHAnsi" w:cstheme="minorHAnsi"/>
          <w:sz w:val="24"/>
          <w:szCs w:val="24"/>
          <w:lang w:val="uk-UA" w:eastAsia="uk-UA"/>
        </w:rPr>
      </w:pPr>
      <w:r w:rsidRPr="003C3BF2">
        <w:rPr>
          <w:rFonts w:asciiTheme="minorHAnsi" w:eastAsia="Times New Roman" w:hAnsiTheme="minorHAnsi" w:cstheme="minorHAnsi"/>
          <w:sz w:val="24"/>
          <w:szCs w:val="24"/>
          <w:lang w:val="uk-UA" w:eastAsia="uk-UA"/>
        </w:rPr>
        <w:t>діючий віртуальний туристично-інформаційний центр;</w:t>
      </w:r>
    </w:p>
    <w:p w14:paraId="67673391" w14:textId="77777777" w:rsidR="006D56C9" w:rsidRPr="003C3BF2" w:rsidRDefault="00121651" w:rsidP="00D602C4">
      <w:pPr>
        <w:pStyle w:val="a5"/>
        <w:numPr>
          <w:ilvl w:val="0"/>
          <w:numId w:val="56"/>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uk-UA" w:eastAsia="uk-UA"/>
        </w:rPr>
        <w:t>д</w:t>
      </w:r>
      <w:r w:rsidR="006D56C9" w:rsidRPr="003C3BF2">
        <w:rPr>
          <w:rFonts w:asciiTheme="minorHAnsi" w:eastAsia="Times New Roman" w:hAnsiTheme="minorHAnsi" w:cstheme="minorHAnsi"/>
          <w:sz w:val="24"/>
          <w:szCs w:val="24"/>
          <w:lang w:val="uk-UA" w:eastAsia="uk-UA"/>
        </w:rPr>
        <w:t>іюч</w:t>
      </w:r>
      <w:r w:rsidR="001B16D1" w:rsidRPr="003C3BF2">
        <w:rPr>
          <w:rFonts w:asciiTheme="minorHAnsi" w:eastAsia="Times New Roman" w:hAnsiTheme="minorHAnsi" w:cstheme="minorHAnsi"/>
          <w:sz w:val="24"/>
          <w:szCs w:val="24"/>
          <w:lang w:val="uk-UA" w:eastAsia="uk-UA"/>
        </w:rPr>
        <w:t>а</w:t>
      </w:r>
      <w:r w:rsidR="006D56C9" w:rsidRPr="003C3BF2">
        <w:rPr>
          <w:rFonts w:asciiTheme="minorHAnsi" w:eastAsia="Times New Roman" w:hAnsiTheme="minorHAnsi" w:cstheme="minorHAnsi"/>
          <w:sz w:val="24"/>
          <w:szCs w:val="24"/>
          <w:lang w:val="uk-UA" w:eastAsia="uk-UA"/>
        </w:rPr>
        <w:t xml:space="preserve"> </w:t>
      </w:r>
      <w:r w:rsidR="001B16D1" w:rsidRPr="003C3BF2">
        <w:rPr>
          <w:rFonts w:asciiTheme="minorHAnsi" w:eastAsia="Times New Roman" w:hAnsiTheme="minorHAnsi" w:cstheme="minorHAnsi"/>
          <w:sz w:val="24"/>
          <w:szCs w:val="24"/>
          <w:lang w:val="uk-UA" w:eastAsia="uk-UA"/>
        </w:rPr>
        <w:t>Агенція</w:t>
      </w:r>
      <w:r w:rsidR="006D56C9" w:rsidRPr="003C3BF2">
        <w:rPr>
          <w:rFonts w:asciiTheme="minorHAnsi" w:eastAsia="Times New Roman" w:hAnsiTheme="minorHAnsi" w:cstheme="minorHAnsi"/>
          <w:sz w:val="24"/>
          <w:szCs w:val="24"/>
          <w:lang w:val="uk-UA" w:eastAsia="uk-UA"/>
        </w:rPr>
        <w:t xml:space="preserve"> розвитку </w:t>
      </w:r>
      <w:r w:rsidR="001B16D1" w:rsidRPr="003C3BF2">
        <w:rPr>
          <w:rFonts w:asciiTheme="minorHAnsi" w:eastAsia="Times New Roman" w:hAnsiTheme="minorHAnsi" w:cstheme="minorHAnsi"/>
          <w:sz w:val="24"/>
          <w:szCs w:val="24"/>
          <w:lang w:val="uk-UA" w:eastAsia="uk-UA"/>
        </w:rPr>
        <w:t>Моршинської громади</w:t>
      </w:r>
      <w:r w:rsidR="006D56C9" w:rsidRPr="003C3BF2">
        <w:rPr>
          <w:rFonts w:asciiTheme="minorHAnsi" w:eastAsia="Times New Roman" w:hAnsiTheme="minorHAnsi" w:cstheme="minorHAnsi"/>
          <w:sz w:val="24"/>
          <w:szCs w:val="24"/>
          <w:lang w:val="uk-UA" w:eastAsia="uk-UA"/>
        </w:rPr>
        <w:t>;</w:t>
      </w:r>
      <w:r w:rsidR="0000367B" w:rsidRPr="003C3BF2">
        <w:rPr>
          <w:rFonts w:asciiTheme="minorHAnsi" w:eastAsia="Times New Roman" w:hAnsiTheme="minorHAnsi" w:cstheme="minorHAnsi"/>
          <w:sz w:val="24"/>
          <w:szCs w:val="24"/>
          <w:lang w:val="uk-UA" w:eastAsia="uk-UA"/>
        </w:rPr>
        <w:t xml:space="preserve"> </w:t>
      </w:r>
    </w:p>
    <w:p w14:paraId="7D323463" w14:textId="77777777" w:rsidR="0000367B" w:rsidRPr="003C3BF2" w:rsidRDefault="0000367B" w:rsidP="00D602C4">
      <w:pPr>
        <w:pStyle w:val="a5"/>
        <w:numPr>
          <w:ilvl w:val="0"/>
          <w:numId w:val="56"/>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uk-UA" w:eastAsia="uk-UA"/>
        </w:rPr>
        <w:t>кількість промоційних заходів на рік;</w:t>
      </w:r>
    </w:p>
    <w:p w14:paraId="0A10BDB1" w14:textId="77777777" w:rsidR="00D4160E" w:rsidRPr="003C3BF2" w:rsidRDefault="00D4160E" w:rsidP="00D602C4">
      <w:pPr>
        <w:pStyle w:val="a5"/>
        <w:numPr>
          <w:ilvl w:val="0"/>
          <w:numId w:val="56"/>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uk-UA" w:eastAsia="uk-UA"/>
        </w:rPr>
        <w:t xml:space="preserve">кількість </w:t>
      </w:r>
      <w:r w:rsidR="001B16D1" w:rsidRPr="003C3BF2">
        <w:rPr>
          <w:rFonts w:asciiTheme="minorHAnsi" w:eastAsia="Times New Roman" w:hAnsiTheme="minorHAnsi" w:cstheme="minorHAnsi"/>
          <w:sz w:val="24"/>
          <w:szCs w:val="24"/>
          <w:lang w:val="uk-UA" w:eastAsia="uk-UA"/>
        </w:rPr>
        <w:t>п</w:t>
      </w:r>
      <w:r w:rsidR="006C0F1B" w:rsidRPr="003C3BF2">
        <w:rPr>
          <w:rFonts w:asciiTheme="minorHAnsi" w:eastAsia="Times New Roman" w:hAnsiTheme="minorHAnsi" w:cstheme="minorHAnsi"/>
          <w:sz w:val="24"/>
          <w:szCs w:val="24"/>
          <w:lang w:val="uk-UA" w:eastAsia="uk-UA"/>
        </w:rPr>
        <w:t>роектів розвитку із залученням зовнішніх ресурсів</w:t>
      </w:r>
      <w:r w:rsidR="008804DE" w:rsidRPr="003C3BF2">
        <w:rPr>
          <w:rFonts w:asciiTheme="minorHAnsi" w:eastAsia="Times New Roman" w:hAnsiTheme="minorHAnsi" w:cstheme="minorHAnsi"/>
          <w:sz w:val="24"/>
          <w:szCs w:val="24"/>
          <w:lang w:val="uk-UA" w:eastAsia="uk-UA"/>
        </w:rPr>
        <w:t>.</w:t>
      </w:r>
    </w:p>
    <w:p w14:paraId="49AB2668" w14:textId="77777777" w:rsidR="003C3BF2" w:rsidRDefault="003C3BF2" w:rsidP="0000367B">
      <w:pPr>
        <w:jc w:val="both"/>
        <w:rPr>
          <w:rFonts w:asciiTheme="minorHAnsi" w:hAnsiTheme="minorHAnsi" w:cstheme="minorHAnsi"/>
          <w:b/>
          <w:color w:val="002060"/>
          <w:sz w:val="24"/>
          <w:szCs w:val="24"/>
        </w:rPr>
      </w:pPr>
    </w:p>
    <w:p w14:paraId="1270A83E" w14:textId="7D41356A" w:rsidR="0000367B" w:rsidRPr="003C3BF2" w:rsidRDefault="0000367B" w:rsidP="0000367B">
      <w:pPr>
        <w:jc w:val="both"/>
        <w:rPr>
          <w:rFonts w:asciiTheme="minorHAnsi" w:eastAsia="Times New Roman" w:hAnsiTheme="minorHAnsi" w:cstheme="minorHAnsi"/>
          <w:color w:val="002060"/>
          <w:sz w:val="24"/>
          <w:szCs w:val="24"/>
          <w:lang w:val="ru-RU" w:eastAsia="uk-UA"/>
        </w:rPr>
      </w:pPr>
      <w:r w:rsidRPr="003C3BF2">
        <w:rPr>
          <w:rFonts w:asciiTheme="minorHAnsi" w:hAnsiTheme="minorHAnsi" w:cstheme="minorHAnsi"/>
          <w:b/>
          <w:color w:val="002060"/>
          <w:sz w:val="24"/>
          <w:szCs w:val="24"/>
        </w:rPr>
        <w:t>Показники ефективності реалізації проектів, що відносяться до напряму 1.2. Підвищення інвестиційної привабливості:</w:t>
      </w:r>
    </w:p>
    <w:p w14:paraId="06F303C1" w14:textId="77777777" w:rsidR="005D526D" w:rsidRPr="003C3BF2" w:rsidRDefault="005D526D" w:rsidP="00D602C4">
      <w:pPr>
        <w:pStyle w:val="a5"/>
        <w:numPr>
          <w:ilvl w:val="0"/>
          <w:numId w:val="57"/>
        </w:numPr>
        <w:jc w:val="both"/>
        <w:rPr>
          <w:rFonts w:asciiTheme="minorHAnsi" w:eastAsia="Times New Roman" w:hAnsiTheme="minorHAnsi" w:cstheme="minorHAnsi"/>
          <w:sz w:val="24"/>
          <w:szCs w:val="24"/>
          <w:lang w:val="uk-UA" w:eastAsia="uk-UA"/>
        </w:rPr>
      </w:pPr>
      <w:r w:rsidRPr="003C3BF2">
        <w:rPr>
          <w:rFonts w:asciiTheme="minorHAnsi" w:eastAsia="Times New Roman" w:hAnsiTheme="minorHAnsi" w:cstheme="minorHAnsi"/>
          <w:sz w:val="24"/>
          <w:szCs w:val="24"/>
          <w:lang w:val="uk-UA" w:eastAsia="uk-UA"/>
        </w:rPr>
        <w:t>створена інвестиційна карта громади;</w:t>
      </w:r>
    </w:p>
    <w:p w14:paraId="33E3C38D" w14:textId="77777777" w:rsidR="0000367B" w:rsidRPr="003C3BF2" w:rsidRDefault="0000367B" w:rsidP="00D602C4">
      <w:pPr>
        <w:pStyle w:val="a5"/>
        <w:numPr>
          <w:ilvl w:val="0"/>
          <w:numId w:val="57"/>
        </w:numPr>
        <w:jc w:val="both"/>
        <w:rPr>
          <w:rFonts w:asciiTheme="minorHAnsi" w:eastAsia="Times New Roman" w:hAnsiTheme="minorHAnsi" w:cstheme="minorHAnsi"/>
          <w:sz w:val="24"/>
          <w:szCs w:val="24"/>
          <w:lang w:val="uk-UA" w:eastAsia="uk-UA"/>
        </w:rPr>
      </w:pPr>
      <w:r w:rsidRPr="003C3BF2">
        <w:rPr>
          <w:rFonts w:asciiTheme="minorHAnsi" w:eastAsia="Times New Roman" w:hAnsiTheme="minorHAnsi" w:cstheme="minorHAnsi"/>
          <w:sz w:val="24"/>
          <w:szCs w:val="24"/>
          <w:lang w:val="uk-UA" w:eastAsia="uk-UA"/>
        </w:rPr>
        <w:t>кількість інвестиційних пропозицій для потенційних інвесторів;</w:t>
      </w:r>
    </w:p>
    <w:p w14:paraId="43D1DA27" w14:textId="77777777" w:rsidR="0000367B" w:rsidRPr="003C3BF2" w:rsidRDefault="0000367B" w:rsidP="00D602C4">
      <w:pPr>
        <w:pStyle w:val="a5"/>
        <w:numPr>
          <w:ilvl w:val="0"/>
          <w:numId w:val="57"/>
        </w:numPr>
        <w:jc w:val="both"/>
        <w:rPr>
          <w:rFonts w:asciiTheme="minorHAnsi" w:eastAsia="Times New Roman" w:hAnsiTheme="minorHAnsi" w:cstheme="minorHAnsi"/>
          <w:sz w:val="24"/>
          <w:szCs w:val="24"/>
          <w:lang w:val="uk-UA" w:eastAsia="uk-UA"/>
        </w:rPr>
      </w:pPr>
      <w:r w:rsidRPr="003C3BF2">
        <w:rPr>
          <w:rFonts w:asciiTheme="minorHAnsi" w:eastAsia="Times New Roman" w:hAnsiTheme="minorHAnsi" w:cstheme="minorHAnsi"/>
          <w:sz w:val="24"/>
          <w:szCs w:val="24"/>
          <w:lang w:val="uk-UA" w:eastAsia="uk-UA"/>
        </w:rPr>
        <w:t>обсяг інвестицій в економіку громади на рік, млн. грн.</w:t>
      </w:r>
    </w:p>
    <w:p w14:paraId="64AAF384" w14:textId="77777777" w:rsidR="0000367B" w:rsidRPr="003C3BF2" w:rsidRDefault="0000367B" w:rsidP="00D602C4">
      <w:pPr>
        <w:pStyle w:val="a5"/>
        <w:numPr>
          <w:ilvl w:val="0"/>
          <w:numId w:val="57"/>
        </w:numPr>
        <w:jc w:val="both"/>
        <w:rPr>
          <w:rFonts w:asciiTheme="minorHAnsi" w:eastAsia="Times New Roman" w:hAnsiTheme="minorHAnsi" w:cstheme="minorHAnsi"/>
          <w:sz w:val="24"/>
          <w:szCs w:val="24"/>
          <w:lang w:val="uk-UA" w:eastAsia="uk-UA"/>
        </w:rPr>
      </w:pPr>
      <w:r w:rsidRPr="003C3BF2">
        <w:rPr>
          <w:rFonts w:asciiTheme="minorHAnsi" w:eastAsia="Times New Roman" w:hAnsiTheme="minorHAnsi" w:cstheme="minorHAnsi"/>
          <w:sz w:val="24"/>
          <w:szCs w:val="24"/>
          <w:lang w:val="uk-UA" w:eastAsia="uk-UA"/>
        </w:rPr>
        <w:t>кількість створених нових бізнесів на території громади, зокрема, виробників с/г продукції</w:t>
      </w:r>
      <w:r w:rsidR="008804DE" w:rsidRPr="003C3BF2">
        <w:rPr>
          <w:rFonts w:asciiTheme="minorHAnsi" w:eastAsia="Times New Roman" w:hAnsiTheme="minorHAnsi" w:cstheme="minorHAnsi"/>
          <w:sz w:val="24"/>
          <w:szCs w:val="24"/>
          <w:lang w:val="uk-UA" w:eastAsia="uk-UA"/>
        </w:rPr>
        <w:t>.</w:t>
      </w:r>
    </w:p>
    <w:p w14:paraId="7C3101B2" w14:textId="77777777" w:rsidR="00D5189B" w:rsidRPr="003C3BF2" w:rsidRDefault="00D5189B" w:rsidP="00320B2B">
      <w:pPr>
        <w:pStyle w:val="a3"/>
        <w:spacing w:after="0"/>
        <w:ind w:left="0"/>
        <w:jc w:val="both"/>
        <w:rPr>
          <w:rFonts w:asciiTheme="minorHAnsi" w:hAnsiTheme="minorHAnsi" w:cstheme="minorHAnsi"/>
          <w:b/>
          <w:color w:val="002060"/>
        </w:rPr>
      </w:pPr>
    </w:p>
    <w:p w14:paraId="5CC4ABCF" w14:textId="4C733E7C" w:rsidR="00320B2B" w:rsidRPr="003C3BF2" w:rsidRDefault="00320B2B" w:rsidP="00320B2B">
      <w:pPr>
        <w:pStyle w:val="a3"/>
        <w:spacing w:after="0"/>
        <w:ind w:left="0"/>
        <w:jc w:val="both"/>
        <w:rPr>
          <w:rFonts w:asciiTheme="minorHAnsi" w:hAnsiTheme="minorHAnsi" w:cstheme="minorHAnsi"/>
          <w:b/>
          <w:color w:val="002060"/>
        </w:rPr>
      </w:pPr>
      <w:r w:rsidRPr="003C3BF2">
        <w:rPr>
          <w:rFonts w:asciiTheme="minorHAnsi" w:hAnsiTheme="minorHAnsi" w:cstheme="minorHAnsi"/>
          <w:b/>
          <w:color w:val="002060"/>
        </w:rPr>
        <w:t>Показники ефективності реалізації проектів, що відносяться до напряму 1.</w:t>
      </w:r>
      <w:r w:rsidR="0000367B" w:rsidRPr="003C3BF2">
        <w:rPr>
          <w:rFonts w:asciiTheme="minorHAnsi" w:hAnsiTheme="minorHAnsi" w:cstheme="minorHAnsi"/>
          <w:b/>
          <w:color w:val="002060"/>
        </w:rPr>
        <w:t>3</w:t>
      </w:r>
      <w:r w:rsidRPr="003C3BF2">
        <w:rPr>
          <w:rFonts w:asciiTheme="minorHAnsi" w:hAnsiTheme="minorHAnsi" w:cstheme="minorHAnsi"/>
          <w:b/>
          <w:color w:val="002060"/>
        </w:rPr>
        <w:t xml:space="preserve">. </w:t>
      </w:r>
      <w:r w:rsidR="0000367B" w:rsidRPr="003C3BF2">
        <w:rPr>
          <w:rFonts w:asciiTheme="minorHAnsi" w:hAnsiTheme="minorHAnsi" w:cstheme="minorHAnsi"/>
          <w:b/>
          <w:color w:val="002060"/>
        </w:rPr>
        <w:t>Підвищення туристичної привабливості громади</w:t>
      </w:r>
      <w:r w:rsidRPr="003C3BF2">
        <w:rPr>
          <w:rFonts w:asciiTheme="minorHAnsi" w:hAnsiTheme="minorHAnsi" w:cstheme="minorHAnsi"/>
          <w:b/>
          <w:color w:val="002060"/>
        </w:rPr>
        <w:t>:</w:t>
      </w:r>
    </w:p>
    <w:p w14:paraId="0000199E" w14:textId="77777777" w:rsidR="00320B2B" w:rsidRPr="003C3BF2" w:rsidRDefault="00121651" w:rsidP="00D602C4">
      <w:pPr>
        <w:numPr>
          <w:ilvl w:val="0"/>
          <w:numId w:val="58"/>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к</w:t>
      </w:r>
      <w:r w:rsidR="00320B2B" w:rsidRPr="003C3BF2">
        <w:rPr>
          <w:rFonts w:asciiTheme="minorHAnsi" w:eastAsia="Times New Roman" w:hAnsiTheme="minorHAnsi" w:cstheme="minorHAnsi"/>
          <w:sz w:val="24"/>
          <w:szCs w:val="24"/>
          <w:lang w:eastAsia="uk-UA"/>
        </w:rPr>
        <w:t>ількість нових туристичн</w:t>
      </w:r>
      <w:r w:rsidR="006D56C9" w:rsidRPr="003C3BF2">
        <w:rPr>
          <w:rFonts w:asciiTheme="minorHAnsi" w:eastAsia="Times New Roman" w:hAnsiTheme="minorHAnsi" w:cstheme="minorHAnsi"/>
          <w:sz w:val="24"/>
          <w:szCs w:val="24"/>
          <w:lang w:eastAsia="uk-UA"/>
        </w:rPr>
        <w:t xml:space="preserve">о-оздоровчих </w:t>
      </w:r>
      <w:r w:rsidR="00320B2B" w:rsidRPr="003C3BF2">
        <w:rPr>
          <w:rFonts w:asciiTheme="minorHAnsi" w:eastAsia="Times New Roman" w:hAnsiTheme="minorHAnsi" w:cstheme="minorHAnsi"/>
          <w:sz w:val="24"/>
          <w:szCs w:val="24"/>
          <w:lang w:eastAsia="uk-UA"/>
        </w:rPr>
        <w:t>послуг, що надаються на території громади;</w:t>
      </w:r>
    </w:p>
    <w:p w14:paraId="1EE367B7" w14:textId="77777777" w:rsidR="00320B2B" w:rsidRPr="003C3BF2" w:rsidRDefault="00121651" w:rsidP="00D602C4">
      <w:pPr>
        <w:numPr>
          <w:ilvl w:val="0"/>
          <w:numId w:val="58"/>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к</w:t>
      </w:r>
      <w:r w:rsidR="00320B2B" w:rsidRPr="003C3BF2">
        <w:rPr>
          <w:rFonts w:asciiTheme="minorHAnsi" w:eastAsia="Times New Roman" w:hAnsiTheme="minorHAnsi" w:cstheme="minorHAnsi"/>
          <w:sz w:val="24"/>
          <w:szCs w:val="24"/>
          <w:lang w:eastAsia="uk-UA"/>
        </w:rPr>
        <w:t>ількість робочих місць, створених у курортно-туристичній сфері економіки громади;</w:t>
      </w:r>
    </w:p>
    <w:p w14:paraId="150E9C7E" w14:textId="77777777" w:rsidR="00320B2B" w:rsidRPr="003C3BF2" w:rsidRDefault="00121651" w:rsidP="00D602C4">
      <w:pPr>
        <w:numPr>
          <w:ilvl w:val="0"/>
          <w:numId w:val="58"/>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к</w:t>
      </w:r>
      <w:r w:rsidR="00320B2B" w:rsidRPr="003C3BF2">
        <w:rPr>
          <w:rFonts w:asciiTheme="minorHAnsi" w:eastAsia="Times New Roman" w:hAnsiTheme="minorHAnsi" w:cstheme="minorHAnsi"/>
          <w:sz w:val="24"/>
          <w:szCs w:val="24"/>
          <w:lang w:eastAsia="uk-UA"/>
        </w:rPr>
        <w:t>ількість зелених садиб, які приймають туристів;</w:t>
      </w:r>
    </w:p>
    <w:p w14:paraId="6C965A33" w14:textId="77777777" w:rsidR="00320B2B" w:rsidRPr="003C3BF2" w:rsidRDefault="00121651" w:rsidP="00D602C4">
      <w:pPr>
        <w:numPr>
          <w:ilvl w:val="0"/>
          <w:numId w:val="58"/>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к</w:t>
      </w:r>
      <w:r w:rsidR="00320B2B" w:rsidRPr="003C3BF2">
        <w:rPr>
          <w:rFonts w:asciiTheme="minorHAnsi" w:eastAsia="Times New Roman" w:hAnsiTheme="minorHAnsi" w:cstheme="minorHAnsi"/>
          <w:sz w:val="24"/>
          <w:szCs w:val="24"/>
          <w:lang w:eastAsia="uk-UA"/>
        </w:rPr>
        <w:t>ількість відреставрованих туристичних об’єктів, до яких покращено доступ туристам;</w:t>
      </w:r>
    </w:p>
    <w:p w14:paraId="5F0F3ADB" w14:textId="77777777" w:rsidR="00320B2B" w:rsidRPr="003C3BF2" w:rsidRDefault="00121651" w:rsidP="00D602C4">
      <w:pPr>
        <w:numPr>
          <w:ilvl w:val="0"/>
          <w:numId w:val="58"/>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к</w:t>
      </w:r>
      <w:r w:rsidR="00320B2B" w:rsidRPr="003C3BF2">
        <w:rPr>
          <w:rFonts w:asciiTheme="minorHAnsi" w:eastAsia="Times New Roman" w:hAnsiTheme="minorHAnsi" w:cstheme="minorHAnsi"/>
          <w:sz w:val="24"/>
          <w:szCs w:val="24"/>
          <w:lang w:eastAsia="uk-UA"/>
        </w:rPr>
        <w:t>ількість туристів у громаді</w:t>
      </w:r>
      <w:r w:rsidRPr="003C3BF2">
        <w:rPr>
          <w:rFonts w:asciiTheme="minorHAnsi" w:eastAsia="Times New Roman" w:hAnsiTheme="minorHAnsi" w:cstheme="minorHAnsi"/>
          <w:sz w:val="24"/>
          <w:szCs w:val="24"/>
          <w:lang w:eastAsia="uk-UA"/>
        </w:rPr>
        <w:t xml:space="preserve"> на рік</w:t>
      </w:r>
      <w:r w:rsidR="008804DE" w:rsidRPr="003C3BF2">
        <w:rPr>
          <w:rFonts w:asciiTheme="minorHAnsi" w:eastAsia="Times New Roman" w:hAnsiTheme="minorHAnsi" w:cstheme="minorHAnsi"/>
          <w:sz w:val="24"/>
          <w:szCs w:val="24"/>
          <w:lang w:eastAsia="uk-UA"/>
        </w:rPr>
        <w:t>.</w:t>
      </w:r>
    </w:p>
    <w:p w14:paraId="6651C5CA" w14:textId="77777777" w:rsidR="00320B2B" w:rsidRPr="003C3BF2" w:rsidRDefault="00320B2B" w:rsidP="00320B2B">
      <w:pPr>
        <w:spacing w:after="0" w:line="240" w:lineRule="auto"/>
        <w:jc w:val="both"/>
        <w:rPr>
          <w:rFonts w:asciiTheme="minorHAnsi" w:eastAsia="Times New Roman" w:hAnsiTheme="minorHAnsi" w:cstheme="minorHAnsi"/>
          <w:sz w:val="24"/>
          <w:szCs w:val="24"/>
          <w:lang w:eastAsia="uk-UA"/>
        </w:rPr>
      </w:pPr>
    </w:p>
    <w:p w14:paraId="35232E73" w14:textId="77777777" w:rsidR="00705849" w:rsidRDefault="00705849" w:rsidP="00320B2B">
      <w:pPr>
        <w:jc w:val="both"/>
        <w:rPr>
          <w:rFonts w:asciiTheme="minorHAnsi" w:eastAsia="Times New Roman" w:hAnsiTheme="minorHAnsi" w:cstheme="minorHAnsi"/>
          <w:b/>
          <w:color w:val="002060"/>
          <w:sz w:val="24"/>
          <w:szCs w:val="24"/>
          <w:lang w:val="ru-RU" w:eastAsia="uk-UA"/>
        </w:rPr>
      </w:pPr>
    </w:p>
    <w:p w14:paraId="6DE253CB" w14:textId="77777777" w:rsidR="00705849" w:rsidRDefault="00705849" w:rsidP="00320B2B">
      <w:pPr>
        <w:jc w:val="both"/>
        <w:rPr>
          <w:rFonts w:asciiTheme="minorHAnsi" w:eastAsia="Times New Roman" w:hAnsiTheme="minorHAnsi" w:cstheme="minorHAnsi"/>
          <w:b/>
          <w:color w:val="002060"/>
          <w:sz w:val="24"/>
          <w:szCs w:val="24"/>
          <w:lang w:val="ru-RU" w:eastAsia="uk-UA"/>
        </w:rPr>
      </w:pPr>
    </w:p>
    <w:p w14:paraId="370703B2" w14:textId="77777777" w:rsidR="00705849" w:rsidRDefault="00705849" w:rsidP="00320B2B">
      <w:pPr>
        <w:jc w:val="both"/>
        <w:rPr>
          <w:rFonts w:asciiTheme="minorHAnsi" w:eastAsia="Times New Roman" w:hAnsiTheme="minorHAnsi" w:cstheme="minorHAnsi"/>
          <w:b/>
          <w:color w:val="002060"/>
          <w:sz w:val="24"/>
          <w:szCs w:val="24"/>
          <w:lang w:val="ru-RU" w:eastAsia="uk-UA"/>
        </w:rPr>
      </w:pPr>
    </w:p>
    <w:p w14:paraId="7673FFE2" w14:textId="48BCCD17" w:rsidR="00705849" w:rsidRDefault="00705849" w:rsidP="00320B2B">
      <w:pPr>
        <w:jc w:val="both"/>
        <w:rPr>
          <w:rFonts w:asciiTheme="minorHAnsi" w:eastAsia="Times New Roman" w:hAnsiTheme="minorHAnsi" w:cstheme="minorHAnsi"/>
          <w:b/>
          <w:color w:val="002060"/>
          <w:sz w:val="24"/>
          <w:szCs w:val="24"/>
          <w:lang w:val="ru-RU" w:eastAsia="uk-UA"/>
        </w:rPr>
      </w:pPr>
    </w:p>
    <w:p w14:paraId="0E14D9CE" w14:textId="77777777" w:rsidR="00C617AE" w:rsidRDefault="00C617AE" w:rsidP="00320B2B">
      <w:pPr>
        <w:jc w:val="both"/>
        <w:rPr>
          <w:rFonts w:asciiTheme="minorHAnsi" w:eastAsia="Times New Roman" w:hAnsiTheme="minorHAnsi" w:cstheme="minorHAnsi"/>
          <w:b/>
          <w:color w:val="002060"/>
          <w:sz w:val="24"/>
          <w:szCs w:val="24"/>
          <w:lang w:val="ru-RU" w:eastAsia="uk-UA"/>
        </w:rPr>
      </w:pPr>
    </w:p>
    <w:p w14:paraId="66B32892" w14:textId="77777777" w:rsidR="00C617AE" w:rsidRDefault="00C617AE" w:rsidP="00320B2B">
      <w:pPr>
        <w:jc w:val="both"/>
        <w:rPr>
          <w:rFonts w:asciiTheme="minorHAnsi" w:eastAsia="Times New Roman" w:hAnsiTheme="minorHAnsi" w:cstheme="minorHAnsi"/>
          <w:b/>
          <w:color w:val="002060"/>
          <w:sz w:val="24"/>
          <w:szCs w:val="24"/>
          <w:lang w:val="ru-RU" w:eastAsia="uk-UA"/>
        </w:rPr>
      </w:pPr>
    </w:p>
    <w:p w14:paraId="10BEE3B8" w14:textId="5F01E4CB" w:rsidR="00320B2B" w:rsidRPr="003C3BF2" w:rsidRDefault="00C617AE" w:rsidP="00320B2B">
      <w:pPr>
        <w:jc w:val="both"/>
        <w:rPr>
          <w:rFonts w:asciiTheme="minorHAnsi" w:eastAsia="Times New Roman" w:hAnsiTheme="minorHAnsi" w:cstheme="minorHAnsi"/>
          <w:b/>
          <w:color w:val="002060"/>
          <w:sz w:val="24"/>
          <w:szCs w:val="24"/>
          <w:lang w:val="ru-RU" w:eastAsia="uk-UA"/>
        </w:rPr>
      </w:pPr>
      <w:r w:rsidRPr="003C3BF2">
        <w:rPr>
          <w:rFonts w:asciiTheme="minorHAnsi" w:eastAsia="Times New Roman" w:hAnsiTheme="minorHAnsi" w:cstheme="minorHAnsi"/>
          <w:b/>
          <w:color w:val="002060"/>
          <w:sz w:val="24"/>
          <w:szCs w:val="24"/>
          <w:lang w:val="ru-RU" w:eastAsia="uk-UA"/>
        </w:rPr>
        <w:t>ОРІЄНТОВНИЙ ФІНАНСОВИЙ ПЛАН</w:t>
      </w:r>
    </w:p>
    <w:p w14:paraId="0632B54E" w14:textId="276F69BF" w:rsidR="00320B2B" w:rsidRPr="003C3BF2" w:rsidRDefault="00320B2B" w:rsidP="00320B2B">
      <w:pPr>
        <w:rPr>
          <w:rFonts w:asciiTheme="minorHAnsi" w:hAnsiTheme="minorHAnsi" w:cstheme="minorHAnsi"/>
          <w:b/>
          <w:color w:val="002060"/>
          <w:sz w:val="24"/>
          <w:szCs w:val="24"/>
        </w:rPr>
      </w:pPr>
      <w:bookmarkStart w:id="3" w:name="_Toc460964313"/>
      <w:r w:rsidRPr="003C3BF2">
        <w:rPr>
          <w:rFonts w:asciiTheme="minorHAnsi" w:hAnsiTheme="minorHAnsi" w:cstheme="minorHAnsi"/>
          <w:b/>
          <w:color w:val="002060"/>
          <w:sz w:val="24"/>
          <w:szCs w:val="24"/>
        </w:rPr>
        <w:t>Таблиця.</w:t>
      </w:r>
      <w:r w:rsidR="0000367B" w:rsidRPr="003C3BF2">
        <w:rPr>
          <w:rFonts w:asciiTheme="minorHAnsi" w:hAnsiTheme="minorHAnsi" w:cstheme="minorHAnsi"/>
          <w:b/>
          <w:color w:val="002060"/>
          <w:sz w:val="24"/>
          <w:szCs w:val="24"/>
        </w:rPr>
        <w:t xml:space="preserve"> </w:t>
      </w:r>
      <w:r w:rsidRPr="003C3BF2">
        <w:rPr>
          <w:rFonts w:asciiTheme="minorHAnsi" w:hAnsiTheme="minorHAnsi" w:cstheme="minorHAnsi"/>
          <w:b/>
          <w:color w:val="002060"/>
          <w:sz w:val="24"/>
          <w:szCs w:val="24"/>
        </w:rPr>
        <w:t>Орієнтовний фінансовий план</w:t>
      </w:r>
      <w:bookmarkEnd w:id="3"/>
      <w:r w:rsidRPr="003C3BF2">
        <w:rPr>
          <w:rFonts w:asciiTheme="minorHAnsi" w:hAnsiTheme="minorHAnsi" w:cstheme="minorHAnsi"/>
          <w:b/>
          <w:color w:val="002060"/>
          <w:sz w:val="24"/>
          <w:szCs w:val="24"/>
        </w:rPr>
        <w:t xml:space="preserve"> Програми «</w:t>
      </w:r>
      <w:r w:rsidR="00201AE1" w:rsidRPr="003C3BF2">
        <w:rPr>
          <w:rFonts w:asciiTheme="minorHAnsi" w:hAnsiTheme="minorHAnsi" w:cstheme="minorHAnsi"/>
          <w:b/>
          <w:color w:val="002060"/>
          <w:sz w:val="24"/>
          <w:szCs w:val="24"/>
        </w:rPr>
        <w:t>Розвиток курортно-лікувальної і туристичної галузі</w:t>
      </w:r>
      <w:r w:rsidRPr="003C3BF2">
        <w:rPr>
          <w:rFonts w:asciiTheme="minorHAnsi" w:hAnsiTheme="minorHAnsi" w:cstheme="minorHAnsi"/>
          <w:b/>
          <w:color w:val="002060"/>
          <w:sz w:val="24"/>
          <w:szCs w:val="24"/>
        </w:rPr>
        <w:t>»</w:t>
      </w:r>
    </w:p>
    <w:tbl>
      <w:tblPr>
        <w:tblW w:w="9823" w:type="dxa"/>
        <w:tblInd w:w="108" w:type="dxa"/>
        <w:tblLook w:val="04A0" w:firstRow="1" w:lastRow="0" w:firstColumn="1" w:lastColumn="0" w:noHBand="0" w:noVBand="1"/>
      </w:tblPr>
      <w:tblGrid>
        <w:gridCol w:w="567"/>
        <w:gridCol w:w="4395"/>
        <w:gridCol w:w="850"/>
        <w:gridCol w:w="851"/>
        <w:gridCol w:w="850"/>
        <w:gridCol w:w="1063"/>
        <w:gridCol w:w="1247"/>
      </w:tblGrid>
      <w:tr w:rsidR="00F70CCA" w:rsidRPr="003C3BF2" w14:paraId="30CE3E9E" w14:textId="77777777" w:rsidTr="00056795">
        <w:trPr>
          <w:trHeight w:val="542"/>
        </w:trPr>
        <w:tc>
          <w:tcPr>
            <w:tcW w:w="56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262324C" w14:textId="77777777" w:rsidR="0000367B" w:rsidRPr="003C3BF2" w:rsidRDefault="0000367B" w:rsidP="0000367B">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 </w:t>
            </w:r>
          </w:p>
        </w:tc>
        <w:tc>
          <w:tcPr>
            <w:tcW w:w="4395" w:type="dxa"/>
            <w:tcBorders>
              <w:top w:val="single" w:sz="4" w:space="0" w:color="auto"/>
              <w:left w:val="nil"/>
              <w:bottom w:val="single" w:sz="4" w:space="0" w:color="auto"/>
              <w:right w:val="single" w:sz="4" w:space="0" w:color="auto"/>
            </w:tcBorders>
            <w:shd w:val="clear" w:color="auto" w:fill="B8CCE4" w:themeFill="accent1" w:themeFillTint="66"/>
            <w:hideMark/>
          </w:tcPr>
          <w:p w14:paraId="6C3079F4" w14:textId="77777777" w:rsidR="0000367B" w:rsidRPr="003C3BF2" w:rsidRDefault="0000367B" w:rsidP="0000367B">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 </w:t>
            </w:r>
          </w:p>
        </w:tc>
        <w:tc>
          <w:tcPr>
            <w:tcW w:w="2551" w:type="dxa"/>
            <w:gridSpan w:val="3"/>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1AC37882" w14:textId="77777777" w:rsidR="0000367B" w:rsidRPr="003C3BF2" w:rsidRDefault="0000367B" w:rsidP="0000367B">
            <w:pPr>
              <w:spacing w:after="0" w:line="240" w:lineRule="auto"/>
              <w:jc w:val="center"/>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Бюджет, тис. грн.</w:t>
            </w:r>
          </w:p>
        </w:tc>
        <w:tc>
          <w:tcPr>
            <w:tcW w:w="1063"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7F2D83C" w14:textId="77777777" w:rsidR="0000367B" w:rsidRPr="003C3BF2" w:rsidRDefault="0000367B" w:rsidP="0000367B">
            <w:pPr>
              <w:spacing w:after="0" w:line="240" w:lineRule="auto"/>
              <w:jc w:val="center"/>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Вартість</w:t>
            </w:r>
          </w:p>
        </w:tc>
        <w:tc>
          <w:tcPr>
            <w:tcW w:w="1247" w:type="dxa"/>
            <w:tcBorders>
              <w:top w:val="single" w:sz="4" w:space="0" w:color="auto"/>
              <w:left w:val="nil"/>
              <w:bottom w:val="single" w:sz="4" w:space="0" w:color="auto"/>
              <w:right w:val="single" w:sz="4" w:space="0" w:color="auto"/>
            </w:tcBorders>
            <w:shd w:val="clear" w:color="auto" w:fill="B8CCE4" w:themeFill="accent1" w:themeFillTint="66"/>
            <w:vAlign w:val="bottom"/>
            <w:hideMark/>
          </w:tcPr>
          <w:p w14:paraId="1A5E5ACE" w14:textId="77777777" w:rsidR="0000367B" w:rsidRPr="003C3BF2" w:rsidRDefault="0000367B" w:rsidP="0000367B">
            <w:pPr>
              <w:spacing w:after="0" w:line="240" w:lineRule="auto"/>
              <w:jc w:val="center"/>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Місцевий бюджет</w:t>
            </w:r>
          </w:p>
        </w:tc>
      </w:tr>
      <w:tr w:rsidR="00F70CCA" w:rsidRPr="003C3BF2" w14:paraId="647A4171" w14:textId="77777777" w:rsidTr="00056795">
        <w:trPr>
          <w:trHeight w:val="300"/>
        </w:trPr>
        <w:tc>
          <w:tcPr>
            <w:tcW w:w="567"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73450C8F" w14:textId="77777777" w:rsidR="0000367B" w:rsidRPr="003C3BF2" w:rsidRDefault="0000367B" w:rsidP="0000367B">
            <w:pPr>
              <w:spacing w:after="0" w:line="240" w:lineRule="auto"/>
              <w:jc w:val="center"/>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w:t>
            </w:r>
          </w:p>
        </w:tc>
        <w:tc>
          <w:tcPr>
            <w:tcW w:w="4395" w:type="dxa"/>
            <w:tcBorders>
              <w:top w:val="nil"/>
              <w:left w:val="nil"/>
              <w:bottom w:val="single" w:sz="4" w:space="0" w:color="auto"/>
              <w:right w:val="single" w:sz="4" w:space="0" w:color="auto"/>
            </w:tcBorders>
            <w:shd w:val="clear" w:color="auto" w:fill="B8CCE4" w:themeFill="accent1" w:themeFillTint="66"/>
            <w:hideMark/>
          </w:tcPr>
          <w:p w14:paraId="3AFFCFFF" w14:textId="77777777" w:rsidR="0000367B" w:rsidRPr="003C3BF2" w:rsidRDefault="0000367B" w:rsidP="0000367B">
            <w:pPr>
              <w:spacing w:after="0" w:line="240" w:lineRule="auto"/>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Назва проекту</w:t>
            </w:r>
          </w:p>
        </w:tc>
        <w:tc>
          <w:tcPr>
            <w:tcW w:w="850" w:type="dxa"/>
            <w:tcBorders>
              <w:top w:val="nil"/>
              <w:left w:val="nil"/>
              <w:bottom w:val="single" w:sz="4" w:space="0" w:color="auto"/>
              <w:right w:val="single" w:sz="4" w:space="0" w:color="auto"/>
            </w:tcBorders>
            <w:shd w:val="clear" w:color="auto" w:fill="B8CCE4" w:themeFill="accent1" w:themeFillTint="66"/>
            <w:noWrap/>
            <w:vAlign w:val="bottom"/>
            <w:hideMark/>
          </w:tcPr>
          <w:p w14:paraId="02DB41D5" w14:textId="77777777" w:rsidR="0000367B" w:rsidRPr="003C3BF2" w:rsidRDefault="0000367B" w:rsidP="0000367B">
            <w:pPr>
              <w:spacing w:after="0" w:line="240" w:lineRule="auto"/>
              <w:jc w:val="right"/>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2022</w:t>
            </w:r>
          </w:p>
        </w:tc>
        <w:tc>
          <w:tcPr>
            <w:tcW w:w="851" w:type="dxa"/>
            <w:tcBorders>
              <w:top w:val="nil"/>
              <w:left w:val="nil"/>
              <w:bottom w:val="single" w:sz="4" w:space="0" w:color="auto"/>
              <w:right w:val="single" w:sz="4" w:space="0" w:color="auto"/>
            </w:tcBorders>
            <w:shd w:val="clear" w:color="auto" w:fill="B8CCE4" w:themeFill="accent1" w:themeFillTint="66"/>
            <w:noWrap/>
            <w:vAlign w:val="bottom"/>
            <w:hideMark/>
          </w:tcPr>
          <w:p w14:paraId="307933D7" w14:textId="77777777" w:rsidR="0000367B" w:rsidRPr="003C3BF2" w:rsidRDefault="0000367B" w:rsidP="0000367B">
            <w:pPr>
              <w:spacing w:after="0" w:line="240" w:lineRule="auto"/>
              <w:jc w:val="right"/>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2023</w:t>
            </w:r>
          </w:p>
        </w:tc>
        <w:tc>
          <w:tcPr>
            <w:tcW w:w="850" w:type="dxa"/>
            <w:tcBorders>
              <w:top w:val="nil"/>
              <w:left w:val="nil"/>
              <w:bottom w:val="single" w:sz="4" w:space="0" w:color="auto"/>
              <w:right w:val="single" w:sz="4" w:space="0" w:color="auto"/>
            </w:tcBorders>
            <w:shd w:val="clear" w:color="auto" w:fill="B8CCE4" w:themeFill="accent1" w:themeFillTint="66"/>
            <w:noWrap/>
            <w:vAlign w:val="bottom"/>
            <w:hideMark/>
          </w:tcPr>
          <w:p w14:paraId="34C68012" w14:textId="77777777" w:rsidR="0000367B" w:rsidRPr="003C3BF2" w:rsidRDefault="0000367B" w:rsidP="0000367B">
            <w:pPr>
              <w:spacing w:after="0" w:line="240" w:lineRule="auto"/>
              <w:jc w:val="right"/>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2024</w:t>
            </w:r>
          </w:p>
        </w:tc>
        <w:tc>
          <w:tcPr>
            <w:tcW w:w="1063" w:type="dxa"/>
            <w:tcBorders>
              <w:top w:val="nil"/>
              <w:left w:val="nil"/>
              <w:bottom w:val="single" w:sz="4" w:space="0" w:color="auto"/>
              <w:right w:val="single" w:sz="4" w:space="0" w:color="auto"/>
            </w:tcBorders>
            <w:shd w:val="clear" w:color="auto" w:fill="B8CCE4" w:themeFill="accent1" w:themeFillTint="66"/>
            <w:noWrap/>
            <w:vAlign w:val="bottom"/>
            <w:hideMark/>
          </w:tcPr>
          <w:p w14:paraId="3E2C0F87" w14:textId="77777777" w:rsidR="0000367B" w:rsidRPr="003C3BF2" w:rsidRDefault="0000367B" w:rsidP="0000367B">
            <w:pPr>
              <w:spacing w:after="0" w:line="240" w:lineRule="auto"/>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 </w:t>
            </w:r>
          </w:p>
        </w:tc>
        <w:tc>
          <w:tcPr>
            <w:tcW w:w="1247" w:type="dxa"/>
            <w:tcBorders>
              <w:top w:val="nil"/>
              <w:left w:val="nil"/>
              <w:bottom w:val="single" w:sz="4" w:space="0" w:color="auto"/>
              <w:right w:val="single" w:sz="4" w:space="0" w:color="auto"/>
            </w:tcBorders>
            <w:shd w:val="clear" w:color="auto" w:fill="B8CCE4" w:themeFill="accent1" w:themeFillTint="66"/>
            <w:noWrap/>
            <w:vAlign w:val="bottom"/>
            <w:hideMark/>
          </w:tcPr>
          <w:p w14:paraId="3B5C717B" w14:textId="77777777" w:rsidR="0000367B" w:rsidRPr="003C3BF2" w:rsidRDefault="0000367B" w:rsidP="0000367B">
            <w:pPr>
              <w:spacing w:after="0" w:line="240" w:lineRule="auto"/>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 </w:t>
            </w:r>
          </w:p>
        </w:tc>
      </w:tr>
      <w:tr w:rsidR="003E5152" w:rsidRPr="003C3BF2" w14:paraId="2805DFAA" w14:textId="77777777" w:rsidTr="00056795">
        <w:trPr>
          <w:trHeight w:val="300"/>
        </w:trPr>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12D6A03" w14:textId="77777777" w:rsidR="0000367B" w:rsidRPr="003C3BF2" w:rsidRDefault="0000367B" w:rsidP="0000367B">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w:t>
            </w:r>
          </w:p>
        </w:tc>
        <w:tc>
          <w:tcPr>
            <w:tcW w:w="4395" w:type="dxa"/>
            <w:tcBorders>
              <w:top w:val="nil"/>
              <w:left w:val="nil"/>
              <w:bottom w:val="single" w:sz="4" w:space="0" w:color="auto"/>
              <w:right w:val="single" w:sz="4" w:space="0" w:color="auto"/>
            </w:tcBorders>
            <w:shd w:val="clear" w:color="auto" w:fill="FFFFFF" w:themeFill="background1"/>
            <w:hideMark/>
          </w:tcPr>
          <w:p w14:paraId="0648C664" w14:textId="77777777" w:rsidR="0000367B" w:rsidRPr="003C3BF2" w:rsidRDefault="0000367B" w:rsidP="0000367B">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Створення бренду “Моршинська ропа”</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30EFA0E1" w14:textId="77777777" w:rsidR="0000367B" w:rsidRPr="003C3BF2" w:rsidRDefault="00F11CB3"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6</w:t>
            </w:r>
            <w:r w:rsidR="0000367B" w:rsidRPr="003C3BF2">
              <w:rPr>
                <w:rFonts w:asciiTheme="minorHAnsi" w:eastAsia="Times New Roman" w:hAnsiTheme="minorHAnsi" w:cstheme="minorHAnsi"/>
                <w:color w:val="000000"/>
                <w:sz w:val="24"/>
                <w:szCs w:val="24"/>
                <w:lang w:eastAsia="uk-UA"/>
              </w:rPr>
              <w:t>00</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73FB9434" w14:textId="77777777" w:rsidR="0000367B" w:rsidRPr="003C3BF2" w:rsidRDefault="00EB3457"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6</w:t>
            </w:r>
            <w:r w:rsidR="0000367B" w:rsidRPr="003C3BF2">
              <w:rPr>
                <w:rFonts w:asciiTheme="minorHAnsi" w:eastAsia="Times New Roman" w:hAnsiTheme="minorHAnsi" w:cstheme="minorHAnsi"/>
                <w:color w:val="000000"/>
                <w:sz w:val="24"/>
                <w:szCs w:val="24"/>
                <w:lang w:eastAsia="uk-UA"/>
              </w:rPr>
              <w:t>00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15717F23" w14:textId="77777777" w:rsidR="0000367B" w:rsidRPr="003C3BF2" w:rsidRDefault="00EB3457"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20</w:t>
            </w:r>
            <w:r w:rsidR="0000367B" w:rsidRPr="003C3BF2">
              <w:rPr>
                <w:rFonts w:asciiTheme="minorHAnsi" w:eastAsia="Times New Roman" w:hAnsiTheme="minorHAnsi" w:cstheme="minorHAnsi"/>
                <w:color w:val="000000"/>
                <w:sz w:val="24"/>
                <w:szCs w:val="24"/>
                <w:lang w:eastAsia="uk-UA"/>
              </w:rPr>
              <w:t>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3E271916" w14:textId="77777777" w:rsidR="0000367B" w:rsidRPr="003C3BF2" w:rsidRDefault="00F11CB3"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w:t>
            </w:r>
            <w:r w:rsidR="00EB3457" w:rsidRPr="003C3BF2">
              <w:rPr>
                <w:rFonts w:asciiTheme="minorHAnsi" w:eastAsia="Times New Roman" w:hAnsiTheme="minorHAnsi" w:cstheme="minorHAnsi"/>
                <w:color w:val="000000"/>
                <w:sz w:val="24"/>
                <w:szCs w:val="24"/>
                <w:lang w:eastAsia="uk-UA"/>
              </w:rPr>
              <w:t>40</w:t>
            </w:r>
            <w:r w:rsidR="0000367B" w:rsidRPr="003C3BF2">
              <w:rPr>
                <w:rFonts w:asciiTheme="minorHAnsi" w:eastAsia="Times New Roman" w:hAnsiTheme="minorHAnsi" w:cstheme="minorHAnsi"/>
                <w:color w:val="000000"/>
                <w:sz w:val="24"/>
                <w:szCs w:val="24"/>
                <w:lang w:eastAsia="uk-UA"/>
              </w:rPr>
              <w:t>0</w:t>
            </w:r>
          </w:p>
        </w:tc>
        <w:tc>
          <w:tcPr>
            <w:tcW w:w="1247" w:type="dxa"/>
            <w:tcBorders>
              <w:top w:val="nil"/>
              <w:left w:val="nil"/>
              <w:bottom w:val="single" w:sz="4" w:space="0" w:color="auto"/>
              <w:right w:val="single" w:sz="4" w:space="0" w:color="auto"/>
            </w:tcBorders>
            <w:shd w:val="clear" w:color="auto" w:fill="FFFFFF" w:themeFill="background1"/>
            <w:noWrap/>
            <w:vAlign w:val="bottom"/>
            <w:hideMark/>
          </w:tcPr>
          <w:p w14:paraId="7CFA43BF" w14:textId="77777777" w:rsidR="0000367B" w:rsidRPr="003C3BF2" w:rsidRDefault="00EB3457" w:rsidP="00F11CB3">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140</w:t>
            </w:r>
            <w:r w:rsidR="0000367B" w:rsidRPr="003C3BF2">
              <w:rPr>
                <w:rFonts w:asciiTheme="minorHAnsi" w:eastAsia="Times New Roman" w:hAnsiTheme="minorHAnsi" w:cstheme="minorHAnsi"/>
                <w:color w:val="000000"/>
                <w:sz w:val="24"/>
                <w:szCs w:val="24"/>
                <w:lang w:eastAsia="uk-UA"/>
              </w:rPr>
              <w:t>0</w:t>
            </w:r>
          </w:p>
        </w:tc>
      </w:tr>
      <w:tr w:rsidR="003E5152" w:rsidRPr="003C3BF2" w14:paraId="515E402D" w14:textId="77777777" w:rsidTr="00056795">
        <w:trPr>
          <w:trHeight w:val="300"/>
        </w:trPr>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62382E" w14:textId="77777777" w:rsidR="0000367B" w:rsidRPr="003C3BF2" w:rsidRDefault="0000367B" w:rsidP="0000367B">
            <w:pPr>
              <w:spacing w:after="0" w:line="240" w:lineRule="auto"/>
              <w:jc w:val="center"/>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2</w:t>
            </w:r>
          </w:p>
        </w:tc>
        <w:tc>
          <w:tcPr>
            <w:tcW w:w="4395" w:type="dxa"/>
            <w:tcBorders>
              <w:top w:val="nil"/>
              <w:left w:val="nil"/>
              <w:bottom w:val="single" w:sz="4" w:space="0" w:color="auto"/>
              <w:right w:val="single" w:sz="4" w:space="0" w:color="auto"/>
            </w:tcBorders>
            <w:shd w:val="clear" w:color="auto" w:fill="FFFFFF" w:themeFill="background1"/>
            <w:hideMark/>
          </w:tcPr>
          <w:p w14:paraId="4711F1C3" w14:textId="77777777" w:rsidR="0000367B" w:rsidRPr="003C3BF2" w:rsidRDefault="00F11CB3" w:rsidP="00F11CB3">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 xml:space="preserve">Розробка промо-продуктів для популяризації мережі лікувально-оздоровчих закладів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16749065" w14:textId="23E3E378" w:rsidR="0000367B" w:rsidRPr="003C3BF2" w:rsidRDefault="00F11CB3" w:rsidP="003C3BF2">
            <w:pPr>
              <w:spacing w:after="0" w:line="240" w:lineRule="auto"/>
              <w:jc w:val="center"/>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200</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10D44245" w14:textId="77777777" w:rsidR="0000367B" w:rsidRPr="003C3BF2" w:rsidRDefault="00F11CB3" w:rsidP="003C3BF2">
            <w:pPr>
              <w:spacing w:after="0" w:line="240" w:lineRule="auto"/>
              <w:jc w:val="center"/>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1</w:t>
            </w:r>
            <w:r w:rsidR="00EB3457" w:rsidRPr="003C3BF2">
              <w:rPr>
                <w:rFonts w:asciiTheme="minorHAnsi" w:eastAsia="Times New Roman" w:hAnsiTheme="minorHAnsi" w:cstheme="minorHAnsi"/>
                <w:sz w:val="24"/>
                <w:szCs w:val="24"/>
                <w:lang w:val="en-US" w:eastAsia="uk-UA"/>
              </w:rPr>
              <w:t>5</w:t>
            </w:r>
            <w:r w:rsidR="0000367B" w:rsidRPr="003C3BF2">
              <w:rPr>
                <w:rFonts w:asciiTheme="minorHAnsi" w:eastAsia="Times New Roman" w:hAnsiTheme="minorHAnsi" w:cstheme="minorHAnsi"/>
                <w:sz w:val="24"/>
                <w:szCs w:val="24"/>
                <w:lang w:eastAsia="uk-UA"/>
              </w:rPr>
              <w:t>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39FF00CC" w14:textId="77777777" w:rsidR="0000367B" w:rsidRPr="003C3BF2" w:rsidRDefault="00F11CB3" w:rsidP="003C3BF2">
            <w:pPr>
              <w:spacing w:after="0" w:line="240" w:lineRule="auto"/>
              <w:jc w:val="center"/>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50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06CE60A3" w14:textId="77777777" w:rsidR="0000367B" w:rsidRPr="003C3BF2" w:rsidRDefault="00EB3457" w:rsidP="003C3BF2">
            <w:pPr>
              <w:spacing w:after="0" w:line="240" w:lineRule="auto"/>
              <w:jc w:val="center"/>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val="en-US" w:eastAsia="uk-UA"/>
              </w:rPr>
              <w:t>40</w:t>
            </w:r>
            <w:r w:rsidR="0000367B" w:rsidRPr="003C3BF2">
              <w:rPr>
                <w:rFonts w:asciiTheme="minorHAnsi" w:eastAsia="Times New Roman" w:hAnsiTheme="minorHAnsi" w:cstheme="minorHAnsi"/>
                <w:sz w:val="24"/>
                <w:szCs w:val="24"/>
                <w:lang w:eastAsia="uk-UA"/>
              </w:rPr>
              <w:t>0</w:t>
            </w:r>
          </w:p>
        </w:tc>
        <w:tc>
          <w:tcPr>
            <w:tcW w:w="1247" w:type="dxa"/>
            <w:tcBorders>
              <w:top w:val="nil"/>
              <w:left w:val="nil"/>
              <w:bottom w:val="single" w:sz="4" w:space="0" w:color="auto"/>
              <w:right w:val="single" w:sz="4" w:space="0" w:color="auto"/>
            </w:tcBorders>
            <w:shd w:val="clear" w:color="auto" w:fill="FFFFFF" w:themeFill="background1"/>
            <w:noWrap/>
            <w:vAlign w:val="bottom"/>
            <w:hideMark/>
          </w:tcPr>
          <w:p w14:paraId="365E0E7A" w14:textId="77777777" w:rsidR="0000367B" w:rsidRPr="003C3BF2" w:rsidRDefault="00EB3457" w:rsidP="00F11CB3">
            <w:pPr>
              <w:spacing w:after="0" w:line="240" w:lineRule="auto"/>
              <w:jc w:val="right"/>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val="en-US" w:eastAsia="uk-UA"/>
              </w:rPr>
              <w:t>40</w:t>
            </w:r>
            <w:r w:rsidR="0000367B" w:rsidRPr="003C3BF2">
              <w:rPr>
                <w:rFonts w:asciiTheme="minorHAnsi" w:eastAsia="Times New Roman" w:hAnsiTheme="minorHAnsi" w:cstheme="minorHAnsi"/>
                <w:sz w:val="24"/>
                <w:szCs w:val="24"/>
                <w:lang w:eastAsia="uk-UA"/>
              </w:rPr>
              <w:t>0</w:t>
            </w:r>
          </w:p>
        </w:tc>
      </w:tr>
      <w:tr w:rsidR="003E5152" w:rsidRPr="003C3BF2" w14:paraId="45C3BAA7" w14:textId="77777777" w:rsidTr="00056795">
        <w:trPr>
          <w:trHeight w:val="300"/>
        </w:trPr>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D0E0BB" w14:textId="77777777" w:rsidR="0000367B" w:rsidRPr="003C3BF2" w:rsidRDefault="0000367B" w:rsidP="0000367B">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w:t>
            </w:r>
          </w:p>
        </w:tc>
        <w:tc>
          <w:tcPr>
            <w:tcW w:w="4395" w:type="dxa"/>
            <w:tcBorders>
              <w:top w:val="nil"/>
              <w:left w:val="nil"/>
              <w:bottom w:val="single" w:sz="4" w:space="0" w:color="auto"/>
              <w:right w:val="single" w:sz="4" w:space="0" w:color="auto"/>
            </w:tcBorders>
            <w:shd w:val="clear" w:color="auto" w:fill="FFFFFF" w:themeFill="background1"/>
            <w:hideMark/>
          </w:tcPr>
          <w:p w14:paraId="134A2C5F" w14:textId="77777777" w:rsidR="0000367B" w:rsidRPr="003C3BF2" w:rsidRDefault="00390DB6" w:rsidP="0000367B">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Інвестиційна оферта</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1F94E219" w14:textId="789A3115" w:rsidR="0000367B" w:rsidRPr="003C3BF2" w:rsidRDefault="007576C5"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150</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2DB2ABA8" w14:textId="77777777" w:rsidR="0000367B" w:rsidRPr="003C3BF2" w:rsidRDefault="007576C5"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175</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3A7005F4" w14:textId="77777777" w:rsidR="0000367B" w:rsidRPr="003C3BF2" w:rsidRDefault="007576C5"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175</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76A124C6" w14:textId="4E59DF33" w:rsidR="0000367B" w:rsidRPr="003C3BF2" w:rsidRDefault="007576C5"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500</w:t>
            </w:r>
          </w:p>
        </w:tc>
        <w:tc>
          <w:tcPr>
            <w:tcW w:w="1247" w:type="dxa"/>
            <w:tcBorders>
              <w:top w:val="nil"/>
              <w:left w:val="nil"/>
              <w:bottom w:val="single" w:sz="4" w:space="0" w:color="auto"/>
              <w:right w:val="single" w:sz="4" w:space="0" w:color="auto"/>
            </w:tcBorders>
            <w:shd w:val="clear" w:color="auto" w:fill="FFFFFF" w:themeFill="background1"/>
            <w:noWrap/>
            <w:vAlign w:val="bottom"/>
            <w:hideMark/>
          </w:tcPr>
          <w:p w14:paraId="1F0CB68B" w14:textId="77777777" w:rsidR="007576C5" w:rsidRPr="003C3BF2" w:rsidRDefault="007576C5" w:rsidP="007576C5">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500</w:t>
            </w:r>
          </w:p>
        </w:tc>
      </w:tr>
      <w:tr w:rsidR="003E5152" w:rsidRPr="003C3BF2" w14:paraId="7A4B914C" w14:textId="77777777" w:rsidTr="00056795">
        <w:trPr>
          <w:trHeight w:val="285"/>
        </w:trPr>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0DC6F70" w14:textId="77777777" w:rsidR="0000367B" w:rsidRPr="003C3BF2" w:rsidRDefault="0000367B" w:rsidP="0000367B">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4</w:t>
            </w:r>
          </w:p>
        </w:tc>
        <w:tc>
          <w:tcPr>
            <w:tcW w:w="4395" w:type="dxa"/>
            <w:tcBorders>
              <w:top w:val="nil"/>
              <w:left w:val="nil"/>
              <w:bottom w:val="single" w:sz="4" w:space="0" w:color="auto"/>
              <w:right w:val="single" w:sz="4" w:space="0" w:color="auto"/>
            </w:tcBorders>
            <w:shd w:val="clear" w:color="auto" w:fill="FFFFFF" w:themeFill="background1"/>
            <w:hideMark/>
          </w:tcPr>
          <w:p w14:paraId="23ABDC34" w14:textId="77777777" w:rsidR="0000367B" w:rsidRPr="003C3BF2" w:rsidRDefault="0000367B" w:rsidP="0000367B">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 xml:space="preserve">Інвестиційне поле Моршинської громади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132B796E" w14:textId="77777777" w:rsidR="0000367B" w:rsidRPr="003C3BF2" w:rsidRDefault="0000367B"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2000</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05DE3B55" w14:textId="77777777" w:rsidR="0000367B" w:rsidRPr="003C3BF2" w:rsidRDefault="0000367B"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2000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3996D6DA" w14:textId="77777777" w:rsidR="0000367B" w:rsidRPr="003C3BF2" w:rsidRDefault="0000367B"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2000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6ABD3668" w14:textId="77777777" w:rsidR="0000367B" w:rsidRPr="003C3BF2" w:rsidRDefault="0000367B"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6000</w:t>
            </w:r>
          </w:p>
        </w:tc>
        <w:tc>
          <w:tcPr>
            <w:tcW w:w="1247" w:type="dxa"/>
            <w:tcBorders>
              <w:top w:val="nil"/>
              <w:left w:val="nil"/>
              <w:bottom w:val="single" w:sz="4" w:space="0" w:color="auto"/>
              <w:right w:val="single" w:sz="4" w:space="0" w:color="auto"/>
            </w:tcBorders>
            <w:shd w:val="clear" w:color="auto" w:fill="FFFFFF" w:themeFill="background1"/>
            <w:noWrap/>
            <w:vAlign w:val="bottom"/>
            <w:hideMark/>
          </w:tcPr>
          <w:p w14:paraId="77DD27C4" w14:textId="77777777" w:rsidR="0000367B" w:rsidRPr="003C3BF2" w:rsidRDefault="0000367B" w:rsidP="0000367B">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1200</w:t>
            </w:r>
          </w:p>
        </w:tc>
      </w:tr>
      <w:tr w:rsidR="003E5152" w:rsidRPr="003C3BF2" w14:paraId="5203924F" w14:textId="77777777" w:rsidTr="00056795">
        <w:trPr>
          <w:trHeight w:val="300"/>
        </w:trPr>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011FDA1" w14:textId="77777777" w:rsidR="0000367B" w:rsidRPr="003C3BF2" w:rsidRDefault="0000367B" w:rsidP="0000367B">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5</w:t>
            </w:r>
          </w:p>
        </w:tc>
        <w:tc>
          <w:tcPr>
            <w:tcW w:w="4395" w:type="dxa"/>
            <w:tcBorders>
              <w:top w:val="nil"/>
              <w:left w:val="nil"/>
              <w:bottom w:val="single" w:sz="4" w:space="0" w:color="auto"/>
              <w:right w:val="single" w:sz="4" w:space="0" w:color="auto"/>
            </w:tcBorders>
            <w:shd w:val="clear" w:color="auto" w:fill="FFFFFF" w:themeFill="background1"/>
            <w:hideMark/>
          </w:tcPr>
          <w:p w14:paraId="0D3BEE6C" w14:textId="77777777" w:rsidR="0000367B" w:rsidRPr="003C3BF2" w:rsidRDefault="0000367B" w:rsidP="0000367B">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Долина казок «Лис Микита»</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4F364C0C" w14:textId="77777777" w:rsidR="0000367B" w:rsidRPr="003C3BF2" w:rsidRDefault="0000367B"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2000</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711045A4" w14:textId="77777777" w:rsidR="0000367B" w:rsidRPr="003C3BF2" w:rsidRDefault="0000367B"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1000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184CAA41" w14:textId="77777777" w:rsidR="0000367B" w:rsidRPr="003C3BF2" w:rsidRDefault="0000367B"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1000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502C34E3" w14:textId="77777777" w:rsidR="0000367B" w:rsidRPr="003C3BF2" w:rsidRDefault="0000367B" w:rsidP="003C3BF2">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4000</w:t>
            </w:r>
          </w:p>
        </w:tc>
        <w:tc>
          <w:tcPr>
            <w:tcW w:w="1247" w:type="dxa"/>
            <w:tcBorders>
              <w:top w:val="nil"/>
              <w:left w:val="nil"/>
              <w:bottom w:val="single" w:sz="4" w:space="0" w:color="auto"/>
              <w:right w:val="single" w:sz="4" w:space="0" w:color="auto"/>
            </w:tcBorders>
            <w:shd w:val="clear" w:color="auto" w:fill="FFFFFF" w:themeFill="background1"/>
            <w:noWrap/>
            <w:vAlign w:val="bottom"/>
            <w:hideMark/>
          </w:tcPr>
          <w:p w14:paraId="4AF5C7EC" w14:textId="77777777" w:rsidR="0000367B" w:rsidRPr="003C3BF2" w:rsidRDefault="0000367B" w:rsidP="0000367B">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400</w:t>
            </w:r>
          </w:p>
        </w:tc>
      </w:tr>
      <w:tr w:rsidR="00F70CCA" w:rsidRPr="003C3BF2" w14:paraId="6F21AF65" w14:textId="77777777" w:rsidTr="00056795">
        <w:trPr>
          <w:trHeight w:val="300"/>
        </w:trPr>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10B7EA" w14:textId="77777777" w:rsidR="0000367B" w:rsidRPr="003C3BF2" w:rsidRDefault="0000367B" w:rsidP="0000367B">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6</w:t>
            </w:r>
          </w:p>
        </w:tc>
        <w:tc>
          <w:tcPr>
            <w:tcW w:w="4395" w:type="dxa"/>
            <w:tcBorders>
              <w:top w:val="nil"/>
              <w:left w:val="nil"/>
              <w:bottom w:val="single" w:sz="4" w:space="0" w:color="auto"/>
              <w:right w:val="single" w:sz="4" w:space="0" w:color="auto"/>
            </w:tcBorders>
            <w:shd w:val="clear" w:color="auto" w:fill="FFFFFF" w:themeFill="background1"/>
            <w:noWrap/>
            <w:hideMark/>
          </w:tcPr>
          <w:p w14:paraId="126C7656" w14:textId="77777777" w:rsidR="0000367B" w:rsidRPr="003C3BF2" w:rsidRDefault="0000367B" w:rsidP="0000367B">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 xml:space="preserve">Організація та проведення фестивалю «Моршин-фест»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66046B20" w14:textId="77777777" w:rsidR="0000367B" w:rsidRPr="003C3BF2" w:rsidRDefault="0000367B" w:rsidP="003C3BF2">
            <w:pPr>
              <w:spacing w:after="0" w:line="240" w:lineRule="auto"/>
              <w:jc w:val="center"/>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550</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528E9912" w14:textId="77777777" w:rsidR="0000367B" w:rsidRPr="003C3BF2" w:rsidRDefault="0000367B" w:rsidP="003C3BF2">
            <w:pPr>
              <w:spacing w:after="0" w:line="240" w:lineRule="auto"/>
              <w:jc w:val="center"/>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250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43931756" w14:textId="77777777" w:rsidR="0000367B" w:rsidRPr="003C3BF2" w:rsidRDefault="0000367B" w:rsidP="003C3BF2">
            <w:pPr>
              <w:spacing w:after="0" w:line="240" w:lineRule="auto"/>
              <w:jc w:val="center"/>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300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7CF3293D" w14:textId="77777777" w:rsidR="0000367B" w:rsidRPr="003C3BF2" w:rsidRDefault="0000367B" w:rsidP="003C3BF2">
            <w:pPr>
              <w:spacing w:after="0" w:line="240" w:lineRule="auto"/>
              <w:jc w:val="center"/>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1100</w:t>
            </w:r>
          </w:p>
        </w:tc>
        <w:tc>
          <w:tcPr>
            <w:tcW w:w="1247" w:type="dxa"/>
            <w:tcBorders>
              <w:top w:val="nil"/>
              <w:left w:val="nil"/>
              <w:bottom w:val="single" w:sz="4" w:space="0" w:color="auto"/>
              <w:right w:val="single" w:sz="4" w:space="0" w:color="auto"/>
            </w:tcBorders>
            <w:shd w:val="clear" w:color="auto" w:fill="FFFFFF" w:themeFill="background1"/>
            <w:noWrap/>
            <w:vAlign w:val="bottom"/>
            <w:hideMark/>
          </w:tcPr>
          <w:p w14:paraId="1781F1B0" w14:textId="77777777" w:rsidR="0000367B" w:rsidRPr="003C3BF2" w:rsidRDefault="0000367B" w:rsidP="0000367B">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1100</w:t>
            </w:r>
          </w:p>
        </w:tc>
      </w:tr>
      <w:tr w:rsidR="003E5152" w:rsidRPr="003C3BF2" w14:paraId="138761DF" w14:textId="77777777" w:rsidTr="00056795">
        <w:trPr>
          <w:trHeight w:val="525"/>
        </w:trPr>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A52BA50" w14:textId="77777777" w:rsidR="0000367B" w:rsidRPr="003C3BF2" w:rsidRDefault="0000367B" w:rsidP="0000367B">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7</w:t>
            </w:r>
          </w:p>
        </w:tc>
        <w:tc>
          <w:tcPr>
            <w:tcW w:w="4395" w:type="dxa"/>
            <w:tcBorders>
              <w:top w:val="nil"/>
              <w:left w:val="nil"/>
              <w:bottom w:val="single" w:sz="4" w:space="0" w:color="auto"/>
              <w:right w:val="single" w:sz="4" w:space="0" w:color="auto"/>
            </w:tcBorders>
            <w:shd w:val="clear" w:color="auto" w:fill="FFFFFF" w:themeFill="background1"/>
            <w:hideMark/>
          </w:tcPr>
          <w:p w14:paraId="52C27C62" w14:textId="77777777" w:rsidR="0000367B" w:rsidRPr="003C3BF2" w:rsidRDefault="0000367B" w:rsidP="0000367B">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Збереження та популяризація джерела «Матері Божої» як туристичного магніту курорту Моршин (I черга)</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0A2A960B" w14:textId="77777777" w:rsidR="0000367B" w:rsidRPr="003C3BF2" w:rsidRDefault="0000367B" w:rsidP="0000367B">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200</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1ECAE0B1" w14:textId="77777777" w:rsidR="0000367B" w:rsidRPr="003C3BF2" w:rsidRDefault="0000367B" w:rsidP="0000367B">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100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681A9EB8" w14:textId="77777777" w:rsidR="0000367B" w:rsidRPr="003C3BF2" w:rsidRDefault="0000367B" w:rsidP="0000367B">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6047F06D" w14:textId="77777777" w:rsidR="0000367B" w:rsidRPr="003C3BF2" w:rsidRDefault="0000367B" w:rsidP="0000367B">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400</w:t>
            </w:r>
          </w:p>
        </w:tc>
        <w:tc>
          <w:tcPr>
            <w:tcW w:w="1247" w:type="dxa"/>
            <w:tcBorders>
              <w:top w:val="nil"/>
              <w:left w:val="nil"/>
              <w:bottom w:val="single" w:sz="4" w:space="0" w:color="auto"/>
              <w:right w:val="single" w:sz="4" w:space="0" w:color="auto"/>
            </w:tcBorders>
            <w:shd w:val="clear" w:color="auto" w:fill="FFFFFF" w:themeFill="background1"/>
            <w:noWrap/>
            <w:vAlign w:val="bottom"/>
            <w:hideMark/>
          </w:tcPr>
          <w:p w14:paraId="42DF81E7" w14:textId="77777777" w:rsidR="0000367B" w:rsidRPr="003C3BF2" w:rsidRDefault="0000367B" w:rsidP="0000367B">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400</w:t>
            </w:r>
          </w:p>
        </w:tc>
      </w:tr>
      <w:tr w:rsidR="003E5152" w:rsidRPr="003C3BF2" w14:paraId="093EB06D" w14:textId="77777777" w:rsidTr="00056795">
        <w:trPr>
          <w:trHeight w:val="525"/>
        </w:trPr>
        <w:tc>
          <w:tcPr>
            <w:tcW w:w="567"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C27184" w14:textId="77777777" w:rsidR="0000367B" w:rsidRPr="003C3BF2" w:rsidRDefault="0000367B" w:rsidP="0000367B">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8</w:t>
            </w:r>
          </w:p>
        </w:tc>
        <w:tc>
          <w:tcPr>
            <w:tcW w:w="4395" w:type="dxa"/>
            <w:tcBorders>
              <w:top w:val="nil"/>
              <w:left w:val="nil"/>
              <w:bottom w:val="single" w:sz="4" w:space="0" w:color="auto"/>
              <w:right w:val="single" w:sz="4" w:space="0" w:color="auto"/>
            </w:tcBorders>
            <w:shd w:val="clear" w:color="auto" w:fill="FFFFFF" w:themeFill="background1"/>
            <w:hideMark/>
          </w:tcPr>
          <w:p w14:paraId="7D89B60F" w14:textId="77777777" w:rsidR="0000367B" w:rsidRPr="003C3BF2" w:rsidRDefault="0000367B" w:rsidP="0000367B">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 xml:space="preserve">Підвищення кваліфікації кадрів готельного сервісу Моршинської громади </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271A46E0" w14:textId="77777777" w:rsidR="0000367B" w:rsidRPr="003C3BF2" w:rsidRDefault="0000367B" w:rsidP="0000367B">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100</w:t>
            </w:r>
          </w:p>
        </w:tc>
        <w:tc>
          <w:tcPr>
            <w:tcW w:w="851" w:type="dxa"/>
            <w:tcBorders>
              <w:top w:val="nil"/>
              <w:left w:val="nil"/>
              <w:bottom w:val="single" w:sz="4" w:space="0" w:color="auto"/>
              <w:right w:val="single" w:sz="4" w:space="0" w:color="auto"/>
            </w:tcBorders>
            <w:shd w:val="clear" w:color="auto" w:fill="FFFFFF" w:themeFill="background1"/>
            <w:noWrap/>
            <w:vAlign w:val="bottom"/>
            <w:hideMark/>
          </w:tcPr>
          <w:p w14:paraId="361DC8BB" w14:textId="77777777" w:rsidR="0000367B" w:rsidRPr="003C3BF2" w:rsidRDefault="0000367B" w:rsidP="0000367B">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100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2FAA811B" w14:textId="77777777" w:rsidR="0000367B" w:rsidRPr="003C3BF2" w:rsidRDefault="0000367B" w:rsidP="0000367B">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3B27B41D" w14:textId="77777777" w:rsidR="0000367B" w:rsidRPr="003C3BF2" w:rsidRDefault="0000367B" w:rsidP="0000367B">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300</w:t>
            </w:r>
          </w:p>
        </w:tc>
        <w:tc>
          <w:tcPr>
            <w:tcW w:w="1247" w:type="dxa"/>
            <w:tcBorders>
              <w:top w:val="nil"/>
              <w:left w:val="nil"/>
              <w:bottom w:val="single" w:sz="4" w:space="0" w:color="auto"/>
              <w:right w:val="single" w:sz="4" w:space="0" w:color="auto"/>
            </w:tcBorders>
            <w:shd w:val="clear" w:color="auto" w:fill="FFFFFF" w:themeFill="background1"/>
            <w:noWrap/>
            <w:vAlign w:val="bottom"/>
            <w:hideMark/>
          </w:tcPr>
          <w:p w14:paraId="7D358510" w14:textId="77777777" w:rsidR="0000367B" w:rsidRPr="003C3BF2" w:rsidRDefault="0000367B" w:rsidP="0000367B">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300</w:t>
            </w:r>
          </w:p>
        </w:tc>
      </w:tr>
      <w:tr w:rsidR="001C67D7" w:rsidRPr="003C3BF2" w14:paraId="306BECA8" w14:textId="77777777" w:rsidTr="00056795">
        <w:trPr>
          <w:trHeight w:val="286"/>
        </w:trPr>
        <w:tc>
          <w:tcPr>
            <w:tcW w:w="567"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4502F195" w14:textId="77777777" w:rsidR="001C67D7" w:rsidRPr="003C3BF2" w:rsidRDefault="001C67D7" w:rsidP="0000367B">
            <w:pPr>
              <w:spacing w:after="0" w:line="240" w:lineRule="auto"/>
              <w:jc w:val="center"/>
              <w:rPr>
                <w:rFonts w:asciiTheme="minorHAnsi" w:eastAsia="Times New Roman" w:hAnsiTheme="minorHAnsi" w:cstheme="minorHAnsi"/>
                <w:color w:val="000000"/>
                <w:sz w:val="24"/>
                <w:szCs w:val="24"/>
                <w:lang w:eastAsia="uk-UA"/>
              </w:rPr>
            </w:pPr>
          </w:p>
        </w:tc>
        <w:tc>
          <w:tcPr>
            <w:tcW w:w="4395" w:type="dxa"/>
            <w:tcBorders>
              <w:top w:val="single" w:sz="4" w:space="0" w:color="auto"/>
              <w:left w:val="nil"/>
              <w:bottom w:val="single" w:sz="4" w:space="0" w:color="auto"/>
              <w:right w:val="single" w:sz="4" w:space="0" w:color="auto"/>
            </w:tcBorders>
            <w:shd w:val="clear" w:color="auto" w:fill="B8CCE4" w:themeFill="accent1" w:themeFillTint="66"/>
          </w:tcPr>
          <w:p w14:paraId="1CFAAC82" w14:textId="77777777" w:rsidR="001C67D7" w:rsidRPr="003C3BF2" w:rsidRDefault="001C67D7" w:rsidP="0000367B">
            <w:pPr>
              <w:spacing w:after="0" w:line="240" w:lineRule="auto"/>
              <w:rPr>
                <w:rFonts w:asciiTheme="minorHAnsi" w:eastAsia="Times New Roman" w:hAnsiTheme="minorHAnsi" w:cstheme="minorHAnsi"/>
                <w:b/>
                <w:color w:val="000000"/>
                <w:sz w:val="24"/>
                <w:szCs w:val="24"/>
                <w:lang w:eastAsia="uk-UA"/>
              </w:rPr>
            </w:pPr>
            <w:r w:rsidRPr="003C3BF2">
              <w:rPr>
                <w:rFonts w:asciiTheme="minorHAnsi" w:eastAsia="Times New Roman" w:hAnsiTheme="minorHAnsi" w:cstheme="minorHAnsi"/>
                <w:b/>
                <w:color w:val="000000"/>
                <w:sz w:val="24"/>
                <w:szCs w:val="24"/>
                <w:lang w:eastAsia="uk-UA"/>
              </w:rPr>
              <w:t>ВСЬОГО: 8 проектів</w:t>
            </w:r>
          </w:p>
        </w:tc>
        <w:tc>
          <w:tcPr>
            <w:tcW w:w="850"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57B8C6B9" w14:textId="77777777" w:rsidR="001C67D7" w:rsidRPr="003C3BF2" w:rsidRDefault="001C67D7" w:rsidP="007576C5">
            <w:pPr>
              <w:spacing w:after="0" w:line="240" w:lineRule="auto"/>
              <w:jc w:val="right"/>
              <w:rPr>
                <w:rFonts w:asciiTheme="minorHAnsi" w:eastAsia="Times New Roman" w:hAnsiTheme="minorHAnsi" w:cstheme="minorHAnsi"/>
                <w:b/>
                <w:color w:val="000000"/>
                <w:sz w:val="24"/>
                <w:szCs w:val="24"/>
                <w:lang w:eastAsia="uk-UA"/>
              </w:rPr>
            </w:pPr>
            <w:r w:rsidRPr="003C3BF2">
              <w:rPr>
                <w:rFonts w:asciiTheme="minorHAnsi" w:eastAsia="Times New Roman" w:hAnsiTheme="minorHAnsi" w:cstheme="minorHAnsi"/>
                <w:b/>
                <w:color w:val="000000"/>
                <w:sz w:val="24"/>
                <w:szCs w:val="24"/>
                <w:lang w:eastAsia="uk-UA"/>
              </w:rPr>
              <w:t>5</w:t>
            </w:r>
            <w:r w:rsidR="007576C5" w:rsidRPr="003C3BF2">
              <w:rPr>
                <w:rFonts w:asciiTheme="minorHAnsi" w:eastAsia="Times New Roman" w:hAnsiTheme="minorHAnsi" w:cstheme="minorHAnsi"/>
                <w:b/>
                <w:color w:val="000000"/>
                <w:sz w:val="24"/>
                <w:szCs w:val="24"/>
                <w:lang w:eastAsia="uk-UA"/>
              </w:rPr>
              <w:t>80</w:t>
            </w:r>
            <w:r w:rsidRPr="003C3BF2">
              <w:rPr>
                <w:rFonts w:asciiTheme="minorHAnsi" w:eastAsia="Times New Roman" w:hAnsiTheme="minorHAnsi" w:cstheme="minorHAnsi"/>
                <w:b/>
                <w:color w:val="000000"/>
                <w:sz w:val="24"/>
                <w:szCs w:val="24"/>
                <w:lang w:eastAsia="uk-UA"/>
              </w:rPr>
              <w:t>0</w:t>
            </w:r>
          </w:p>
        </w:tc>
        <w:tc>
          <w:tcPr>
            <w:tcW w:w="851"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66AC9CB1" w14:textId="77777777" w:rsidR="001C67D7" w:rsidRPr="003C3BF2" w:rsidRDefault="001C67D7" w:rsidP="007576C5">
            <w:pPr>
              <w:spacing w:after="0" w:line="240" w:lineRule="auto"/>
              <w:jc w:val="right"/>
              <w:rPr>
                <w:rFonts w:asciiTheme="minorHAnsi" w:eastAsia="Times New Roman" w:hAnsiTheme="minorHAnsi" w:cstheme="minorHAnsi"/>
                <w:b/>
                <w:color w:val="000000"/>
                <w:sz w:val="24"/>
                <w:szCs w:val="24"/>
                <w:lang w:eastAsia="uk-UA"/>
              </w:rPr>
            </w:pPr>
            <w:r w:rsidRPr="003C3BF2">
              <w:rPr>
                <w:rFonts w:asciiTheme="minorHAnsi" w:eastAsia="Times New Roman" w:hAnsiTheme="minorHAnsi" w:cstheme="minorHAnsi"/>
                <w:b/>
                <w:color w:val="000000"/>
                <w:sz w:val="24"/>
                <w:szCs w:val="24"/>
                <w:lang w:eastAsia="uk-UA"/>
              </w:rPr>
              <w:t>4</w:t>
            </w:r>
            <w:r w:rsidR="007576C5" w:rsidRPr="003C3BF2">
              <w:rPr>
                <w:rFonts w:asciiTheme="minorHAnsi" w:eastAsia="Times New Roman" w:hAnsiTheme="minorHAnsi" w:cstheme="minorHAnsi"/>
                <w:b/>
                <w:color w:val="000000"/>
                <w:sz w:val="24"/>
                <w:szCs w:val="24"/>
                <w:lang w:eastAsia="uk-UA"/>
              </w:rPr>
              <w:t>375</w:t>
            </w:r>
          </w:p>
        </w:tc>
        <w:tc>
          <w:tcPr>
            <w:tcW w:w="850"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07042B50" w14:textId="77777777" w:rsidR="001C67D7" w:rsidRPr="003C3BF2" w:rsidRDefault="001C67D7" w:rsidP="007576C5">
            <w:pPr>
              <w:spacing w:after="0" w:line="240" w:lineRule="auto"/>
              <w:jc w:val="right"/>
              <w:rPr>
                <w:rFonts w:asciiTheme="minorHAnsi" w:eastAsia="Times New Roman" w:hAnsiTheme="minorHAnsi" w:cstheme="minorHAnsi"/>
                <w:b/>
                <w:color w:val="000000"/>
                <w:sz w:val="24"/>
                <w:szCs w:val="24"/>
                <w:lang w:eastAsia="uk-UA"/>
              </w:rPr>
            </w:pPr>
            <w:r w:rsidRPr="003C3BF2">
              <w:rPr>
                <w:rFonts w:asciiTheme="minorHAnsi" w:eastAsia="Times New Roman" w:hAnsiTheme="minorHAnsi" w:cstheme="minorHAnsi"/>
                <w:b/>
                <w:color w:val="000000"/>
                <w:sz w:val="24"/>
                <w:szCs w:val="24"/>
                <w:lang w:eastAsia="uk-UA"/>
              </w:rPr>
              <w:t>3</w:t>
            </w:r>
            <w:r w:rsidR="007576C5" w:rsidRPr="003C3BF2">
              <w:rPr>
                <w:rFonts w:asciiTheme="minorHAnsi" w:eastAsia="Times New Roman" w:hAnsiTheme="minorHAnsi" w:cstheme="minorHAnsi"/>
                <w:b/>
                <w:color w:val="000000"/>
                <w:sz w:val="24"/>
                <w:szCs w:val="24"/>
                <w:lang w:eastAsia="uk-UA"/>
              </w:rPr>
              <w:t>925</w:t>
            </w:r>
          </w:p>
        </w:tc>
        <w:tc>
          <w:tcPr>
            <w:tcW w:w="1063"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45FE5CF3" w14:textId="77777777" w:rsidR="001C67D7" w:rsidRPr="003C3BF2" w:rsidRDefault="001C67D7" w:rsidP="007576C5">
            <w:pPr>
              <w:spacing w:after="0" w:line="240" w:lineRule="auto"/>
              <w:jc w:val="right"/>
              <w:rPr>
                <w:rFonts w:asciiTheme="minorHAnsi" w:eastAsia="Times New Roman" w:hAnsiTheme="minorHAnsi" w:cstheme="minorHAnsi"/>
                <w:b/>
                <w:color w:val="000000"/>
                <w:sz w:val="24"/>
                <w:szCs w:val="24"/>
                <w:lang w:eastAsia="uk-UA"/>
              </w:rPr>
            </w:pPr>
            <w:r w:rsidRPr="003C3BF2">
              <w:rPr>
                <w:rFonts w:asciiTheme="minorHAnsi" w:eastAsia="Times New Roman" w:hAnsiTheme="minorHAnsi" w:cstheme="minorHAnsi"/>
                <w:b/>
                <w:color w:val="000000"/>
                <w:sz w:val="24"/>
                <w:szCs w:val="24"/>
                <w:lang w:eastAsia="uk-UA"/>
              </w:rPr>
              <w:t>1</w:t>
            </w:r>
            <w:r w:rsidR="007576C5" w:rsidRPr="003C3BF2">
              <w:rPr>
                <w:rFonts w:asciiTheme="minorHAnsi" w:eastAsia="Times New Roman" w:hAnsiTheme="minorHAnsi" w:cstheme="minorHAnsi"/>
                <w:b/>
                <w:color w:val="000000"/>
                <w:sz w:val="24"/>
                <w:szCs w:val="24"/>
                <w:lang w:eastAsia="uk-UA"/>
              </w:rPr>
              <w:t>41</w:t>
            </w:r>
            <w:r w:rsidRPr="003C3BF2">
              <w:rPr>
                <w:rFonts w:asciiTheme="minorHAnsi" w:eastAsia="Times New Roman" w:hAnsiTheme="minorHAnsi" w:cstheme="minorHAnsi"/>
                <w:b/>
                <w:color w:val="000000"/>
                <w:sz w:val="24"/>
                <w:szCs w:val="24"/>
                <w:lang w:eastAsia="uk-UA"/>
              </w:rPr>
              <w:t>00</w:t>
            </w:r>
          </w:p>
        </w:tc>
        <w:tc>
          <w:tcPr>
            <w:tcW w:w="1247"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4A40BBA8" w14:textId="77777777" w:rsidR="001C67D7" w:rsidRPr="003C3BF2" w:rsidRDefault="00C56822" w:rsidP="007576C5">
            <w:pPr>
              <w:spacing w:after="0" w:line="240" w:lineRule="auto"/>
              <w:jc w:val="right"/>
              <w:rPr>
                <w:rFonts w:asciiTheme="minorHAnsi" w:eastAsia="Times New Roman" w:hAnsiTheme="minorHAnsi" w:cstheme="minorHAnsi"/>
                <w:b/>
                <w:color w:val="000000"/>
                <w:sz w:val="24"/>
                <w:szCs w:val="24"/>
                <w:lang w:eastAsia="uk-UA"/>
              </w:rPr>
            </w:pPr>
            <w:r w:rsidRPr="003C3BF2">
              <w:rPr>
                <w:rFonts w:asciiTheme="minorHAnsi" w:eastAsia="Times New Roman" w:hAnsiTheme="minorHAnsi" w:cstheme="minorHAnsi"/>
                <w:b/>
                <w:color w:val="000000"/>
                <w:sz w:val="24"/>
                <w:szCs w:val="24"/>
                <w:lang w:eastAsia="uk-UA"/>
              </w:rPr>
              <w:t>5</w:t>
            </w:r>
            <w:r w:rsidR="007576C5" w:rsidRPr="003C3BF2">
              <w:rPr>
                <w:rFonts w:asciiTheme="minorHAnsi" w:eastAsia="Times New Roman" w:hAnsiTheme="minorHAnsi" w:cstheme="minorHAnsi"/>
                <w:b/>
                <w:color w:val="000000"/>
                <w:sz w:val="24"/>
                <w:szCs w:val="24"/>
                <w:lang w:eastAsia="uk-UA"/>
              </w:rPr>
              <w:t>7</w:t>
            </w:r>
            <w:r w:rsidRPr="003C3BF2">
              <w:rPr>
                <w:rFonts w:asciiTheme="minorHAnsi" w:eastAsia="Times New Roman" w:hAnsiTheme="minorHAnsi" w:cstheme="minorHAnsi"/>
                <w:b/>
                <w:color w:val="000000"/>
                <w:sz w:val="24"/>
                <w:szCs w:val="24"/>
                <w:lang w:eastAsia="uk-UA"/>
              </w:rPr>
              <w:t>00</w:t>
            </w:r>
          </w:p>
        </w:tc>
      </w:tr>
    </w:tbl>
    <w:p w14:paraId="3762AD97" w14:textId="1E868CB6" w:rsidR="000E5016" w:rsidRDefault="000E5016">
      <w:pPr>
        <w:rPr>
          <w:rFonts w:asciiTheme="minorHAnsi" w:hAnsiTheme="minorHAnsi" w:cstheme="minorHAnsi"/>
          <w:sz w:val="24"/>
          <w:szCs w:val="24"/>
        </w:rPr>
      </w:pPr>
    </w:p>
    <w:p w14:paraId="2AD0ED1F" w14:textId="0435B4CF" w:rsidR="00C617AE" w:rsidRDefault="00C617AE">
      <w:pPr>
        <w:rPr>
          <w:rFonts w:asciiTheme="minorHAnsi" w:hAnsiTheme="minorHAnsi" w:cstheme="minorHAnsi"/>
          <w:sz w:val="24"/>
          <w:szCs w:val="24"/>
        </w:rPr>
      </w:pPr>
    </w:p>
    <w:p w14:paraId="1B661569" w14:textId="26EAFE51" w:rsidR="00C617AE" w:rsidRDefault="00C617AE">
      <w:pPr>
        <w:rPr>
          <w:rFonts w:asciiTheme="minorHAnsi" w:hAnsiTheme="minorHAnsi" w:cstheme="minorHAnsi"/>
          <w:sz w:val="24"/>
          <w:szCs w:val="24"/>
        </w:rPr>
      </w:pPr>
    </w:p>
    <w:p w14:paraId="202B37E1" w14:textId="77983D90" w:rsidR="00C617AE" w:rsidRDefault="00C617AE">
      <w:pPr>
        <w:rPr>
          <w:rFonts w:asciiTheme="minorHAnsi" w:hAnsiTheme="minorHAnsi" w:cstheme="minorHAnsi"/>
          <w:sz w:val="24"/>
          <w:szCs w:val="24"/>
        </w:rPr>
      </w:pPr>
    </w:p>
    <w:p w14:paraId="267EC157" w14:textId="35225973" w:rsidR="00C617AE" w:rsidRDefault="00C617AE">
      <w:pPr>
        <w:rPr>
          <w:rFonts w:asciiTheme="minorHAnsi" w:hAnsiTheme="minorHAnsi" w:cstheme="minorHAnsi"/>
          <w:sz w:val="24"/>
          <w:szCs w:val="24"/>
        </w:rPr>
      </w:pPr>
    </w:p>
    <w:p w14:paraId="01CE5890" w14:textId="648917DE" w:rsidR="00C617AE" w:rsidRDefault="00C617AE">
      <w:pPr>
        <w:rPr>
          <w:rFonts w:asciiTheme="minorHAnsi" w:hAnsiTheme="minorHAnsi" w:cstheme="minorHAnsi"/>
          <w:sz w:val="24"/>
          <w:szCs w:val="24"/>
        </w:rPr>
      </w:pPr>
    </w:p>
    <w:p w14:paraId="7A659415" w14:textId="274B2EBB" w:rsidR="00C617AE" w:rsidRDefault="00C617AE">
      <w:pPr>
        <w:rPr>
          <w:rFonts w:asciiTheme="minorHAnsi" w:hAnsiTheme="minorHAnsi" w:cstheme="minorHAnsi"/>
          <w:sz w:val="24"/>
          <w:szCs w:val="24"/>
        </w:rPr>
      </w:pPr>
    </w:p>
    <w:p w14:paraId="0A4C93C1" w14:textId="4BFEEB65" w:rsidR="00C617AE" w:rsidRDefault="00C617AE">
      <w:pPr>
        <w:rPr>
          <w:rFonts w:asciiTheme="minorHAnsi" w:hAnsiTheme="minorHAnsi" w:cstheme="minorHAnsi"/>
          <w:sz w:val="24"/>
          <w:szCs w:val="24"/>
        </w:rPr>
      </w:pPr>
    </w:p>
    <w:p w14:paraId="0D9953BE" w14:textId="237D852F" w:rsidR="00C617AE" w:rsidRDefault="00C617AE">
      <w:pPr>
        <w:rPr>
          <w:rFonts w:asciiTheme="minorHAnsi" w:hAnsiTheme="minorHAnsi" w:cstheme="minorHAnsi"/>
          <w:sz w:val="24"/>
          <w:szCs w:val="24"/>
        </w:rPr>
      </w:pPr>
    </w:p>
    <w:p w14:paraId="216B128D" w14:textId="41703ACE" w:rsidR="00C617AE" w:rsidRDefault="00C617AE">
      <w:pPr>
        <w:rPr>
          <w:rFonts w:asciiTheme="minorHAnsi" w:hAnsiTheme="minorHAnsi" w:cstheme="minorHAnsi"/>
          <w:sz w:val="24"/>
          <w:szCs w:val="24"/>
        </w:rPr>
      </w:pPr>
    </w:p>
    <w:p w14:paraId="098CD1A6" w14:textId="5735A263" w:rsidR="00C617AE" w:rsidRDefault="00C617AE">
      <w:pPr>
        <w:rPr>
          <w:rFonts w:asciiTheme="minorHAnsi" w:hAnsiTheme="minorHAnsi" w:cstheme="minorHAnsi"/>
          <w:sz w:val="24"/>
          <w:szCs w:val="24"/>
        </w:rPr>
      </w:pPr>
    </w:p>
    <w:p w14:paraId="3FA3A767" w14:textId="4C9083D5" w:rsidR="00C617AE" w:rsidRDefault="00C617AE">
      <w:pPr>
        <w:rPr>
          <w:rFonts w:asciiTheme="minorHAnsi" w:hAnsiTheme="minorHAnsi" w:cstheme="minorHAnsi"/>
          <w:sz w:val="24"/>
          <w:szCs w:val="24"/>
        </w:rPr>
      </w:pPr>
    </w:p>
    <w:p w14:paraId="5F1E68F4" w14:textId="629F8104" w:rsidR="00C617AE" w:rsidRDefault="00C617AE">
      <w:pPr>
        <w:rPr>
          <w:rFonts w:asciiTheme="minorHAnsi" w:hAnsiTheme="minorHAnsi" w:cstheme="minorHAnsi"/>
          <w:sz w:val="24"/>
          <w:szCs w:val="24"/>
        </w:rPr>
      </w:pPr>
    </w:p>
    <w:p w14:paraId="2581B804" w14:textId="724BE465" w:rsidR="00320B2B" w:rsidRPr="008857CE" w:rsidRDefault="00D5189B" w:rsidP="001328D1">
      <w:pPr>
        <w:shd w:val="clear" w:color="auto" w:fill="B8CCE4" w:themeFill="accent1" w:themeFillTint="66"/>
        <w:rPr>
          <w:rFonts w:asciiTheme="minorHAnsi" w:hAnsiTheme="minorHAnsi" w:cstheme="minorHAnsi"/>
          <w:b/>
          <w:color w:val="002060"/>
          <w:sz w:val="28"/>
          <w:szCs w:val="28"/>
        </w:rPr>
      </w:pPr>
      <w:r w:rsidRPr="008857CE">
        <w:rPr>
          <w:rFonts w:asciiTheme="minorHAnsi" w:hAnsiTheme="minorHAnsi" w:cstheme="minorHAnsi"/>
          <w:b/>
          <w:color w:val="002060"/>
          <w:sz w:val="28"/>
          <w:szCs w:val="28"/>
        </w:rPr>
        <w:t>СТРАТЕГІЧНА ПРОГРАМА 2. ДИВЕРСИФІКАЦІЯ ЕКОНОМІКИ ГРОМАДИ</w:t>
      </w:r>
    </w:p>
    <w:p w14:paraId="7C7D485E" w14:textId="524DEBED" w:rsidR="006D56C9" w:rsidRPr="003C3BF2" w:rsidRDefault="006D56C9">
      <w:pPr>
        <w:rPr>
          <w:rFonts w:asciiTheme="minorHAnsi" w:hAnsiTheme="minorHAnsi" w:cstheme="minorHAnsi"/>
          <w:b/>
          <w:sz w:val="24"/>
          <w:szCs w:val="24"/>
          <w:lang w:eastAsia="x-none"/>
        </w:rPr>
      </w:pPr>
      <w:r w:rsidRPr="003C3BF2">
        <w:rPr>
          <w:rFonts w:asciiTheme="minorHAnsi" w:hAnsiTheme="minorHAnsi" w:cstheme="minorHAnsi"/>
          <w:b/>
          <w:sz w:val="24"/>
          <w:szCs w:val="24"/>
        </w:rPr>
        <w:t xml:space="preserve">Таблиця. Стратегічна програма 2. </w:t>
      </w:r>
      <w:r w:rsidR="00332696" w:rsidRPr="003C3BF2">
        <w:rPr>
          <w:rFonts w:asciiTheme="minorHAnsi" w:hAnsiTheme="minorHAnsi" w:cstheme="minorHAnsi"/>
          <w:b/>
          <w:sz w:val="24"/>
          <w:szCs w:val="24"/>
        </w:rPr>
        <w:t>Диверсифікація економіки громади</w:t>
      </w:r>
      <w:r w:rsidRPr="003C3BF2">
        <w:rPr>
          <w:rFonts w:asciiTheme="minorHAnsi" w:hAnsiTheme="minorHAnsi" w:cstheme="minorHAnsi"/>
          <w:b/>
          <w:sz w:val="24"/>
          <w:szCs w:val="24"/>
          <w:lang w:eastAsia="x-none"/>
        </w:rPr>
        <w:t>.</w:t>
      </w:r>
    </w:p>
    <w:tbl>
      <w:tblPr>
        <w:tblW w:w="9654" w:type="dxa"/>
        <w:tblInd w:w="93" w:type="dxa"/>
        <w:tblLook w:val="04A0" w:firstRow="1" w:lastRow="0" w:firstColumn="1" w:lastColumn="0" w:noHBand="0" w:noVBand="1"/>
      </w:tblPr>
      <w:tblGrid>
        <w:gridCol w:w="560"/>
        <w:gridCol w:w="6900"/>
        <w:gridCol w:w="2194"/>
      </w:tblGrid>
      <w:tr w:rsidR="00332696" w:rsidRPr="003C3BF2" w14:paraId="2E926E60" w14:textId="77777777" w:rsidTr="003F3C59">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6D4E32F6" w14:textId="77777777" w:rsidR="00332696" w:rsidRPr="003C3BF2" w:rsidRDefault="00332696" w:rsidP="003E5152">
            <w:pPr>
              <w:spacing w:after="0" w:line="240" w:lineRule="auto"/>
              <w:jc w:val="center"/>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w:t>
            </w:r>
          </w:p>
        </w:tc>
        <w:tc>
          <w:tcPr>
            <w:tcW w:w="6900" w:type="dxa"/>
            <w:tcBorders>
              <w:top w:val="single" w:sz="4" w:space="0" w:color="auto"/>
              <w:left w:val="nil"/>
              <w:bottom w:val="single" w:sz="4" w:space="0" w:color="auto"/>
              <w:right w:val="single" w:sz="4" w:space="0" w:color="auto"/>
            </w:tcBorders>
            <w:shd w:val="clear" w:color="auto" w:fill="B8CCE4" w:themeFill="accent1" w:themeFillTint="66"/>
          </w:tcPr>
          <w:p w14:paraId="6C05E819" w14:textId="77777777" w:rsidR="00332696" w:rsidRPr="003C3BF2" w:rsidRDefault="00332696" w:rsidP="003E5152">
            <w:pPr>
              <w:spacing w:after="0" w:line="240" w:lineRule="auto"/>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Назва проекту</w:t>
            </w:r>
          </w:p>
        </w:tc>
        <w:tc>
          <w:tcPr>
            <w:tcW w:w="2194"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39A5F41A" w14:textId="77777777" w:rsidR="00332696" w:rsidRPr="003C3BF2" w:rsidRDefault="00332696" w:rsidP="003E5152">
            <w:pPr>
              <w:spacing w:after="0" w:line="240" w:lineRule="auto"/>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Територія впливу</w:t>
            </w:r>
          </w:p>
        </w:tc>
      </w:tr>
      <w:tr w:rsidR="00332696" w:rsidRPr="003C3BF2" w14:paraId="45E39209" w14:textId="77777777" w:rsidTr="003F3C59">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42A1260D" w14:textId="77777777" w:rsidR="00332696" w:rsidRPr="003C3BF2" w:rsidRDefault="00332696" w:rsidP="00332696">
            <w:pPr>
              <w:spacing w:after="0" w:line="240" w:lineRule="auto"/>
              <w:jc w:val="center"/>
              <w:rPr>
                <w:rFonts w:asciiTheme="minorHAnsi" w:eastAsia="Times New Roman" w:hAnsiTheme="minorHAnsi" w:cstheme="minorHAnsi"/>
                <w:b/>
                <w:color w:val="000000"/>
                <w:sz w:val="24"/>
                <w:szCs w:val="24"/>
                <w:lang w:eastAsia="uk-UA"/>
              </w:rPr>
            </w:pPr>
          </w:p>
        </w:tc>
        <w:tc>
          <w:tcPr>
            <w:tcW w:w="9094" w:type="dxa"/>
            <w:gridSpan w:val="2"/>
            <w:tcBorders>
              <w:top w:val="single" w:sz="4" w:space="0" w:color="auto"/>
              <w:left w:val="nil"/>
              <w:bottom w:val="single" w:sz="4" w:space="0" w:color="auto"/>
              <w:right w:val="single" w:sz="4" w:space="0" w:color="auto"/>
            </w:tcBorders>
            <w:shd w:val="clear" w:color="auto" w:fill="B8CCE4" w:themeFill="accent1" w:themeFillTint="66"/>
          </w:tcPr>
          <w:p w14:paraId="3B3D9E02" w14:textId="77777777" w:rsidR="00332696" w:rsidRPr="003C3BF2" w:rsidRDefault="00332696" w:rsidP="00332696">
            <w:pPr>
              <w:spacing w:after="0" w:line="240" w:lineRule="auto"/>
              <w:rPr>
                <w:rFonts w:asciiTheme="minorHAnsi" w:eastAsia="Times New Roman" w:hAnsiTheme="minorHAnsi" w:cstheme="minorHAnsi"/>
                <w:b/>
                <w:color w:val="000000"/>
                <w:sz w:val="24"/>
                <w:szCs w:val="24"/>
                <w:lang w:eastAsia="uk-UA"/>
              </w:rPr>
            </w:pPr>
            <w:r w:rsidRPr="003C3BF2">
              <w:rPr>
                <w:rFonts w:asciiTheme="minorHAnsi" w:eastAsia="Times New Roman" w:hAnsiTheme="minorHAnsi" w:cstheme="minorHAnsi"/>
                <w:b/>
                <w:color w:val="000000"/>
                <w:sz w:val="24"/>
                <w:szCs w:val="24"/>
                <w:lang w:eastAsia="uk-UA"/>
              </w:rPr>
              <w:t xml:space="preserve">Напрям 2.1. </w:t>
            </w:r>
            <w:r w:rsidRPr="003C3BF2">
              <w:rPr>
                <w:rFonts w:asciiTheme="minorHAnsi" w:hAnsiTheme="minorHAnsi" w:cstheme="minorHAnsi"/>
                <w:b/>
                <w:sz w:val="24"/>
                <w:szCs w:val="24"/>
              </w:rPr>
              <w:t>Вдосконалення просторового розвитку громади</w:t>
            </w:r>
          </w:p>
        </w:tc>
      </w:tr>
      <w:tr w:rsidR="00332696" w:rsidRPr="003C3BF2" w14:paraId="1325D204" w14:textId="77777777" w:rsidTr="00D5189B">
        <w:trPr>
          <w:trHeight w:val="25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663EE8" w14:textId="77777777" w:rsidR="00332696" w:rsidRPr="003C3BF2" w:rsidRDefault="00332696" w:rsidP="00332696">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9</w:t>
            </w:r>
          </w:p>
        </w:tc>
        <w:tc>
          <w:tcPr>
            <w:tcW w:w="6900" w:type="dxa"/>
            <w:tcBorders>
              <w:top w:val="single" w:sz="4" w:space="0" w:color="auto"/>
              <w:left w:val="nil"/>
              <w:bottom w:val="single" w:sz="4" w:space="0" w:color="auto"/>
              <w:right w:val="single" w:sz="4" w:space="0" w:color="auto"/>
            </w:tcBorders>
            <w:shd w:val="clear" w:color="auto" w:fill="FFFFFF" w:themeFill="background1"/>
            <w:hideMark/>
          </w:tcPr>
          <w:p w14:paraId="5B8829BD" w14:textId="77777777" w:rsidR="00332696" w:rsidRPr="003C3BF2" w:rsidRDefault="00332696" w:rsidP="00332696">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Комплексний план просторового розвитку</w:t>
            </w:r>
          </w:p>
        </w:tc>
        <w:tc>
          <w:tcPr>
            <w:tcW w:w="219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B6213D" w14:textId="77777777" w:rsidR="00332696" w:rsidRPr="003C3BF2" w:rsidRDefault="00332696" w:rsidP="00332696">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332696" w:rsidRPr="003C3BF2" w14:paraId="40A70ADC" w14:textId="77777777" w:rsidTr="00D5189B">
        <w:trPr>
          <w:trHeight w:val="510"/>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F6A76A" w14:textId="77777777" w:rsidR="00332696" w:rsidRPr="003C3BF2" w:rsidRDefault="00332696" w:rsidP="00332696">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10</w:t>
            </w:r>
          </w:p>
        </w:tc>
        <w:tc>
          <w:tcPr>
            <w:tcW w:w="6900" w:type="dxa"/>
            <w:tcBorders>
              <w:top w:val="nil"/>
              <w:left w:val="nil"/>
              <w:bottom w:val="single" w:sz="4" w:space="0" w:color="auto"/>
              <w:right w:val="single" w:sz="4" w:space="0" w:color="auto"/>
            </w:tcBorders>
            <w:shd w:val="clear" w:color="auto" w:fill="FFFFFF" w:themeFill="background1"/>
            <w:hideMark/>
          </w:tcPr>
          <w:p w14:paraId="0D815DAF" w14:textId="77777777" w:rsidR="00332696" w:rsidRPr="003C3BF2" w:rsidRDefault="00332696" w:rsidP="00332696">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Завершення інвентаризації земель та комунальних об’єктів Моршинської громади</w:t>
            </w:r>
          </w:p>
        </w:tc>
        <w:tc>
          <w:tcPr>
            <w:tcW w:w="2194" w:type="dxa"/>
            <w:tcBorders>
              <w:top w:val="nil"/>
              <w:left w:val="nil"/>
              <w:bottom w:val="single" w:sz="4" w:space="0" w:color="auto"/>
              <w:right w:val="single" w:sz="4" w:space="0" w:color="auto"/>
            </w:tcBorders>
            <w:shd w:val="clear" w:color="auto" w:fill="FFFFFF" w:themeFill="background1"/>
            <w:vAlign w:val="center"/>
            <w:hideMark/>
          </w:tcPr>
          <w:p w14:paraId="36F3C3B0" w14:textId="77777777" w:rsidR="00332696" w:rsidRPr="003C3BF2" w:rsidRDefault="00332696" w:rsidP="00332696">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DF6C93" w:rsidRPr="003C3BF2" w14:paraId="42044778" w14:textId="77777777" w:rsidTr="003F3C59">
        <w:trPr>
          <w:trHeight w:val="240"/>
        </w:trPr>
        <w:tc>
          <w:tcPr>
            <w:tcW w:w="560"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14:paraId="63585E2E" w14:textId="77777777" w:rsidR="00332696" w:rsidRPr="003C3BF2" w:rsidRDefault="00332696" w:rsidP="00332696">
            <w:pPr>
              <w:spacing w:after="0" w:line="240" w:lineRule="auto"/>
              <w:jc w:val="center"/>
              <w:rPr>
                <w:rFonts w:asciiTheme="minorHAnsi" w:eastAsia="Times New Roman" w:hAnsiTheme="minorHAnsi" w:cstheme="minorHAnsi"/>
                <w:b/>
                <w:sz w:val="24"/>
                <w:szCs w:val="24"/>
                <w:lang w:eastAsia="uk-UA"/>
              </w:rPr>
            </w:pPr>
          </w:p>
        </w:tc>
        <w:tc>
          <w:tcPr>
            <w:tcW w:w="9094" w:type="dxa"/>
            <w:gridSpan w:val="2"/>
            <w:tcBorders>
              <w:top w:val="nil"/>
              <w:left w:val="nil"/>
              <w:bottom w:val="single" w:sz="4" w:space="0" w:color="auto"/>
              <w:right w:val="single" w:sz="4" w:space="0" w:color="auto"/>
            </w:tcBorders>
            <w:shd w:val="clear" w:color="auto" w:fill="B8CCE4" w:themeFill="accent1" w:themeFillTint="66"/>
          </w:tcPr>
          <w:p w14:paraId="5021F6C2" w14:textId="77777777" w:rsidR="00332696" w:rsidRPr="003C3BF2" w:rsidRDefault="00332696" w:rsidP="00C620A7">
            <w:pPr>
              <w:spacing w:after="0" w:line="240" w:lineRule="auto"/>
              <w:rPr>
                <w:rFonts w:asciiTheme="minorHAnsi" w:eastAsia="Times New Roman" w:hAnsiTheme="minorHAnsi" w:cstheme="minorHAnsi"/>
                <w:b/>
                <w:sz w:val="24"/>
                <w:szCs w:val="24"/>
                <w:lang w:eastAsia="uk-UA"/>
              </w:rPr>
            </w:pPr>
            <w:r w:rsidRPr="003C3BF2">
              <w:rPr>
                <w:rFonts w:asciiTheme="minorHAnsi" w:eastAsia="Times New Roman" w:hAnsiTheme="minorHAnsi" w:cstheme="minorHAnsi"/>
                <w:b/>
                <w:sz w:val="24"/>
                <w:szCs w:val="24"/>
                <w:lang w:eastAsia="uk-UA"/>
              </w:rPr>
              <w:t xml:space="preserve">Напрям 2.2. </w:t>
            </w:r>
            <w:r w:rsidRPr="003C3BF2">
              <w:rPr>
                <w:rFonts w:asciiTheme="minorHAnsi" w:hAnsiTheme="minorHAnsi" w:cstheme="minorHAnsi"/>
                <w:b/>
                <w:sz w:val="24"/>
                <w:szCs w:val="24"/>
              </w:rPr>
              <w:t>Покращ</w:t>
            </w:r>
            <w:r w:rsidR="00C620A7" w:rsidRPr="003C3BF2">
              <w:rPr>
                <w:rFonts w:asciiTheme="minorHAnsi" w:hAnsiTheme="minorHAnsi" w:cstheme="minorHAnsi"/>
                <w:b/>
                <w:sz w:val="24"/>
                <w:szCs w:val="24"/>
              </w:rPr>
              <w:t>е</w:t>
            </w:r>
            <w:r w:rsidRPr="003C3BF2">
              <w:rPr>
                <w:rFonts w:asciiTheme="minorHAnsi" w:hAnsiTheme="minorHAnsi" w:cstheme="minorHAnsi"/>
                <w:b/>
                <w:sz w:val="24"/>
                <w:szCs w:val="24"/>
              </w:rPr>
              <w:t>ння підприємницького клімату</w:t>
            </w:r>
          </w:p>
        </w:tc>
      </w:tr>
      <w:tr w:rsidR="00332696" w:rsidRPr="003C3BF2" w14:paraId="4E7B99F4" w14:textId="77777777" w:rsidTr="00D5189B">
        <w:trPr>
          <w:trHeight w:val="240"/>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369C03" w14:textId="77777777" w:rsidR="00332696" w:rsidRPr="003C3BF2" w:rsidRDefault="00332696" w:rsidP="00332696">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11</w:t>
            </w:r>
          </w:p>
        </w:tc>
        <w:tc>
          <w:tcPr>
            <w:tcW w:w="6900" w:type="dxa"/>
            <w:tcBorders>
              <w:top w:val="nil"/>
              <w:left w:val="nil"/>
              <w:bottom w:val="single" w:sz="4" w:space="0" w:color="auto"/>
              <w:right w:val="single" w:sz="4" w:space="0" w:color="auto"/>
            </w:tcBorders>
            <w:shd w:val="clear" w:color="auto" w:fill="FFFFFF" w:themeFill="background1"/>
            <w:hideMark/>
          </w:tcPr>
          <w:p w14:paraId="7F0BFB9F" w14:textId="77777777" w:rsidR="00332696" w:rsidRPr="003C3BF2" w:rsidRDefault="00332696" w:rsidP="00332696">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Створення он-лайн сервісів для бізнесу</w:t>
            </w:r>
          </w:p>
        </w:tc>
        <w:tc>
          <w:tcPr>
            <w:tcW w:w="2194" w:type="dxa"/>
            <w:tcBorders>
              <w:top w:val="nil"/>
              <w:left w:val="nil"/>
              <w:bottom w:val="single" w:sz="4" w:space="0" w:color="auto"/>
              <w:right w:val="single" w:sz="4" w:space="0" w:color="auto"/>
            </w:tcBorders>
            <w:shd w:val="clear" w:color="auto" w:fill="FFFFFF" w:themeFill="background1"/>
            <w:vAlign w:val="center"/>
            <w:hideMark/>
          </w:tcPr>
          <w:p w14:paraId="09C10F7B" w14:textId="77777777" w:rsidR="00332696" w:rsidRPr="003C3BF2" w:rsidRDefault="00332696" w:rsidP="00332696">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332696" w:rsidRPr="003C3BF2" w14:paraId="26154BA9" w14:textId="77777777" w:rsidTr="00D5189B">
        <w:trPr>
          <w:trHeight w:val="240"/>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6CE0F49" w14:textId="77777777" w:rsidR="00332696" w:rsidRPr="003C3BF2" w:rsidRDefault="00332696" w:rsidP="00332696">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12</w:t>
            </w:r>
          </w:p>
        </w:tc>
        <w:tc>
          <w:tcPr>
            <w:tcW w:w="6900" w:type="dxa"/>
            <w:tcBorders>
              <w:top w:val="nil"/>
              <w:left w:val="nil"/>
              <w:bottom w:val="nil"/>
              <w:right w:val="nil"/>
            </w:tcBorders>
            <w:shd w:val="clear" w:color="auto" w:fill="FFFFFF" w:themeFill="background1"/>
            <w:hideMark/>
          </w:tcPr>
          <w:p w14:paraId="5A2D6811" w14:textId="77777777" w:rsidR="00332696" w:rsidRPr="003C3BF2" w:rsidRDefault="00332696" w:rsidP="00332696">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Коворкінговий центр «Генератор ідей»</w:t>
            </w:r>
          </w:p>
        </w:tc>
        <w:tc>
          <w:tcPr>
            <w:tcW w:w="219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FE3A75" w14:textId="77777777" w:rsidR="00332696" w:rsidRPr="003C3BF2" w:rsidRDefault="00332696" w:rsidP="00332696">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332696" w:rsidRPr="003C3BF2" w14:paraId="417EE12D" w14:textId="77777777" w:rsidTr="00D5189B">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A044BDE" w14:textId="77777777" w:rsidR="00332696" w:rsidRPr="003C3BF2" w:rsidRDefault="00332696" w:rsidP="00332696">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13</w:t>
            </w:r>
          </w:p>
        </w:tc>
        <w:tc>
          <w:tcPr>
            <w:tcW w:w="6900" w:type="dxa"/>
            <w:tcBorders>
              <w:top w:val="single" w:sz="4" w:space="0" w:color="auto"/>
              <w:left w:val="nil"/>
              <w:bottom w:val="single" w:sz="4" w:space="0" w:color="auto"/>
              <w:right w:val="single" w:sz="4" w:space="0" w:color="auto"/>
            </w:tcBorders>
            <w:shd w:val="clear" w:color="auto" w:fill="FFFFFF" w:themeFill="background1"/>
            <w:noWrap/>
            <w:hideMark/>
          </w:tcPr>
          <w:p w14:paraId="31DF4357" w14:textId="77777777" w:rsidR="00332696" w:rsidRPr="003C3BF2" w:rsidRDefault="00332696" w:rsidP="00332696">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 xml:space="preserve">Створення Ради підприємців при Моршинській міській раді </w:t>
            </w:r>
          </w:p>
        </w:tc>
        <w:tc>
          <w:tcPr>
            <w:tcW w:w="2194" w:type="dxa"/>
            <w:tcBorders>
              <w:top w:val="nil"/>
              <w:left w:val="nil"/>
              <w:bottom w:val="single" w:sz="4" w:space="0" w:color="auto"/>
              <w:right w:val="single" w:sz="4" w:space="0" w:color="auto"/>
            </w:tcBorders>
            <w:shd w:val="clear" w:color="auto" w:fill="FFFFFF" w:themeFill="background1"/>
            <w:vAlign w:val="center"/>
            <w:hideMark/>
          </w:tcPr>
          <w:p w14:paraId="5D272337" w14:textId="77777777" w:rsidR="00332696" w:rsidRPr="003C3BF2" w:rsidRDefault="00332696" w:rsidP="00332696">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332696" w:rsidRPr="003C3BF2" w14:paraId="693FC38B" w14:textId="77777777" w:rsidTr="00D5189B">
        <w:trPr>
          <w:trHeight w:val="31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916047" w14:textId="77777777" w:rsidR="00332696" w:rsidRPr="003C3BF2" w:rsidRDefault="00332696" w:rsidP="00332696">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14</w:t>
            </w:r>
          </w:p>
        </w:tc>
        <w:tc>
          <w:tcPr>
            <w:tcW w:w="6900" w:type="dxa"/>
            <w:tcBorders>
              <w:top w:val="nil"/>
              <w:left w:val="nil"/>
              <w:bottom w:val="single" w:sz="4" w:space="0" w:color="auto"/>
              <w:right w:val="single" w:sz="4" w:space="0" w:color="auto"/>
            </w:tcBorders>
            <w:shd w:val="clear" w:color="auto" w:fill="FFFFFF" w:themeFill="background1"/>
            <w:vAlign w:val="center"/>
            <w:hideMark/>
          </w:tcPr>
          <w:p w14:paraId="532750F8" w14:textId="77777777" w:rsidR="00332696" w:rsidRPr="003C3BF2" w:rsidRDefault="00332696" w:rsidP="00332696">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 xml:space="preserve">Створення та підтримка сільськогосподарської кооперації </w:t>
            </w:r>
          </w:p>
        </w:tc>
        <w:tc>
          <w:tcPr>
            <w:tcW w:w="2194" w:type="dxa"/>
            <w:tcBorders>
              <w:top w:val="nil"/>
              <w:left w:val="nil"/>
              <w:bottom w:val="single" w:sz="4" w:space="0" w:color="auto"/>
              <w:right w:val="single" w:sz="4" w:space="0" w:color="auto"/>
            </w:tcBorders>
            <w:shd w:val="clear" w:color="auto" w:fill="FFFFFF" w:themeFill="background1"/>
            <w:vAlign w:val="center"/>
            <w:hideMark/>
          </w:tcPr>
          <w:p w14:paraId="265A1762" w14:textId="77777777" w:rsidR="00332696" w:rsidRPr="003C3BF2" w:rsidRDefault="00332696" w:rsidP="00332696">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Сільські населені пункти</w:t>
            </w:r>
          </w:p>
        </w:tc>
      </w:tr>
      <w:tr w:rsidR="00332696" w:rsidRPr="003C3BF2" w14:paraId="4335F2F6" w14:textId="77777777" w:rsidTr="00D5189B">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3DAD7F" w14:textId="77777777" w:rsidR="00332696" w:rsidRPr="003C3BF2" w:rsidRDefault="00332696" w:rsidP="00332696">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15</w:t>
            </w:r>
          </w:p>
        </w:tc>
        <w:tc>
          <w:tcPr>
            <w:tcW w:w="6900" w:type="dxa"/>
            <w:tcBorders>
              <w:top w:val="nil"/>
              <w:left w:val="nil"/>
              <w:bottom w:val="single" w:sz="4" w:space="0" w:color="auto"/>
              <w:right w:val="single" w:sz="4" w:space="0" w:color="auto"/>
            </w:tcBorders>
            <w:shd w:val="clear" w:color="auto" w:fill="FFFFFF" w:themeFill="background1"/>
            <w:hideMark/>
          </w:tcPr>
          <w:p w14:paraId="2F35C099" w14:textId="77777777" w:rsidR="00332696" w:rsidRPr="003C3BF2" w:rsidRDefault="00332696" w:rsidP="00332696">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Сучасний молодіжний простір</w:t>
            </w:r>
          </w:p>
        </w:tc>
        <w:tc>
          <w:tcPr>
            <w:tcW w:w="2194" w:type="dxa"/>
            <w:tcBorders>
              <w:top w:val="nil"/>
              <w:left w:val="nil"/>
              <w:bottom w:val="single" w:sz="4" w:space="0" w:color="auto"/>
              <w:right w:val="single" w:sz="4" w:space="0" w:color="auto"/>
            </w:tcBorders>
            <w:shd w:val="clear" w:color="auto" w:fill="FFFFFF" w:themeFill="background1"/>
            <w:vAlign w:val="center"/>
            <w:hideMark/>
          </w:tcPr>
          <w:p w14:paraId="3C2A70CB" w14:textId="77777777" w:rsidR="00332696" w:rsidRPr="003C3BF2" w:rsidRDefault="00332696" w:rsidP="00332696">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332696" w:rsidRPr="003C3BF2" w14:paraId="5AF3B63E" w14:textId="77777777" w:rsidTr="00D5189B">
        <w:trPr>
          <w:trHeight w:val="270"/>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B6B1B2" w14:textId="77777777" w:rsidR="00332696" w:rsidRPr="003C3BF2" w:rsidRDefault="00332696" w:rsidP="00332696">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16</w:t>
            </w:r>
          </w:p>
        </w:tc>
        <w:tc>
          <w:tcPr>
            <w:tcW w:w="6900" w:type="dxa"/>
            <w:tcBorders>
              <w:top w:val="nil"/>
              <w:left w:val="nil"/>
              <w:bottom w:val="single" w:sz="4" w:space="0" w:color="auto"/>
              <w:right w:val="single" w:sz="4" w:space="0" w:color="auto"/>
            </w:tcBorders>
            <w:shd w:val="clear" w:color="auto" w:fill="FFFFFF" w:themeFill="background1"/>
            <w:hideMark/>
          </w:tcPr>
          <w:p w14:paraId="06CBA37A" w14:textId="77777777" w:rsidR="00332696" w:rsidRPr="003C3BF2" w:rsidRDefault="00332696" w:rsidP="00332696">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Посилення навичок ведення бізнесу серед жінок Моршинської громади</w:t>
            </w:r>
          </w:p>
        </w:tc>
        <w:tc>
          <w:tcPr>
            <w:tcW w:w="2194" w:type="dxa"/>
            <w:tcBorders>
              <w:top w:val="nil"/>
              <w:left w:val="nil"/>
              <w:bottom w:val="single" w:sz="4" w:space="0" w:color="auto"/>
              <w:right w:val="single" w:sz="4" w:space="0" w:color="auto"/>
            </w:tcBorders>
            <w:shd w:val="clear" w:color="auto" w:fill="FFFFFF" w:themeFill="background1"/>
            <w:vAlign w:val="center"/>
            <w:hideMark/>
          </w:tcPr>
          <w:p w14:paraId="4D4B406F" w14:textId="77777777" w:rsidR="00332696" w:rsidRPr="003C3BF2" w:rsidRDefault="00332696" w:rsidP="00332696">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6B43F7" w:rsidRPr="003C3BF2" w14:paraId="70A35CD5" w14:textId="77777777" w:rsidTr="008857CE">
        <w:trPr>
          <w:trHeight w:val="78"/>
        </w:trPr>
        <w:tc>
          <w:tcPr>
            <w:tcW w:w="56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52A35325" w14:textId="77777777" w:rsidR="006B43F7" w:rsidRPr="003C3BF2" w:rsidRDefault="006B43F7" w:rsidP="00332696">
            <w:pPr>
              <w:spacing w:after="0" w:line="240" w:lineRule="auto"/>
              <w:jc w:val="center"/>
              <w:rPr>
                <w:rFonts w:asciiTheme="minorHAnsi" w:eastAsia="Times New Roman" w:hAnsiTheme="minorHAnsi" w:cstheme="minorHAnsi"/>
                <w:color w:val="000000"/>
                <w:sz w:val="24"/>
                <w:szCs w:val="24"/>
                <w:lang w:eastAsia="uk-UA"/>
              </w:rPr>
            </w:pPr>
          </w:p>
        </w:tc>
        <w:tc>
          <w:tcPr>
            <w:tcW w:w="6900" w:type="dxa"/>
            <w:tcBorders>
              <w:top w:val="single" w:sz="4" w:space="0" w:color="auto"/>
              <w:left w:val="nil"/>
              <w:bottom w:val="single" w:sz="4" w:space="0" w:color="auto"/>
              <w:right w:val="single" w:sz="4" w:space="0" w:color="auto"/>
            </w:tcBorders>
            <w:shd w:val="clear" w:color="auto" w:fill="B8CCE4" w:themeFill="accent1" w:themeFillTint="66"/>
          </w:tcPr>
          <w:p w14:paraId="5EB99E7D" w14:textId="77777777" w:rsidR="006B43F7" w:rsidRPr="003C3BF2" w:rsidRDefault="006B43F7" w:rsidP="00332696">
            <w:pPr>
              <w:spacing w:after="0" w:line="240" w:lineRule="auto"/>
              <w:rPr>
                <w:rFonts w:asciiTheme="minorHAnsi" w:eastAsia="Times New Roman" w:hAnsiTheme="minorHAnsi" w:cstheme="minorHAnsi"/>
                <w:b/>
                <w:color w:val="000000"/>
                <w:sz w:val="24"/>
                <w:szCs w:val="24"/>
                <w:lang w:eastAsia="uk-UA"/>
              </w:rPr>
            </w:pPr>
            <w:r w:rsidRPr="003C3BF2">
              <w:rPr>
                <w:rFonts w:asciiTheme="minorHAnsi" w:eastAsia="Times New Roman" w:hAnsiTheme="minorHAnsi" w:cstheme="minorHAnsi"/>
                <w:b/>
                <w:color w:val="000000"/>
                <w:sz w:val="24"/>
                <w:szCs w:val="24"/>
                <w:lang w:eastAsia="uk-UA"/>
              </w:rPr>
              <w:t>ВСЬОГО: 8 проектів</w:t>
            </w:r>
          </w:p>
        </w:tc>
        <w:tc>
          <w:tcPr>
            <w:tcW w:w="2194"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201F868" w14:textId="77777777" w:rsidR="006B43F7" w:rsidRPr="003C3BF2" w:rsidRDefault="006B43F7" w:rsidP="00332696">
            <w:pPr>
              <w:spacing w:after="0" w:line="240" w:lineRule="auto"/>
              <w:rPr>
                <w:rFonts w:asciiTheme="minorHAnsi" w:eastAsia="Times New Roman" w:hAnsiTheme="minorHAnsi" w:cstheme="minorHAnsi"/>
                <w:color w:val="000000"/>
                <w:sz w:val="24"/>
                <w:szCs w:val="24"/>
                <w:lang w:eastAsia="uk-UA"/>
              </w:rPr>
            </w:pPr>
          </w:p>
        </w:tc>
      </w:tr>
    </w:tbl>
    <w:p w14:paraId="4F5B012E" w14:textId="77777777" w:rsidR="00056795" w:rsidRDefault="00056795" w:rsidP="00E3709B">
      <w:pPr>
        <w:pStyle w:val="2"/>
        <w:spacing w:before="0" w:after="0"/>
        <w:rPr>
          <w:rFonts w:asciiTheme="minorHAnsi" w:hAnsiTheme="minorHAnsi" w:cstheme="minorHAnsi"/>
          <w:i w:val="0"/>
          <w:color w:val="002060"/>
          <w:sz w:val="24"/>
          <w:szCs w:val="24"/>
        </w:rPr>
      </w:pPr>
    </w:p>
    <w:p w14:paraId="54ED3C38" w14:textId="6AF836CB" w:rsidR="00E3709B" w:rsidRPr="003C3BF2" w:rsidRDefault="00E3709B" w:rsidP="00E3709B">
      <w:pPr>
        <w:pStyle w:val="2"/>
        <w:spacing w:before="0" w:after="0"/>
        <w:rPr>
          <w:rFonts w:asciiTheme="minorHAnsi" w:hAnsiTheme="minorHAnsi" w:cstheme="minorHAnsi"/>
          <w:i w:val="0"/>
          <w:color w:val="002060"/>
          <w:sz w:val="24"/>
          <w:szCs w:val="24"/>
        </w:rPr>
      </w:pPr>
      <w:r w:rsidRPr="003C3BF2">
        <w:rPr>
          <w:rFonts w:asciiTheme="minorHAnsi" w:hAnsiTheme="minorHAnsi" w:cstheme="minorHAnsi"/>
          <w:i w:val="0"/>
          <w:color w:val="002060"/>
          <w:sz w:val="24"/>
          <w:szCs w:val="24"/>
        </w:rPr>
        <w:t xml:space="preserve">Очікувані результати та показники Стратегічної програми 2. </w:t>
      </w:r>
      <w:r w:rsidR="009736A9" w:rsidRPr="003C3BF2">
        <w:rPr>
          <w:rFonts w:asciiTheme="minorHAnsi" w:hAnsiTheme="minorHAnsi" w:cstheme="minorHAnsi"/>
          <w:i w:val="0"/>
          <w:color w:val="002060"/>
          <w:sz w:val="24"/>
          <w:szCs w:val="24"/>
        </w:rPr>
        <w:t>Диверсифікація економіки громади</w:t>
      </w:r>
    </w:p>
    <w:p w14:paraId="2C2C15CC" w14:textId="77777777" w:rsidR="00E3709B" w:rsidRPr="003C3BF2" w:rsidRDefault="00E3709B" w:rsidP="00E3709B">
      <w:pPr>
        <w:spacing w:after="0" w:line="240" w:lineRule="auto"/>
        <w:jc w:val="both"/>
        <w:rPr>
          <w:rFonts w:asciiTheme="minorHAnsi" w:hAnsiTheme="minorHAnsi" w:cstheme="minorHAnsi"/>
          <w:sz w:val="24"/>
          <w:szCs w:val="24"/>
        </w:rPr>
      </w:pPr>
    </w:p>
    <w:p w14:paraId="324D0AB4" w14:textId="04C8005B" w:rsidR="00E3709B" w:rsidRPr="003C3BF2" w:rsidRDefault="00E3709B" w:rsidP="00E3709B">
      <w:pPr>
        <w:spacing w:after="0" w:line="240" w:lineRule="auto"/>
        <w:jc w:val="both"/>
        <w:rPr>
          <w:rFonts w:asciiTheme="minorHAnsi" w:hAnsiTheme="minorHAnsi" w:cstheme="minorHAnsi"/>
          <w:color w:val="000000" w:themeColor="text1"/>
          <w:sz w:val="24"/>
          <w:szCs w:val="24"/>
        </w:rPr>
      </w:pPr>
      <w:r w:rsidRPr="003C3BF2">
        <w:rPr>
          <w:rFonts w:asciiTheme="minorHAnsi" w:hAnsiTheme="minorHAnsi" w:cstheme="minorHAnsi"/>
          <w:sz w:val="24"/>
          <w:szCs w:val="24"/>
        </w:rPr>
        <w:t>Реалізація стратегічної цілі 2. «</w:t>
      </w:r>
      <w:r w:rsidR="009736A9" w:rsidRPr="003C3BF2">
        <w:rPr>
          <w:rFonts w:asciiTheme="minorHAnsi" w:hAnsiTheme="minorHAnsi" w:cstheme="minorHAnsi"/>
          <w:sz w:val="24"/>
          <w:szCs w:val="24"/>
        </w:rPr>
        <w:t>Диверсифікація економіки громади</w:t>
      </w:r>
      <w:r w:rsidRPr="003C3BF2">
        <w:rPr>
          <w:rFonts w:asciiTheme="minorHAnsi" w:hAnsiTheme="minorHAnsi" w:cstheme="minorHAnsi"/>
          <w:sz w:val="24"/>
          <w:szCs w:val="24"/>
        </w:rPr>
        <w:t xml:space="preserve">» у середньо- та </w:t>
      </w:r>
      <w:r w:rsidRPr="003C3BF2">
        <w:rPr>
          <w:rFonts w:asciiTheme="minorHAnsi" w:hAnsiTheme="minorHAnsi" w:cstheme="minorHAnsi"/>
          <w:color w:val="000000" w:themeColor="text1"/>
          <w:sz w:val="24"/>
          <w:szCs w:val="24"/>
        </w:rPr>
        <w:t>довгостроковій перспектив</w:t>
      </w:r>
      <w:r w:rsidR="008804DE" w:rsidRPr="003C3BF2">
        <w:rPr>
          <w:rFonts w:asciiTheme="minorHAnsi" w:hAnsiTheme="minorHAnsi" w:cstheme="minorHAnsi"/>
          <w:color w:val="000000" w:themeColor="text1"/>
          <w:sz w:val="24"/>
          <w:szCs w:val="24"/>
        </w:rPr>
        <w:t>і</w:t>
      </w:r>
      <w:r w:rsidRPr="003C3BF2">
        <w:rPr>
          <w:rFonts w:asciiTheme="minorHAnsi" w:hAnsiTheme="minorHAnsi" w:cstheme="minorHAnsi"/>
          <w:color w:val="000000" w:themeColor="text1"/>
          <w:sz w:val="24"/>
          <w:szCs w:val="24"/>
        </w:rPr>
        <w:t xml:space="preserve"> призведе до наступних результатів: </w:t>
      </w:r>
    </w:p>
    <w:p w14:paraId="07C25CD5" w14:textId="77777777" w:rsidR="00D5189B" w:rsidRPr="003C3BF2" w:rsidRDefault="00D5189B" w:rsidP="00E3709B">
      <w:pPr>
        <w:spacing w:after="0" w:line="240" w:lineRule="auto"/>
        <w:jc w:val="both"/>
        <w:rPr>
          <w:rFonts w:asciiTheme="minorHAnsi" w:hAnsiTheme="minorHAnsi" w:cstheme="minorHAnsi"/>
          <w:color w:val="000000" w:themeColor="text1"/>
          <w:sz w:val="24"/>
          <w:szCs w:val="24"/>
        </w:rPr>
      </w:pPr>
    </w:p>
    <w:p w14:paraId="50A05BD4" w14:textId="77777777" w:rsidR="00121651" w:rsidRPr="003C3BF2" w:rsidRDefault="00121651" w:rsidP="00D602C4">
      <w:pPr>
        <w:numPr>
          <w:ilvl w:val="0"/>
          <w:numId w:val="59"/>
        </w:numPr>
        <w:spacing w:after="0" w:line="240" w:lineRule="auto"/>
        <w:jc w:val="both"/>
        <w:rPr>
          <w:rFonts w:asciiTheme="minorHAnsi" w:eastAsia="Times New Roman" w:hAnsiTheme="minorHAnsi" w:cstheme="minorHAnsi"/>
          <w:color w:val="000000" w:themeColor="text1"/>
          <w:sz w:val="24"/>
          <w:szCs w:val="24"/>
          <w:lang w:eastAsia="uk-UA"/>
        </w:rPr>
      </w:pPr>
      <w:r w:rsidRPr="003C3BF2">
        <w:rPr>
          <w:rFonts w:asciiTheme="minorHAnsi" w:eastAsia="Times New Roman" w:hAnsiTheme="minorHAnsi" w:cstheme="minorHAnsi"/>
          <w:color w:val="000000" w:themeColor="text1"/>
          <w:sz w:val="24"/>
          <w:szCs w:val="24"/>
          <w:lang w:eastAsia="uk-UA"/>
        </w:rPr>
        <w:t xml:space="preserve">підвищення </w:t>
      </w:r>
      <w:r w:rsidR="009736A9" w:rsidRPr="003C3BF2">
        <w:rPr>
          <w:rFonts w:asciiTheme="minorHAnsi" w:eastAsia="Times New Roman" w:hAnsiTheme="minorHAnsi" w:cstheme="minorHAnsi"/>
          <w:color w:val="000000" w:themeColor="text1"/>
          <w:sz w:val="24"/>
          <w:szCs w:val="24"/>
          <w:lang w:eastAsia="uk-UA"/>
        </w:rPr>
        <w:t>ефективності управління просторовим розвитком</w:t>
      </w:r>
      <w:r w:rsidRPr="003C3BF2">
        <w:rPr>
          <w:rFonts w:asciiTheme="minorHAnsi" w:eastAsia="Times New Roman" w:hAnsiTheme="minorHAnsi" w:cstheme="minorHAnsi"/>
          <w:color w:val="000000" w:themeColor="text1"/>
          <w:sz w:val="24"/>
          <w:szCs w:val="24"/>
          <w:lang w:eastAsia="uk-UA"/>
        </w:rPr>
        <w:t>;</w:t>
      </w:r>
    </w:p>
    <w:p w14:paraId="32EFB5F3" w14:textId="77777777" w:rsidR="009736A9" w:rsidRPr="003C3BF2" w:rsidRDefault="009736A9" w:rsidP="00D602C4">
      <w:pPr>
        <w:numPr>
          <w:ilvl w:val="0"/>
          <w:numId w:val="59"/>
        </w:numPr>
        <w:spacing w:after="0" w:line="240" w:lineRule="auto"/>
        <w:jc w:val="both"/>
        <w:rPr>
          <w:rFonts w:asciiTheme="minorHAnsi" w:eastAsia="Times New Roman" w:hAnsiTheme="minorHAnsi" w:cstheme="minorHAnsi"/>
          <w:color w:val="000000" w:themeColor="text1"/>
          <w:sz w:val="24"/>
          <w:szCs w:val="24"/>
          <w:lang w:eastAsia="uk-UA"/>
        </w:rPr>
      </w:pPr>
      <w:r w:rsidRPr="003C3BF2">
        <w:rPr>
          <w:rFonts w:asciiTheme="minorHAnsi" w:eastAsia="Times New Roman" w:hAnsiTheme="minorHAnsi" w:cstheme="minorHAnsi"/>
          <w:color w:val="000000" w:themeColor="text1"/>
          <w:sz w:val="24"/>
          <w:szCs w:val="24"/>
          <w:lang w:eastAsia="uk-UA"/>
        </w:rPr>
        <w:t>підвищення прозорості</w:t>
      </w:r>
      <w:r w:rsidR="0085002B" w:rsidRPr="003C3BF2">
        <w:rPr>
          <w:rFonts w:asciiTheme="minorHAnsi" w:eastAsia="Times New Roman" w:hAnsiTheme="minorHAnsi" w:cstheme="minorHAnsi"/>
          <w:color w:val="000000" w:themeColor="text1"/>
          <w:sz w:val="24"/>
          <w:szCs w:val="24"/>
          <w:lang w:eastAsia="uk-UA"/>
        </w:rPr>
        <w:t xml:space="preserve"> управління землями та об’єктами комунальної власності;</w:t>
      </w:r>
    </w:p>
    <w:p w14:paraId="3123EE44" w14:textId="77777777" w:rsidR="0085002B" w:rsidRPr="003C3BF2" w:rsidRDefault="0085002B" w:rsidP="00D602C4">
      <w:pPr>
        <w:numPr>
          <w:ilvl w:val="0"/>
          <w:numId w:val="59"/>
        </w:numPr>
        <w:spacing w:after="0" w:line="240" w:lineRule="auto"/>
        <w:jc w:val="both"/>
        <w:rPr>
          <w:rFonts w:asciiTheme="minorHAnsi" w:eastAsia="Times New Roman" w:hAnsiTheme="minorHAnsi" w:cstheme="minorHAnsi"/>
          <w:color w:val="000000" w:themeColor="text1"/>
          <w:sz w:val="24"/>
          <w:szCs w:val="24"/>
          <w:lang w:eastAsia="uk-UA"/>
        </w:rPr>
      </w:pPr>
      <w:r w:rsidRPr="003C3BF2">
        <w:rPr>
          <w:rFonts w:asciiTheme="minorHAnsi" w:eastAsia="Times New Roman" w:hAnsiTheme="minorHAnsi" w:cstheme="minorHAnsi"/>
          <w:color w:val="000000" w:themeColor="text1"/>
          <w:sz w:val="24"/>
          <w:szCs w:val="24"/>
          <w:lang w:eastAsia="uk-UA"/>
        </w:rPr>
        <w:t>зростання підприємницької активності мешканців громади;</w:t>
      </w:r>
    </w:p>
    <w:p w14:paraId="4A786904" w14:textId="77777777" w:rsidR="009736A9" w:rsidRPr="003C3BF2" w:rsidRDefault="009736A9" w:rsidP="00D602C4">
      <w:pPr>
        <w:numPr>
          <w:ilvl w:val="0"/>
          <w:numId w:val="59"/>
        </w:numPr>
        <w:spacing w:after="0" w:line="240" w:lineRule="auto"/>
        <w:jc w:val="both"/>
        <w:rPr>
          <w:rFonts w:asciiTheme="minorHAnsi" w:eastAsia="Times New Roman" w:hAnsiTheme="minorHAnsi" w:cstheme="minorHAnsi"/>
          <w:color w:val="000000" w:themeColor="text1"/>
          <w:sz w:val="24"/>
          <w:szCs w:val="24"/>
          <w:lang w:eastAsia="uk-UA"/>
        </w:rPr>
      </w:pPr>
      <w:r w:rsidRPr="003C3BF2">
        <w:rPr>
          <w:rFonts w:asciiTheme="minorHAnsi" w:eastAsia="Times New Roman" w:hAnsiTheme="minorHAnsi" w:cstheme="minorHAnsi"/>
          <w:color w:val="000000" w:themeColor="text1"/>
          <w:sz w:val="24"/>
          <w:szCs w:val="24"/>
          <w:lang w:eastAsia="uk-UA"/>
        </w:rPr>
        <w:t xml:space="preserve">збільшення обсягів виробництва та експорту промислової та с/г продукції; </w:t>
      </w:r>
    </w:p>
    <w:p w14:paraId="08618EC8" w14:textId="77777777" w:rsidR="009736A9" w:rsidRPr="003C3BF2" w:rsidRDefault="009736A9" w:rsidP="00D602C4">
      <w:pPr>
        <w:numPr>
          <w:ilvl w:val="0"/>
          <w:numId w:val="59"/>
        </w:numPr>
        <w:spacing w:after="0" w:line="240" w:lineRule="auto"/>
        <w:jc w:val="both"/>
        <w:rPr>
          <w:rFonts w:asciiTheme="minorHAnsi" w:eastAsia="Times New Roman" w:hAnsiTheme="minorHAnsi" w:cstheme="minorHAnsi"/>
          <w:color w:val="000000" w:themeColor="text1"/>
          <w:sz w:val="24"/>
          <w:szCs w:val="24"/>
          <w:lang w:eastAsia="uk-UA"/>
        </w:rPr>
      </w:pPr>
      <w:r w:rsidRPr="003C3BF2">
        <w:rPr>
          <w:rFonts w:asciiTheme="minorHAnsi" w:eastAsia="Times New Roman" w:hAnsiTheme="minorHAnsi" w:cstheme="minorHAnsi"/>
          <w:color w:val="000000" w:themeColor="text1"/>
          <w:sz w:val="24"/>
          <w:szCs w:val="24"/>
          <w:lang w:eastAsia="uk-UA"/>
        </w:rPr>
        <w:t>розвиток сільськогосподарської кооперації,  зростання доходів сільського населення;</w:t>
      </w:r>
    </w:p>
    <w:p w14:paraId="21AF3758" w14:textId="77777777" w:rsidR="009736A9" w:rsidRPr="003C3BF2" w:rsidRDefault="009736A9" w:rsidP="00D602C4">
      <w:pPr>
        <w:numPr>
          <w:ilvl w:val="0"/>
          <w:numId w:val="59"/>
        </w:numPr>
        <w:spacing w:after="0" w:line="240" w:lineRule="auto"/>
        <w:jc w:val="both"/>
        <w:rPr>
          <w:rFonts w:asciiTheme="minorHAnsi" w:eastAsia="Times New Roman" w:hAnsiTheme="minorHAnsi" w:cstheme="minorHAnsi"/>
          <w:color w:val="000000" w:themeColor="text1"/>
          <w:sz w:val="24"/>
          <w:szCs w:val="24"/>
          <w:lang w:eastAsia="uk-UA"/>
        </w:rPr>
      </w:pPr>
      <w:r w:rsidRPr="003C3BF2">
        <w:rPr>
          <w:rFonts w:asciiTheme="minorHAnsi" w:eastAsia="Times New Roman" w:hAnsiTheme="minorHAnsi" w:cstheme="minorHAnsi"/>
          <w:color w:val="000000" w:themeColor="text1"/>
          <w:sz w:val="24"/>
          <w:szCs w:val="24"/>
          <w:lang w:eastAsia="uk-UA"/>
        </w:rPr>
        <w:t>створення нових робочих місць, зменшення відпливу населення з громади</w:t>
      </w:r>
      <w:r w:rsidR="008804DE" w:rsidRPr="003C3BF2">
        <w:rPr>
          <w:rFonts w:asciiTheme="minorHAnsi" w:eastAsia="Times New Roman" w:hAnsiTheme="minorHAnsi" w:cstheme="minorHAnsi"/>
          <w:color w:val="000000" w:themeColor="text1"/>
          <w:sz w:val="24"/>
          <w:szCs w:val="24"/>
          <w:lang w:eastAsia="uk-UA"/>
        </w:rPr>
        <w:t>.</w:t>
      </w:r>
    </w:p>
    <w:p w14:paraId="59EAF6A5" w14:textId="77777777" w:rsidR="00E3709B" w:rsidRPr="003C3BF2" w:rsidRDefault="00E3709B" w:rsidP="00E3709B">
      <w:pPr>
        <w:spacing w:after="0" w:line="240" w:lineRule="auto"/>
        <w:jc w:val="both"/>
        <w:rPr>
          <w:rFonts w:asciiTheme="minorHAnsi" w:hAnsiTheme="minorHAnsi" w:cstheme="minorHAnsi"/>
          <w:b/>
          <w:color w:val="000000" w:themeColor="text1"/>
          <w:sz w:val="24"/>
          <w:szCs w:val="24"/>
        </w:rPr>
      </w:pPr>
    </w:p>
    <w:p w14:paraId="26050351" w14:textId="2818C882" w:rsidR="00E3709B" w:rsidRPr="008857CE" w:rsidRDefault="00E3709B" w:rsidP="008857CE">
      <w:pPr>
        <w:pStyle w:val="2"/>
        <w:spacing w:before="0" w:after="0"/>
        <w:rPr>
          <w:rFonts w:asciiTheme="minorHAnsi" w:hAnsiTheme="minorHAnsi" w:cstheme="minorHAnsi"/>
          <w:i w:val="0"/>
          <w:color w:val="002060"/>
          <w:sz w:val="24"/>
          <w:szCs w:val="24"/>
        </w:rPr>
      </w:pPr>
      <w:r w:rsidRPr="008857CE">
        <w:rPr>
          <w:rFonts w:asciiTheme="minorHAnsi" w:hAnsiTheme="minorHAnsi" w:cstheme="minorHAnsi"/>
          <w:i w:val="0"/>
          <w:color w:val="002060"/>
          <w:sz w:val="24"/>
          <w:szCs w:val="24"/>
        </w:rPr>
        <w:t>Показники ефективності реалізації проектів, що відносяться до напряму 2.</w:t>
      </w:r>
      <w:r w:rsidR="00121651" w:rsidRPr="008857CE">
        <w:rPr>
          <w:rFonts w:asciiTheme="minorHAnsi" w:hAnsiTheme="minorHAnsi" w:cstheme="minorHAnsi"/>
          <w:i w:val="0"/>
          <w:color w:val="002060"/>
          <w:sz w:val="24"/>
          <w:szCs w:val="24"/>
        </w:rPr>
        <w:t>1</w:t>
      </w:r>
      <w:r w:rsidRPr="008857CE">
        <w:rPr>
          <w:rFonts w:asciiTheme="minorHAnsi" w:hAnsiTheme="minorHAnsi" w:cstheme="minorHAnsi"/>
          <w:i w:val="0"/>
          <w:color w:val="002060"/>
          <w:sz w:val="24"/>
          <w:szCs w:val="24"/>
        </w:rPr>
        <w:t xml:space="preserve">. </w:t>
      </w:r>
      <w:r w:rsidR="005D526D" w:rsidRPr="008857CE">
        <w:rPr>
          <w:rFonts w:asciiTheme="minorHAnsi" w:hAnsiTheme="minorHAnsi" w:cstheme="minorHAnsi"/>
          <w:i w:val="0"/>
          <w:color w:val="002060"/>
          <w:sz w:val="24"/>
          <w:szCs w:val="24"/>
        </w:rPr>
        <w:t>Вдосконалення просторового розвитку громади</w:t>
      </w:r>
    </w:p>
    <w:p w14:paraId="59D0DB46" w14:textId="77777777" w:rsidR="008857CE" w:rsidRPr="008857CE" w:rsidRDefault="008857CE" w:rsidP="00E3709B">
      <w:pPr>
        <w:spacing w:after="0" w:line="240" w:lineRule="auto"/>
        <w:jc w:val="both"/>
        <w:rPr>
          <w:rFonts w:asciiTheme="minorHAnsi" w:hAnsiTheme="minorHAnsi" w:cstheme="minorHAnsi"/>
          <w:b/>
          <w:color w:val="0F243E" w:themeColor="text2" w:themeShade="80"/>
          <w:sz w:val="24"/>
          <w:szCs w:val="24"/>
        </w:rPr>
      </w:pPr>
    </w:p>
    <w:p w14:paraId="295CF911" w14:textId="77777777" w:rsidR="00E3709B" w:rsidRPr="003C3BF2" w:rsidRDefault="008804DE" w:rsidP="00D602C4">
      <w:pPr>
        <w:numPr>
          <w:ilvl w:val="0"/>
          <w:numId w:val="60"/>
        </w:numPr>
        <w:spacing w:after="0" w:line="240" w:lineRule="auto"/>
        <w:jc w:val="both"/>
        <w:rPr>
          <w:rFonts w:asciiTheme="minorHAnsi" w:eastAsia="Times New Roman" w:hAnsiTheme="minorHAnsi" w:cstheme="minorHAnsi"/>
          <w:color w:val="000000" w:themeColor="text1"/>
          <w:sz w:val="24"/>
          <w:szCs w:val="24"/>
          <w:lang w:eastAsia="uk-UA"/>
        </w:rPr>
      </w:pPr>
      <w:r w:rsidRPr="003C3BF2">
        <w:rPr>
          <w:rFonts w:asciiTheme="minorHAnsi" w:eastAsia="Times New Roman" w:hAnsiTheme="minorHAnsi" w:cstheme="minorHAnsi"/>
          <w:color w:val="000000" w:themeColor="text1"/>
          <w:sz w:val="24"/>
          <w:szCs w:val="24"/>
          <w:lang w:eastAsia="uk-UA"/>
        </w:rPr>
        <w:t>с</w:t>
      </w:r>
      <w:r w:rsidR="005D526D" w:rsidRPr="003C3BF2">
        <w:rPr>
          <w:rFonts w:asciiTheme="minorHAnsi" w:eastAsia="Times New Roman" w:hAnsiTheme="minorHAnsi" w:cstheme="minorHAnsi"/>
          <w:color w:val="000000" w:themeColor="text1"/>
          <w:sz w:val="24"/>
          <w:szCs w:val="24"/>
          <w:lang w:eastAsia="uk-UA"/>
        </w:rPr>
        <w:t>хема планування території громади</w:t>
      </w:r>
      <w:r w:rsidR="000A0559" w:rsidRPr="003C3BF2">
        <w:rPr>
          <w:rFonts w:asciiTheme="minorHAnsi" w:eastAsia="Times New Roman" w:hAnsiTheme="minorHAnsi" w:cstheme="minorHAnsi"/>
          <w:color w:val="000000" w:themeColor="text1"/>
          <w:sz w:val="24"/>
          <w:szCs w:val="24"/>
          <w:lang w:eastAsia="uk-UA"/>
        </w:rPr>
        <w:t>;</w:t>
      </w:r>
    </w:p>
    <w:p w14:paraId="6ECBD551" w14:textId="77777777" w:rsidR="000A0559" w:rsidRPr="003C3BF2" w:rsidRDefault="005D526D" w:rsidP="00D602C4">
      <w:pPr>
        <w:numPr>
          <w:ilvl w:val="0"/>
          <w:numId w:val="60"/>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реєстр земель і об’єктів комунальної власності громади</w:t>
      </w:r>
      <w:r w:rsidR="000A0559" w:rsidRPr="003C3BF2">
        <w:rPr>
          <w:rFonts w:asciiTheme="minorHAnsi" w:eastAsia="Times New Roman" w:hAnsiTheme="minorHAnsi" w:cstheme="minorHAnsi"/>
          <w:sz w:val="24"/>
          <w:szCs w:val="24"/>
          <w:lang w:eastAsia="uk-UA"/>
        </w:rPr>
        <w:t>;</w:t>
      </w:r>
    </w:p>
    <w:p w14:paraId="1CC383F5" w14:textId="77777777" w:rsidR="00E3709B" w:rsidRPr="003C3BF2" w:rsidRDefault="005D526D" w:rsidP="00D602C4">
      <w:pPr>
        <w:numPr>
          <w:ilvl w:val="0"/>
          <w:numId w:val="60"/>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кількість відвідувань Розділу для підприємців на сайті Моршинської міської ради</w:t>
      </w:r>
      <w:r w:rsidR="00E3709B" w:rsidRPr="003C3BF2">
        <w:rPr>
          <w:rFonts w:asciiTheme="minorHAnsi" w:eastAsia="Times New Roman" w:hAnsiTheme="minorHAnsi" w:cstheme="minorHAnsi"/>
          <w:sz w:val="24"/>
          <w:szCs w:val="24"/>
          <w:lang w:eastAsia="uk-UA"/>
        </w:rPr>
        <w:t>;</w:t>
      </w:r>
    </w:p>
    <w:p w14:paraId="13AA077A" w14:textId="77777777" w:rsidR="00D52341" w:rsidRPr="003C3BF2" w:rsidRDefault="00D52341" w:rsidP="00D602C4">
      <w:pPr>
        <w:numPr>
          <w:ilvl w:val="0"/>
          <w:numId w:val="60"/>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к</w:t>
      </w:r>
      <w:r w:rsidR="005D526D" w:rsidRPr="003C3BF2">
        <w:rPr>
          <w:rFonts w:asciiTheme="minorHAnsi" w:eastAsia="Times New Roman" w:hAnsiTheme="minorHAnsi" w:cstheme="minorHAnsi"/>
          <w:sz w:val="24"/>
          <w:szCs w:val="24"/>
          <w:lang w:eastAsia="uk-UA"/>
        </w:rPr>
        <w:t>аталог суб’єктів господарювання громади</w:t>
      </w:r>
      <w:r w:rsidR="008804DE" w:rsidRPr="003C3BF2">
        <w:rPr>
          <w:rFonts w:asciiTheme="minorHAnsi" w:eastAsia="Times New Roman" w:hAnsiTheme="minorHAnsi" w:cstheme="minorHAnsi"/>
          <w:color w:val="FF0000"/>
          <w:sz w:val="24"/>
          <w:szCs w:val="24"/>
          <w:lang w:eastAsia="uk-UA"/>
        </w:rPr>
        <w:t>.</w:t>
      </w:r>
    </w:p>
    <w:p w14:paraId="7CED9302" w14:textId="77777777" w:rsidR="00E3709B" w:rsidRPr="003C3BF2" w:rsidRDefault="00E3709B" w:rsidP="00E3709B">
      <w:pPr>
        <w:spacing w:after="0" w:line="240" w:lineRule="auto"/>
        <w:jc w:val="both"/>
        <w:rPr>
          <w:rFonts w:asciiTheme="minorHAnsi" w:hAnsiTheme="minorHAnsi" w:cstheme="minorHAnsi"/>
          <w:b/>
          <w:sz w:val="24"/>
          <w:szCs w:val="24"/>
        </w:rPr>
      </w:pPr>
    </w:p>
    <w:p w14:paraId="412D9CB4" w14:textId="27D409BB" w:rsidR="00E3709B" w:rsidRDefault="00E3709B" w:rsidP="008857CE">
      <w:pPr>
        <w:pStyle w:val="2"/>
        <w:spacing w:before="0" w:after="0"/>
        <w:rPr>
          <w:rFonts w:asciiTheme="minorHAnsi" w:hAnsiTheme="minorHAnsi" w:cstheme="minorHAnsi"/>
          <w:i w:val="0"/>
          <w:color w:val="002060"/>
          <w:sz w:val="24"/>
          <w:szCs w:val="24"/>
        </w:rPr>
      </w:pPr>
      <w:r w:rsidRPr="008857CE">
        <w:rPr>
          <w:rFonts w:asciiTheme="minorHAnsi" w:hAnsiTheme="minorHAnsi" w:cstheme="minorHAnsi"/>
          <w:i w:val="0"/>
          <w:color w:val="002060"/>
          <w:sz w:val="24"/>
          <w:szCs w:val="24"/>
        </w:rPr>
        <w:t>Показники ефективності реалізації проектів, що відносяться до напряму 2.</w:t>
      </w:r>
      <w:r w:rsidR="000A0559" w:rsidRPr="008857CE">
        <w:rPr>
          <w:rFonts w:asciiTheme="minorHAnsi" w:hAnsiTheme="minorHAnsi" w:cstheme="minorHAnsi"/>
          <w:i w:val="0"/>
          <w:color w:val="002060"/>
          <w:sz w:val="24"/>
          <w:szCs w:val="24"/>
        </w:rPr>
        <w:t>2</w:t>
      </w:r>
      <w:r w:rsidRPr="008857CE">
        <w:rPr>
          <w:rFonts w:asciiTheme="minorHAnsi" w:hAnsiTheme="minorHAnsi" w:cstheme="minorHAnsi"/>
          <w:i w:val="0"/>
          <w:color w:val="002060"/>
          <w:sz w:val="24"/>
          <w:szCs w:val="24"/>
        </w:rPr>
        <w:t xml:space="preserve">. </w:t>
      </w:r>
      <w:r w:rsidR="005D526D" w:rsidRPr="008857CE">
        <w:rPr>
          <w:rFonts w:asciiTheme="minorHAnsi" w:hAnsiTheme="minorHAnsi" w:cstheme="minorHAnsi"/>
          <w:i w:val="0"/>
          <w:color w:val="002060"/>
          <w:sz w:val="24"/>
          <w:szCs w:val="24"/>
        </w:rPr>
        <w:t>Покращ</w:t>
      </w:r>
      <w:r w:rsidR="008804DE" w:rsidRPr="008857CE">
        <w:rPr>
          <w:rFonts w:asciiTheme="minorHAnsi" w:hAnsiTheme="minorHAnsi" w:cstheme="minorHAnsi"/>
          <w:i w:val="0"/>
          <w:color w:val="002060"/>
          <w:sz w:val="24"/>
          <w:szCs w:val="24"/>
        </w:rPr>
        <w:t>е</w:t>
      </w:r>
      <w:r w:rsidR="005D526D" w:rsidRPr="008857CE">
        <w:rPr>
          <w:rFonts w:asciiTheme="minorHAnsi" w:hAnsiTheme="minorHAnsi" w:cstheme="minorHAnsi"/>
          <w:i w:val="0"/>
          <w:color w:val="002060"/>
          <w:sz w:val="24"/>
          <w:szCs w:val="24"/>
        </w:rPr>
        <w:t>ння підприємницького клімату</w:t>
      </w:r>
    </w:p>
    <w:p w14:paraId="0DE16B4D" w14:textId="77777777" w:rsidR="00DC0EB3" w:rsidRPr="003C3BF2" w:rsidRDefault="00DC0EB3" w:rsidP="00D602C4">
      <w:pPr>
        <w:numPr>
          <w:ilvl w:val="0"/>
          <w:numId w:val="1"/>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 xml:space="preserve">кількість </w:t>
      </w:r>
      <w:r w:rsidRPr="003C3BF2">
        <w:rPr>
          <w:rFonts w:asciiTheme="minorHAnsi" w:eastAsia="Arial" w:hAnsiTheme="minorHAnsi" w:cstheme="minorHAnsi"/>
          <w:sz w:val="24"/>
          <w:szCs w:val="24"/>
        </w:rPr>
        <w:t>зустрічей представників влади та бізнесу у форматі ділового сніданку</w:t>
      </w:r>
      <w:r w:rsidRPr="003C3BF2">
        <w:rPr>
          <w:rFonts w:asciiTheme="minorHAnsi" w:eastAsia="Times New Roman" w:hAnsiTheme="minorHAnsi" w:cstheme="minorHAnsi"/>
          <w:sz w:val="24"/>
          <w:szCs w:val="24"/>
          <w:lang w:eastAsia="uk-UA"/>
        </w:rPr>
        <w:t xml:space="preserve"> на рік;</w:t>
      </w:r>
    </w:p>
    <w:p w14:paraId="35AAFA48" w14:textId="77777777" w:rsidR="00DC0EB3" w:rsidRPr="003C3BF2" w:rsidRDefault="00DC0EB3" w:rsidP="00D602C4">
      <w:pPr>
        <w:numPr>
          <w:ilvl w:val="0"/>
          <w:numId w:val="1"/>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кількість підприємців, які пройшли навчання у коворкінговому центрі «Генератор» ідей на рік;</w:t>
      </w:r>
    </w:p>
    <w:p w14:paraId="7B5079D0" w14:textId="77777777" w:rsidR="00DC0EB3" w:rsidRPr="003C3BF2" w:rsidRDefault="00DC0EB3" w:rsidP="00D602C4">
      <w:pPr>
        <w:numPr>
          <w:ilvl w:val="0"/>
          <w:numId w:val="1"/>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lastRenderedPageBreak/>
        <w:t>кількість заходів у коворкінговому центрі «Генератор ідей» на рік;</w:t>
      </w:r>
    </w:p>
    <w:p w14:paraId="595E22B6" w14:textId="77777777" w:rsidR="00DC0EB3" w:rsidRPr="003C3BF2" w:rsidRDefault="00DC0EB3" w:rsidP="00D602C4">
      <w:pPr>
        <w:numPr>
          <w:ilvl w:val="0"/>
          <w:numId w:val="1"/>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кількість пропозицій щодо покращання бізнес-клімату від Ради підприємців на рік;</w:t>
      </w:r>
    </w:p>
    <w:p w14:paraId="0B668D97" w14:textId="77777777" w:rsidR="00DC0EB3" w:rsidRPr="003C3BF2" w:rsidRDefault="00DC0EB3" w:rsidP="00D602C4">
      <w:pPr>
        <w:numPr>
          <w:ilvl w:val="0"/>
          <w:numId w:val="1"/>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кількість діючих сільських обслуговуючих кооперативів;</w:t>
      </w:r>
    </w:p>
    <w:p w14:paraId="78529BCA" w14:textId="77777777" w:rsidR="00DC0EB3" w:rsidRPr="003C3BF2" w:rsidRDefault="00DC0EB3" w:rsidP="00D602C4">
      <w:pPr>
        <w:numPr>
          <w:ilvl w:val="0"/>
          <w:numId w:val="1"/>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кількість молодих людей, які взяли участь у заходах Молодіжного простору на рік;</w:t>
      </w:r>
    </w:p>
    <w:p w14:paraId="142F8E98" w14:textId="77777777" w:rsidR="00DC0EB3" w:rsidRPr="003C3BF2" w:rsidRDefault="00DC0EB3" w:rsidP="00D602C4">
      <w:pPr>
        <w:numPr>
          <w:ilvl w:val="0"/>
          <w:numId w:val="1"/>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кількість створених жіночих бізнесів.</w:t>
      </w:r>
    </w:p>
    <w:p w14:paraId="7F7E1A95" w14:textId="77777777" w:rsidR="00E3709B" w:rsidRPr="003C3BF2" w:rsidRDefault="00E3709B" w:rsidP="003A651C">
      <w:pPr>
        <w:spacing w:after="0" w:line="240" w:lineRule="auto"/>
        <w:jc w:val="both"/>
        <w:rPr>
          <w:rFonts w:asciiTheme="minorHAnsi" w:eastAsia="Times New Roman" w:hAnsiTheme="minorHAnsi" w:cstheme="minorHAnsi"/>
          <w:sz w:val="24"/>
          <w:szCs w:val="24"/>
          <w:lang w:eastAsia="uk-UA"/>
        </w:rPr>
      </w:pPr>
    </w:p>
    <w:p w14:paraId="23CEBD44" w14:textId="77777777" w:rsidR="00E3709B" w:rsidRPr="003C3BF2" w:rsidRDefault="00E3709B" w:rsidP="00E3709B">
      <w:pPr>
        <w:pStyle w:val="a3"/>
        <w:spacing w:after="0"/>
        <w:ind w:left="0"/>
        <w:jc w:val="both"/>
        <w:rPr>
          <w:rFonts w:asciiTheme="minorHAnsi" w:hAnsiTheme="minorHAnsi" w:cstheme="minorHAnsi"/>
        </w:rPr>
      </w:pPr>
    </w:p>
    <w:p w14:paraId="189FD9E9" w14:textId="7E924CB0" w:rsidR="00E3709B" w:rsidRPr="00C617AE" w:rsidRDefault="00C617AE" w:rsidP="00E3709B">
      <w:pPr>
        <w:pStyle w:val="a3"/>
        <w:spacing w:after="0"/>
        <w:ind w:left="0"/>
        <w:jc w:val="both"/>
        <w:rPr>
          <w:rFonts w:asciiTheme="minorHAnsi" w:hAnsiTheme="minorHAnsi" w:cstheme="minorHAnsi"/>
          <w:b/>
          <w:color w:val="002060"/>
        </w:rPr>
      </w:pPr>
      <w:r w:rsidRPr="00C617AE">
        <w:rPr>
          <w:rFonts w:asciiTheme="minorHAnsi" w:hAnsiTheme="minorHAnsi" w:cstheme="minorHAnsi"/>
          <w:b/>
          <w:color w:val="002060"/>
        </w:rPr>
        <w:t>ОРІЄНТОВНИЙ ФІНАНСОВИЙ ПЛАН</w:t>
      </w:r>
    </w:p>
    <w:p w14:paraId="47777F42" w14:textId="77777777" w:rsidR="003A651C" w:rsidRPr="003C3BF2" w:rsidRDefault="003A651C" w:rsidP="003A651C">
      <w:pPr>
        <w:pStyle w:val="2"/>
        <w:spacing w:before="0" w:after="0"/>
        <w:rPr>
          <w:rFonts w:asciiTheme="minorHAnsi" w:hAnsiTheme="minorHAnsi" w:cstheme="minorHAnsi"/>
          <w:i w:val="0"/>
          <w:sz w:val="24"/>
          <w:szCs w:val="24"/>
        </w:rPr>
      </w:pPr>
    </w:p>
    <w:p w14:paraId="4E59E8FB" w14:textId="78387E01" w:rsidR="003A651C" w:rsidRPr="003C3BF2" w:rsidRDefault="003A651C" w:rsidP="003A651C">
      <w:pPr>
        <w:pStyle w:val="2"/>
        <w:spacing w:before="0" w:after="0"/>
        <w:rPr>
          <w:rFonts w:asciiTheme="minorHAnsi" w:hAnsiTheme="minorHAnsi" w:cstheme="minorHAnsi"/>
          <w:i w:val="0"/>
          <w:sz w:val="24"/>
          <w:szCs w:val="24"/>
        </w:rPr>
      </w:pPr>
      <w:r w:rsidRPr="003C3BF2">
        <w:rPr>
          <w:rFonts w:asciiTheme="minorHAnsi" w:hAnsiTheme="minorHAnsi" w:cstheme="minorHAnsi"/>
          <w:i w:val="0"/>
          <w:sz w:val="24"/>
          <w:szCs w:val="24"/>
        </w:rPr>
        <w:t>Таблиця. Орієнтовний фінансовий план Програми «</w:t>
      </w:r>
      <w:r w:rsidR="00DC0EB3" w:rsidRPr="003C3BF2">
        <w:rPr>
          <w:rFonts w:asciiTheme="minorHAnsi" w:hAnsiTheme="minorHAnsi" w:cstheme="minorHAnsi"/>
          <w:i w:val="0"/>
          <w:sz w:val="24"/>
          <w:szCs w:val="24"/>
        </w:rPr>
        <w:t>Диверсифікація економіки громади</w:t>
      </w:r>
      <w:r w:rsidRPr="003C3BF2">
        <w:rPr>
          <w:rFonts w:asciiTheme="minorHAnsi" w:hAnsiTheme="minorHAnsi" w:cstheme="minorHAnsi"/>
          <w:i w:val="0"/>
          <w:sz w:val="24"/>
          <w:szCs w:val="24"/>
        </w:rPr>
        <w:t>».</w:t>
      </w:r>
    </w:p>
    <w:tbl>
      <w:tblPr>
        <w:tblW w:w="9668" w:type="dxa"/>
        <w:tblInd w:w="108" w:type="dxa"/>
        <w:tblLook w:val="04A0" w:firstRow="1" w:lastRow="0" w:firstColumn="1" w:lastColumn="0" w:noHBand="0" w:noVBand="1"/>
      </w:tblPr>
      <w:tblGrid>
        <w:gridCol w:w="483"/>
        <w:gridCol w:w="4224"/>
        <w:gridCol w:w="991"/>
        <w:gridCol w:w="850"/>
        <w:gridCol w:w="849"/>
        <w:gridCol w:w="1063"/>
        <w:gridCol w:w="1208"/>
      </w:tblGrid>
      <w:tr w:rsidR="00DC0EB3" w:rsidRPr="003C3BF2" w14:paraId="07F50763" w14:textId="77777777" w:rsidTr="00705849">
        <w:trPr>
          <w:trHeight w:val="525"/>
        </w:trPr>
        <w:tc>
          <w:tcPr>
            <w:tcW w:w="483"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6A4BD580" w14:textId="77777777" w:rsidR="00DC0EB3" w:rsidRPr="003C3BF2" w:rsidRDefault="00DC0EB3" w:rsidP="0080488E">
            <w:pPr>
              <w:spacing w:before="40" w:after="40" w:line="240" w:lineRule="auto"/>
              <w:jc w:val="center"/>
              <w:rPr>
                <w:rFonts w:asciiTheme="minorHAnsi" w:eastAsia="Times New Roman" w:hAnsiTheme="minorHAnsi" w:cstheme="minorHAnsi"/>
                <w:b/>
                <w:bCs/>
                <w:sz w:val="24"/>
                <w:szCs w:val="24"/>
                <w:lang w:eastAsia="ru-RU"/>
              </w:rPr>
            </w:pPr>
            <w:r w:rsidRPr="003C3BF2">
              <w:rPr>
                <w:rFonts w:asciiTheme="minorHAnsi" w:eastAsia="Times New Roman" w:hAnsiTheme="minorHAnsi" w:cstheme="minorHAnsi"/>
                <w:b/>
                <w:bCs/>
                <w:sz w:val="24"/>
                <w:szCs w:val="24"/>
                <w:lang w:eastAsia="ru-RU"/>
              </w:rPr>
              <w:t> </w:t>
            </w:r>
          </w:p>
        </w:tc>
        <w:tc>
          <w:tcPr>
            <w:tcW w:w="4224" w:type="dxa"/>
            <w:tcBorders>
              <w:top w:val="single" w:sz="4" w:space="0" w:color="auto"/>
              <w:left w:val="nil"/>
              <w:bottom w:val="single" w:sz="4" w:space="0" w:color="auto"/>
              <w:right w:val="single" w:sz="4" w:space="0" w:color="auto"/>
            </w:tcBorders>
            <w:shd w:val="clear" w:color="auto" w:fill="B8CCE4" w:themeFill="accent1" w:themeFillTint="66"/>
            <w:hideMark/>
          </w:tcPr>
          <w:p w14:paraId="7A4A740D" w14:textId="77777777" w:rsidR="00DC0EB3" w:rsidRPr="003C3BF2" w:rsidRDefault="00DC0EB3" w:rsidP="005552E7">
            <w:pPr>
              <w:spacing w:before="40" w:after="40" w:line="240" w:lineRule="auto"/>
              <w:ind w:left="298"/>
              <w:rPr>
                <w:rFonts w:asciiTheme="minorHAnsi" w:eastAsia="Times New Roman" w:hAnsiTheme="minorHAnsi" w:cstheme="minorHAnsi"/>
                <w:b/>
                <w:bCs/>
                <w:sz w:val="24"/>
                <w:szCs w:val="24"/>
                <w:lang w:eastAsia="ru-RU"/>
              </w:rPr>
            </w:pPr>
            <w:r w:rsidRPr="003C3BF2">
              <w:rPr>
                <w:rFonts w:asciiTheme="minorHAnsi" w:eastAsia="Times New Roman" w:hAnsiTheme="minorHAnsi" w:cstheme="minorHAnsi"/>
                <w:b/>
                <w:bCs/>
                <w:sz w:val="24"/>
                <w:szCs w:val="24"/>
                <w:lang w:eastAsia="ru-RU"/>
              </w:rPr>
              <w:t> </w:t>
            </w:r>
          </w:p>
        </w:tc>
        <w:tc>
          <w:tcPr>
            <w:tcW w:w="2690" w:type="dxa"/>
            <w:gridSpan w:val="3"/>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15530DC9" w14:textId="77777777" w:rsidR="00DC0EB3" w:rsidRPr="003C3BF2" w:rsidRDefault="00DC0EB3" w:rsidP="0080488E">
            <w:pPr>
              <w:spacing w:before="40" w:after="40" w:line="240" w:lineRule="auto"/>
              <w:jc w:val="center"/>
              <w:rPr>
                <w:rFonts w:asciiTheme="minorHAnsi" w:eastAsia="Times New Roman" w:hAnsiTheme="minorHAnsi" w:cstheme="minorHAnsi"/>
                <w:b/>
                <w:bCs/>
                <w:sz w:val="24"/>
                <w:szCs w:val="24"/>
                <w:lang w:eastAsia="ru-RU"/>
              </w:rPr>
            </w:pPr>
            <w:r w:rsidRPr="003C3BF2">
              <w:rPr>
                <w:rFonts w:asciiTheme="minorHAnsi" w:eastAsia="Times New Roman" w:hAnsiTheme="minorHAnsi" w:cstheme="minorHAnsi"/>
                <w:b/>
                <w:bCs/>
                <w:sz w:val="24"/>
                <w:szCs w:val="24"/>
                <w:lang w:eastAsia="ru-RU"/>
              </w:rPr>
              <w:t>Бюджет, тис. грн.</w:t>
            </w:r>
          </w:p>
        </w:tc>
        <w:tc>
          <w:tcPr>
            <w:tcW w:w="1063"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E44A3A0" w14:textId="77777777" w:rsidR="00DC0EB3" w:rsidRPr="003C3BF2" w:rsidRDefault="00DC0EB3" w:rsidP="005552E7">
            <w:pPr>
              <w:spacing w:before="40" w:after="40" w:line="240" w:lineRule="auto"/>
              <w:ind w:left="-83"/>
              <w:jc w:val="center"/>
              <w:rPr>
                <w:rFonts w:asciiTheme="minorHAnsi" w:eastAsia="Times New Roman" w:hAnsiTheme="minorHAnsi" w:cstheme="minorHAnsi"/>
                <w:b/>
                <w:bCs/>
                <w:sz w:val="24"/>
                <w:szCs w:val="24"/>
                <w:lang w:eastAsia="ru-RU"/>
              </w:rPr>
            </w:pPr>
            <w:r w:rsidRPr="003C3BF2">
              <w:rPr>
                <w:rFonts w:asciiTheme="minorHAnsi" w:eastAsia="Times New Roman" w:hAnsiTheme="minorHAnsi" w:cstheme="minorHAnsi"/>
                <w:b/>
                <w:bCs/>
                <w:sz w:val="24"/>
                <w:szCs w:val="24"/>
                <w:lang w:eastAsia="ru-RU"/>
              </w:rPr>
              <w:t>Вартість</w:t>
            </w:r>
          </w:p>
        </w:tc>
        <w:tc>
          <w:tcPr>
            <w:tcW w:w="1208" w:type="dxa"/>
            <w:tcBorders>
              <w:top w:val="single" w:sz="4" w:space="0" w:color="auto"/>
              <w:left w:val="nil"/>
              <w:bottom w:val="single" w:sz="4" w:space="0" w:color="auto"/>
              <w:right w:val="single" w:sz="4" w:space="0" w:color="auto"/>
            </w:tcBorders>
            <w:shd w:val="clear" w:color="auto" w:fill="B8CCE4" w:themeFill="accent1" w:themeFillTint="66"/>
            <w:vAlign w:val="bottom"/>
            <w:hideMark/>
          </w:tcPr>
          <w:p w14:paraId="1A45EF2B" w14:textId="77777777" w:rsidR="00DC0EB3" w:rsidRPr="003C3BF2" w:rsidRDefault="00DC0EB3" w:rsidP="005552E7">
            <w:pPr>
              <w:spacing w:before="40" w:after="40" w:line="240" w:lineRule="auto"/>
              <w:ind w:left="-83" w:hanging="76"/>
              <w:jc w:val="center"/>
              <w:rPr>
                <w:rFonts w:asciiTheme="minorHAnsi" w:eastAsia="Times New Roman" w:hAnsiTheme="minorHAnsi" w:cstheme="minorHAnsi"/>
                <w:b/>
                <w:bCs/>
                <w:sz w:val="24"/>
                <w:szCs w:val="24"/>
                <w:lang w:eastAsia="ru-RU"/>
              </w:rPr>
            </w:pPr>
            <w:r w:rsidRPr="003C3BF2">
              <w:rPr>
                <w:rFonts w:asciiTheme="minorHAnsi" w:eastAsia="Times New Roman" w:hAnsiTheme="minorHAnsi" w:cstheme="minorHAnsi"/>
                <w:b/>
                <w:bCs/>
                <w:sz w:val="24"/>
                <w:szCs w:val="24"/>
                <w:lang w:eastAsia="ru-RU"/>
              </w:rPr>
              <w:t>Місцевий бюджет</w:t>
            </w:r>
          </w:p>
        </w:tc>
      </w:tr>
      <w:tr w:rsidR="00DC0EB3" w:rsidRPr="003C3BF2" w14:paraId="522802E7" w14:textId="77777777" w:rsidTr="00705849">
        <w:trPr>
          <w:trHeight w:val="300"/>
        </w:trPr>
        <w:tc>
          <w:tcPr>
            <w:tcW w:w="483"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5E290E5F" w14:textId="77777777" w:rsidR="00DC0EB3" w:rsidRPr="003C3BF2" w:rsidRDefault="00DC0EB3" w:rsidP="0080488E">
            <w:pPr>
              <w:spacing w:before="40" w:after="40" w:line="240" w:lineRule="auto"/>
              <w:jc w:val="center"/>
              <w:rPr>
                <w:rFonts w:asciiTheme="minorHAnsi" w:eastAsia="Times New Roman" w:hAnsiTheme="minorHAnsi" w:cstheme="minorHAnsi"/>
                <w:b/>
                <w:bCs/>
                <w:sz w:val="24"/>
                <w:szCs w:val="24"/>
                <w:lang w:eastAsia="ru-RU"/>
              </w:rPr>
            </w:pPr>
            <w:r w:rsidRPr="003C3BF2">
              <w:rPr>
                <w:rFonts w:asciiTheme="minorHAnsi" w:eastAsia="Times New Roman" w:hAnsiTheme="minorHAnsi" w:cstheme="minorHAnsi"/>
                <w:b/>
                <w:bCs/>
                <w:sz w:val="24"/>
                <w:szCs w:val="24"/>
                <w:lang w:eastAsia="ru-RU"/>
              </w:rPr>
              <w:t>№</w:t>
            </w:r>
          </w:p>
        </w:tc>
        <w:tc>
          <w:tcPr>
            <w:tcW w:w="4224" w:type="dxa"/>
            <w:tcBorders>
              <w:top w:val="nil"/>
              <w:left w:val="nil"/>
              <w:bottom w:val="single" w:sz="4" w:space="0" w:color="auto"/>
              <w:right w:val="single" w:sz="4" w:space="0" w:color="auto"/>
            </w:tcBorders>
            <w:shd w:val="clear" w:color="auto" w:fill="B8CCE4" w:themeFill="accent1" w:themeFillTint="66"/>
            <w:hideMark/>
          </w:tcPr>
          <w:p w14:paraId="68192F32" w14:textId="77777777" w:rsidR="00DC0EB3" w:rsidRPr="003C3BF2" w:rsidRDefault="00DC0EB3" w:rsidP="005552E7">
            <w:pPr>
              <w:spacing w:before="40" w:after="40" w:line="240" w:lineRule="auto"/>
              <w:ind w:left="298"/>
              <w:rPr>
                <w:rFonts w:asciiTheme="minorHAnsi" w:eastAsia="Times New Roman" w:hAnsiTheme="minorHAnsi" w:cstheme="minorHAnsi"/>
                <w:b/>
                <w:bCs/>
                <w:sz w:val="24"/>
                <w:szCs w:val="24"/>
                <w:lang w:eastAsia="ru-RU"/>
              </w:rPr>
            </w:pPr>
            <w:r w:rsidRPr="003C3BF2">
              <w:rPr>
                <w:rFonts w:asciiTheme="minorHAnsi" w:eastAsia="Times New Roman" w:hAnsiTheme="minorHAnsi" w:cstheme="minorHAnsi"/>
                <w:b/>
                <w:bCs/>
                <w:sz w:val="24"/>
                <w:szCs w:val="24"/>
                <w:lang w:eastAsia="ru-RU"/>
              </w:rPr>
              <w:t>Назва проекту</w:t>
            </w:r>
          </w:p>
        </w:tc>
        <w:tc>
          <w:tcPr>
            <w:tcW w:w="991" w:type="dxa"/>
            <w:tcBorders>
              <w:top w:val="nil"/>
              <w:left w:val="nil"/>
              <w:bottom w:val="single" w:sz="4" w:space="0" w:color="auto"/>
              <w:right w:val="single" w:sz="4" w:space="0" w:color="auto"/>
            </w:tcBorders>
            <w:shd w:val="clear" w:color="auto" w:fill="B8CCE4" w:themeFill="accent1" w:themeFillTint="66"/>
            <w:noWrap/>
            <w:vAlign w:val="bottom"/>
            <w:hideMark/>
          </w:tcPr>
          <w:p w14:paraId="29348574" w14:textId="77777777" w:rsidR="00DC0EB3" w:rsidRPr="003C3BF2" w:rsidRDefault="00DC0EB3" w:rsidP="0080488E">
            <w:pPr>
              <w:spacing w:before="40" w:after="40" w:line="240" w:lineRule="auto"/>
              <w:jc w:val="right"/>
              <w:rPr>
                <w:rFonts w:asciiTheme="minorHAnsi" w:eastAsia="Times New Roman" w:hAnsiTheme="minorHAnsi" w:cstheme="minorHAnsi"/>
                <w:b/>
                <w:bCs/>
                <w:sz w:val="24"/>
                <w:szCs w:val="24"/>
                <w:lang w:eastAsia="ru-RU"/>
              </w:rPr>
            </w:pPr>
            <w:r w:rsidRPr="003C3BF2">
              <w:rPr>
                <w:rFonts w:asciiTheme="minorHAnsi" w:eastAsia="Times New Roman" w:hAnsiTheme="minorHAnsi" w:cstheme="minorHAnsi"/>
                <w:b/>
                <w:bCs/>
                <w:sz w:val="24"/>
                <w:szCs w:val="24"/>
                <w:lang w:eastAsia="ru-RU"/>
              </w:rPr>
              <w:t>2022</w:t>
            </w:r>
          </w:p>
        </w:tc>
        <w:tc>
          <w:tcPr>
            <w:tcW w:w="850" w:type="dxa"/>
            <w:tcBorders>
              <w:top w:val="nil"/>
              <w:left w:val="nil"/>
              <w:bottom w:val="single" w:sz="4" w:space="0" w:color="auto"/>
              <w:right w:val="single" w:sz="4" w:space="0" w:color="auto"/>
            </w:tcBorders>
            <w:shd w:val="clear" w:color="auto" w:fill="B8CCE4" w:themeFill="accent1" w:themeFillTint="66"/>
            <w:noWrap/>
            <w:vAlign w:val="bottom"/>
            <w:hideMark/>
          </w:tcPr>
          <w:p w14:paraId="5EF08962" w14:textId="77777777" w:rsidR="00DC0EB3" w:rsidRPr="003C3BF2" w:rsidRDefault="00DC0EB3" w:rsidP="0080488E">
            <w:pPr>
              <w:spacing w:before="40" w:after="40" w:line="240" w:lineRule="auto"/>
              <w:jc w:val="right"/>
              <w:rPr>
                <w:rFonts w:asciiTheme="minorHAnsi" w:eastAsia="Times New Roman" w:hAnsiTheme="minorHAnsi" w:cstheme="minorHAnsi"/>
                <w:b/>
                <w:bCs/>
                <w:sz w:val="24"/>
                <w:szCs w:val="24"/>
                <w:lang w:eastAsia="ru-RU"/>
              </w:rPr>
            </w:pPr>
            <w:r w:rsidRPr="003C3BF2">
              <w:rPr>
                <w:rFonts w:asciiTheme="minorHAnsi" w:eastAsia="Times New Roman" w:hAnsiTheme="minorHAnsi" w:cstheme="minorHAnsi"/>
                <w:b/>
                <w:bCs/>
                <w:sz w:val="24"/>
                <w:szCs w:val="24"/>
                <w:lang w:eastAsia="ru-RU"/>
              </w:rPr>
              <w:t>2023</w:t>
            </w:r>
          </w:p>
        </w:tc>
        <w:tc>
          <w:tcPr>
            <w:tcW w:w="849" w:type="dxa"/>
            <w:tcBorders>
              <w:top w:val="nil"/>
              <w:left w:val="nil"/>
              <w:bottom w:val="single" w:sz="4" w:space="0" w:color="auto"/>
              <w:right w:val="single" w:sz="4" w:space="0" w:color="auto"/>
            </w:tcBorders>
            <w:shd w:val="clear" w:color="auto" w:fill="B8CCE4" w:themeFill="accent1" w:themeFillTint="66"/>
            <w:noWrap/>
            <w:vAlign w:val="bottom"/>
            <w:hideMark/>
          </w:tcPr>
          <w:p w14:paraId="4CD35110" w14:textId="77777777" w:rsidR="00DC0EB3" w:rsidRPr="003C3BF2" w:rsidRDefault="00DC0EB3" w:rsidP="0080488E">
            <w:pPr>
              <w:spacing w:before="40" w:after="40" w:line="240" w:lineRule="auto"/>
              <w:jc w:val="right"/>
              <w:rPr>
                <w:rFonts w:asciiTheme="minorHAnsi" w:eastAsia="Times New Roman" w:hAnsiTheme="minorHAnsi" w:cstheme="minorHAnsi"/>
                <w:b/>
                <w:bCs/>
                <w:sz w:val="24"/>
                <w:szCs w:val="24"/>
                <w:lang w:eastAsia="ru-RU"/>
              </w:rPr>
            </w:pPr>
            <w:r w:rsidRPr="003C3BF2">
              <w:rPr>
                <w:rFonts w:asciiTheme="minorHAnsi" w:eastAsia="Times New Roman" w:hAnsiTheme="minorHAnsi" w:cstheme="minorHAnsi"/>
                <w:b/>
                <w:bCs/>
                <w:sz w:val="24"/>
                <w:szCs w:val="24"/>
                <w:lang w:eastAsia="ru-RU"/>
              </w:rPr>
              <w:t>2024</w:t>
            </w:r>
          </w:p>
        </w:tc>
        <w:tc>
          <w:tcPr>
            <w:tcW w:w="1063" w:type="dxa"/>
            <w:tcBorders>
              <w:top w:val="nil"/>
              <w:left w:val="nil"/>
              <w:bottom w:val="single" w:sz="4" w:space="0" w:color="auto"/>
              <w:right w:val="single" w:sz="4" w:space="0" w:color="auto"/>
            </w:tcBorders>
            <w:shd w:val="clear" w:color="auto" w:fill="B8CCE4" w:themeFill="accent1" w:themeFillTint="66"/>
            <w:noWrap/>
            <w:vAlign w:val="bottom"/>
            <w:hideMark/>
          </w:tcPr>
          <w:p w14:paraId="61D9B232" w14:textId="4DF24BE6" w:rsidR="00DC0EB3" w:rsidRPr="003C3BF2" w:rsidRDefault="00DC0EB3" w:rsidP="005552E7">
            <w:pPr>
              <w:spacing w:before="40" w:after="40" w:line="240" w:lineRule="auto"/>
              <w:jc w:val="center"/>
              <w:rPr>
                <w:rFonts w:asciiTheme="minorHAnsi" w:eastAsia="Times New Roman" w:hAnsiTheme="minorHAnsi" w:cstheme="minorHAnsi"/>
                <w:b/>
                <w:bCs/>
                <w:sz w:val="24"/>
                <w:szCs w:val="24"/>
                <w:lang w:eastAsia="ru-RU"/>
              </w:rPr>
            </w:pPr>
          </w:p>
        </w:tc>
        <w:tc>
          <w:tcPr>
            <w:tcW w:w="1208" w:type="dxa"/>
            <w:tcBorders>
              <w:top w:val="nil"/>
              <w:left w:val="nil"/>
              <w:bottom w:val="single" w:sz="4" w:space="0" w:color="auto"/>
              <w:right w:val="single" w:sz="4" w:space="0" w:color="auto"/>
            </w:tcBorders>
            <w:shd w:val="clear" w:color="auto" w:fill="B8CCE4" w:themeFill="accent1" w:themeFillTint="66"/>
            <w:noWrap/>
            <w:vAlign w:val="bottom"/>
            <w:hideMark/>
          </w:tcPr>
          <w:p w14:paraId="77960AC4" w14:textId="77777777" w:rsidR="00DC0EB3" w:rsidRPr="003C3BF2" w:rsidRDefault="00DC0EB3" w:rsidP="0080488E">
            <w:pPr>
              <w:spacing w:before="40" w:after="40" w:line="240" w:lineRule="auto"/>
              <w:rPr>
                <w:rFonts w:asciiTheme="minorHAnsi" w:eastAsia="Times New Roman" w:hAnsiTheme="minorHAnsi" w:cstheme="minorHAnsi"/>
                <w:b/>
                <w:bCs/>
                <w:sz w:val="24"/>
                <w:szCs w:val="24"/>
                <w:lang w:eastAsia="ru-RU"/>
              </w:rPr>
            </w:pPr>
            <w:r w:rsidRPr="003C3BF2">
              <w:rPr>
                <w:rFonts w:asciiTheme="minorHAnsi" w:eastAsia="Times New Roman" w:hAnsiTheme="minorHAnsi" w:cstheme="minorHAnsi"/>
                <w:b/>
                <w:bCs/>
                <w:sz w:val="24"/>
                <w:szCs w:val="24"/>
                <w:lang w:eastAsia="ru-RU"/>
              </w:rPr>
              <w:t> </w:t>
            </w:r>
          </w:p>
        </w:tc>
      </w:tr>
      <w:tr w:rsidR="00DC0EB3" w:rsidRPr="003C3BF2" w14:paraId="1023719B" w14:textId="77777777" w:rsidTr="00705849">
        <w:trPr>
          <w:trHeight w:val="255"/>
        </w:trPr>
        <w:tc>
          <w:tcPr>
            <w:tcW w:w="48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0441F1" w14:textId="77777777" w:rsidR="00DC0EB3" w:rsidRPr="003C3BF2" w:rsidRDefault="00DC0EB3" w:rsidP="00DC0EB3">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9</w:t>
            </w:r>
          </w:p>
        </w:tc>
        <w:tc>
          <w:tcPr>
            <w:tcW w:w="4224" w:type="dxa"/>
            <w:tcBorders>
              <w:top w:val="nil"/>
              <w:left w:val="nil"/>
              <w:bottom w:val="single" w:sz="4" w:space="0" w:color="auto"/>
              <w:right w:val="single" w:sz="4" w:space="0" w:color="auto"/>
            </w:tcBorders>
            <w:shd w:val="clear" w:color="auto" w:fill="FFFFFF" w:themeFill="background1"/>
            <w:hideMark/>
          </w:tcPr>
          <w:p w14:paraId="12629538" w14:textId="77777777" w:rsidR="00DC0EB3" w:rsidRPr="003C3BF2" w:rsidRDefault="00DC0EB3" w:rsidP="005552E7">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Комплексний план просторового розвитку</w:t>
            </w:r>
          </w:p>
        </w:tc>
        <w:tc>
          <w:tcPr>
            <w:tcW w:w="991" w:type="dxa"/>
            <w:tcBorders>
              <w:top w:val="nil"/>
              <w:left w:val="nil"/>
              <w:bottom w:val="single" w:sz="4" w:space="0" w:color="auto"/>
              <w:right w:val="single" w:sz="4" w:space="0" w:color="auto"/>
            </w:tcBorders>
            <w:shd w:val="clear" w:color="auto" w:fill="FFFFFF" w:themeFill="background1"/>
            <w:noWrap/>
            <w:vAlign w:val="bottom"/>
            <w:hideMark/>
          </w:tcPr>
          <w:p w14:paraId="6B033093"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300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746B702F"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300</w:t>
            </w:r>
          </w:p>
        </w:tc>
        <w:tc>
          <w:tcPr>
            <w:tcW w:w="849" w:type="dxa"/>
            <w:tcBorders>
              <w:top w:val="nil"/>
              <w:left w:val="nil"/>
              <w:bottom w:val="single" w:sz="4" w:space="0" w:color="auto"/>
              <w:right w:val="single" w:sz="4" w:space="0" w:color="auto"/>
            </w:tcBorders>
            <w:shd w:val="clear" w:color="auto" w:fill="FFFFFF" w:themeFill="background1"/>
            <w:noWrap/>
            <w:vAlign w:val="bottom"/>
            <w:hideMark/>
          </w:tcPr>
          <w:p w14:paraId="58BBB3C8"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400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33ECF179"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1000</w:t>
            </w:r>
          </w:p>
        </w:tc>
        <w:tc>
          <w:tcPr>
            <w:tcW w:w="1208" w:type="dxa"/>
            <w:tcBorders>
              <w:top w:val="nil"/>
              <w:left w:val="nil"/>
              <w:bottom w:val="single" w:sz="4" w:space="0" w:color="auto"/>
              <w:right w:val="single" w:sz="4" w:space="0" w:color="auto"/>
            </w:tcBorders>
            <w:shd w:val="clear" w:color="auto" w:fill="FFFFFF" w:themeFill="background1"/>
            <w:noWrap/>
            <w:vAlign w:val="bottom"/>
            <w:hideMark/>
          </w:tcPr>
          <w:p w14:paraId="23F8856D"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1000</w:t>
            </w:r>
          </w:p>
        </w:tc>
      </w:tr>
      <w:tr w:rsidR="00DC0EB3" w:rsidRPr="003C3BF2" w14:paraId="78614DD4" w14:textId="77777777" w:rsidTr="00705849">
        <w:trPr>
          <w:trHeight w:val="510"/>
        </w:trPr>
        <w:tc>
          <w:tcPr>
            <w:tcW w:w="48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AC9F3F7" w14:textId="77777777" w:rsidR="00DC0EB3" w:rsidRPr="003C3BF2" w:rsidRDefault="00DC0EB3" w:rsidP="00DC0EB3">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10</w:t>
            </w:r>
          </w:p>
        </w:tc>
        <w:tc>
          <w:tcPr>
            <w:tcW w:w="4224" w:type="dxa"/>
            <w:tcBorders>
              <w:top w:val="nil"/>
              <w:left w:val="nil"/>
              <w:bottom w:val="single" w:sz="4" w:space="0" w:color="auto"/>
              <w:right w:val="single" w:sz="4" w:space="0" w:color="auto"/>
            </w:tcBorders>
            <w:shd w:val="clear" w:color="auto" w:fill="FFFFFF" w:themeFill="background1"/>
            <w:hideMark/>
          </w:tcPr>
          <w:p w14:paraId="70A12E75" w14:textId="77777777" w:rsidR="00DC0EB3" w:rsidRPr="003C3BF2" w:rsidRDefault="00DC0EB3" w:rsidP="005552E7">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Завершення інвентаризації земель та комунальних об’єктів Моршинської громади</w:t>
            </w:r>
          </w:p>
        </w:tc>
        <w:tc>
          <w:tcPr>
            <w:tcW w:w="991" w:type="dxa"/>
            <w:tcBorders>
              <w:top w:val="nil"/>
              <w:left w:val="nil"/>
              <w:bottom w:val="single" w:sz="4" w:space="0" w:color="auto"/>
              <w:right w:val="single" w:sz="4" w:space="0" w:color="auto"/>
            </w:tcBorders>
            <w:shd w:val="clear" w:color="auto" w:fill="FFFFFF" w:themeFill="background1"/>
            <w:noWrap/>
            <w:vAlign w:val="bottom"/>
            <w:hideMark/>
          </w:tcPr>
          <w:p w14:paraId="728035A3" w14:textId="77777777" w:rsidR="00DC0EB3" w:rsidRPr="003C3BF2" w:rsidRDefault="00DC0EB3" w:rsidP="009A1B59">
            <w:pPr>
              <w:spacing w:after="0" w:line="240" w:lineRule="auto"/>
              <w:jc w:val="right"/>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300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3B96A73A" w14:textId="77777777" w:rsidR="00DC0EB3" w:rsidRPr="003C3BF2" w:rsidRDefault="00DC0EB3" w:rsidP="009A1B59">
            <w:pPr>
              <w:spacing w:after="0" w:line="240" w:lineRule="auto"/>
              <w:jc w:val="right"/>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600</w:t>
            </w:r>
          </w:p>
        </w:tc>
        <w:tc>
          <w:tcPr>
            <w:tcW w:w="849" w:type="dxa"/>
            <w:tcBorders>
              <w:top w:val="nil"/>
              <w:left w:val="nil"/>
              <w:bottom w:val="single" w:sz="4" w:space="0" w:color="auto"/>
              <w:right w:val="single" w:sz="4" w:space="0" w:color="auto"/>
            </w:tcBorders>
            <w:shd w:val="clear" w:color="auto" w:fill="FFFFFF" w:themeFill="background1"/>
            <w:noWrap/>
            <w:vAlign w:val="bottom"/>
            <w:hideMark/>
          </w:tcPr>
          <w:p w14:paraId="1D9A1D09" w14:textId="77777777" w:rsidR="00DC0EB3" w:rsidRPr="003C3BF2" w:rsidRDefault="00DC0EB3" w:rsidP="009A1B59">
            <w:pPr>
              <w:spacing w:after="0" w:line="240" w:lineRule="auto"/>
              <w:jc w:val="right"/>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600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3C58A841" w14:textId="77777777" w:rsidR="00DC0EB3" w:rsidRPr="003C3BF2" w:rsidRDefault="00DC0EB3" w:rsidP="009A1B59">
            <w:pPr>
              <w:spacing w:after="0" w:line="240" w:lineRule="auto"/>
              <w:jc w:val="right"/>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1500</w:t>
            </w:r>
          </w:p>
        </w:tc>
        <w:tc>
          <w:tcPr>
            <w:tcW w:w="1208" w:type="dxa"/>
            <w:tcBorders>
              <w:top w:val="nil"/>
              <w:left w:val="nil"/>
              <w:bottom w:val="single" w:sz="4" w:space="0" w:color="auto"/>
              <w:right w:val="single" w:sz="4" w:space="0" w:color="auto"/>
            </w:tcBorders>
            <w:shd w:val="clear" w:color="auto" w:fill="FFFFFF" w:themeFill="background1"/>
            <w:noWrap/>
            <w:vAlign w:val="bottom"/>
            <w:hideMark/>
          </w:tcPr>
          <w:p w14:paraId="303B921E"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1500</w:t>
            </w:r>
          </w:p>
        </w:tc>
      </w:tr>
      <w:tr w:rsidR="00DC0EB3" w:rsidRPr="003C3BF2" w14:paraId="03B2A2CB" w14:textId="77777777" w:rsidTr="00705849">
        <w:trPr>
          <w:trHeight w:val="240"/>
        </w:trPr>
        <w:tc>
          <w:tcPr>
            <w:tcW w:w="48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7F3C26A" w14:textId="77777777" w:rsidR="00DC0EB3" w:rsidRPr="003C3BF2" w:rsidRDefault="00DC0EB3" w:rsidP="00DC0EB3">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11</w:t>
            </w:r>
          </w:p>
        </w:tc>
        <w:tc>
          <w:tcPr>
            <w:tcW w:w="4224" w:type="dxa"/>
            <w:tcBorders>
              <w:top w:val="nil"/>
              <w:left w:val="nil"/>
              <w:bottom w:val="single" w:sz="4" w:space="0" w:color="auto"/>
              <w:right w:val="single" w:sz="4" w:space="0" w:color="auto"/>
            </w:tcBorders>
            <w:shd w:val="clear" w:color="auto" w:fill="FFFFFF" w:themeFill="background1"/>
            <w:hideMark/>
          </w:tcPr>
          <w:p w14:paraId="6D7634D9" w14:textId="77777777" w:rsidR="00DC0EB3" w:rsidRPr="003C3BF2" w:rsidRDefault="00DC0EB3" w:rsidP="005552E7">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Створення он-лайн сервісів для бізнесу</w:t>
            </w:r>
          </w:p>
        </w:tc>
        <w:tc>
          <w:tcPr>
            <w:tcW w:w="991" w:type="dxa"/>
            <w:tcBorders>
              <w:top w:val="nil"/>
              <w:left w:val="nil"/>
              <w:bottom w:val="nil"/>
              <w:right w:val="nil"/>
            </w:tcBorders>
            <w:shd w:val="clear" w:color="auto" w:fill="FFFFFF" w:themeFill="background1"/>
            <w:noWrap/>
            <w:vAlign w:val="bottom"/>
            <w:hideMark/>
          </w:tcPr>
          <w:p w14:paraId="6AD64897"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100</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9ABA817"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100</w:t>
            </w:r>
          </w:p>
        </w:tc>
        <w:tc>
          <w:tcPr>
            <w:tcW w:w="849" w:type="dxa"/>
            <w:tcBorders>
              <w:top w:val="nil"/>
              <w:left w:val="nil"/>
              <w:bottom w:val="single" w:sz="4" w:space="0" w:color="auto"/>
              <w:right w:val="single" w:sz="4" w:space="0" w:color="auto"/>
            </w:tcBorders>
            <w:shd w:val="clear" w:color="auto" w:fill="FFFFFF" w:themeFill="background1"/>
            <w:noWrap/>
            <w:vAlign w:val="bottom"/>
            <w:hideMark/>
          </w:tcPr>
          <w:p w14:paraId="095C4F1A"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35535CA2"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300</w:t>
            </w:r>
          </w:p>
        </w:tc>
        <w:tc>
          <w:tcPr>
            <w:tcW w:w="1208" w:type="dxa"/>
            <w:tcBorders>
              <w:top w:val="nil"/>
              <w:left w:val="nil"/>
              <w:bottom w:val="single" w:sz="4" w:space="0" w:color="auto"/>
              <w:right w:val="single" w:sz="4" w:space="0" w:color="auto"/>
            </w:tcBorders>
            <w:shd w:val="clear" w:color="auto" w:fill="FFFFFF" w:themeFill="background1"/>
            <w:noWrap/>
            <w:vAlign w:val="bottom"/>
            <w:hideMark/>
          </w:tcPr>
          <w:p w14:paraId="5A157191"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300</w:t>
            </w:r>
          </w:p>
        </w:tc>
      </w:tr>
      <w:tr w:rsidR="00DC0EB3" w:rsidRPr="003C3BF2" w14:paraId="5223E109" w14:textId="77777777" w:rsidTr="00705849">
        <w:trPr>
          <w:trHeight w:val="240"/>
        </w:trPr>
        <w:tc>
          <w:tcPr>
            <w:tcW w:w="48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1BF46C" w14:textId="77777777" w:rsidR="00DC0EB3" w:rsidRPr="003C3BF2" w:rsidRDefault="00DC0EB3" w:rsidP="00DC0EB3">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12</w:t>
            </w:r>
          </w:p>
        </w:tc>
        <w:tc>
          <w:tcPr>
            <w:tcW w:w="4224" w:type="dxa"/>
            <w:tcBorders>
              <w:top w:val="nil"/>
              <w:left w:val="nil"/>
              <w:bottom w:val="nil"/>
              <w:right w:val="nil"/>
            </w:tcBorders>
            <w:shd w:val="clear" w:color="auto" w:fill="FFFFFF" w:themeFill="background1"/>
            <w:hideMark/>
          </w:tcPr>
          <w:p w14:paraId="067CD9A9" w14:textId="77777777" w:rsidR="00DC0EB3" w:rsidRPr="003C3BF2" w:rsidRDefault="00DC0EB3" w:rsidP="005552E7">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Коворкінговий центр «Генератор ідей»</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B6D6C6"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400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475A547A"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50</w:t>
            </w:r>
          </w:p>
        </w:tc>
        <w:tc>
          <w:tcPr>
            <w:tcW w:w="849" w:type="dxa"/>
            <w:tcBorders>
              <w:top w:val="nil"/>
              <w:left w:val="nil"/>
              <w:bottom w:val="single" w:sz="4" w:space="0" w:color="auto"/>
              <w:right w:val="single" w:sz="4" w:space="0" w:color="auto"/>
            </w:tcBorders>
            <w:shd w:val="clear" w:color="auto" w:fill="FFFFFF" w:themeFill="background1"/>
            <w:noWrap/>
            <w:vAlign w:val="bottom"/>
            <w:hideMark/>
          </w:tcPr>
          <w:p w14:paraId="6F67B18C"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50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781330E8"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500</w:t>
            </w:r>
          </w:p>
        </w:tc>
        <w:tc>
          <w:tcPr>
            <w:tcW w:w="1208" w:type="dxa"/>
            <w:tcBorders>
              <w:top w:val="nil"/>
              <w:left w:val="nil"/>
              <w:bottom w:val="single" w:sz="4" w:space="0" w:color="auto"/>
              <w:right w:val="single" w:sz="4" w:space="0" w:color="auto"/>
            </w:tcBorders>
            <w:shd w:val="clear" w:color="auto" w:fill="FFFFFF" w:themeFill="background1"/>
            <w:noWrap/>
            <w:vAlign w:val="bottom"/>
            <w:hideMark/>
          </w:tcPr>
          <w:p w14:paraId="13482799"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500</w:t>
            </w:r>
          </w:p>
        </w:tc>
      </w:tr>
      <w:tr w:rsidR="00DC0EB3" w:rsidRPr="003C3BF2" w14:paraId="328D1940" w14:textId="77777777" w:rsidTr="00705849">
        <w:trPr>
          <w:trHeight w:val="255"/>
        </w:trPr>
        <w:tc>
          <w:tcPr>
            <w:tcW w:w="48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7D08E9" w14:textId="77777777" w:rsidR="00DC0EB3" w:rsidRPr="003C3BF2" w:rsidRDefault="00DC0EB3" w:rsidP="00DC0EB3">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13</w:t>
            </w:r>
          </w:p>
        </w:tc>
        <w:tc>
          <w:tcPr>
            <w:tcW w:w="4224" w:type="dxa"/>
            <w:tcBorders>
              <w:top w:val="single" w:sz="4" w:space="0" w:color="auto"/>
              <w:left w:val="nil"/>
              <w:bottom w:val="single" w:sz="4" w:space="0" w:color="auto"/>
              <w:right w:val="single" w:sz="4" w:space="0" w:color="auto"/>
            </w:tcBorders>
            <w:shd w:val="clear" w:color="auto" w:fill="FFFFFF" w:themeFill="background1"/>
            <w:noWrap/>
            <w:hideMark/>
          </w:tcPr>
          <w:p w14:paraId="68CBA909" w14:textId="77777777" w:rsidR="00DC0EB3" w:rsidRPr="003C3BF2" w:rsidRDefault="00DC0EB3" w:rsidP="005552E7">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 xml:space="preserve">Створення Ради підприємців при Моршинській міській раді </w:t>
            </w:r>
          </w:p>
        </w:tc>
        <w:tc>
          <w:tcPr>
            <w:tcW w:w="991" w:type="dxa"/>
            <w:tcBorders>
              <w:top w:val="nil"/>
              <w:left w:val="nil"/>
              <w:bottom w:val="single" w:sz="4" w:space="0" w:color="auto"/>
              <w:right w:val="single" w:sz="4" w:space="0" w:color="auto"/>
            </w:tcBorders>
            <w:shd w:val="clear" w:color="auto" w:fill="FFFFFF" w:themeFill="background1"/>
            <w:noWrap/>
            <w:vAlign w:val="bottom"/>
            <w:hideMark/>
          </w:tcPr>
          <w:p w14:paraId="6820A8AA"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47F37F43"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20</w:t>
            </w:r>
          </w:p>
        </w:tc>
        <w:tc>
          <w:tcPr>
            <w:tcW w:w="849" w:type="dxa"/>
            <w:tcBorders>
              <w:top w:val="nil"/>
              <w:left w:val="nil"/>
              <w:bottom w:val="single" w:sz="4" w:space="0" w:color="auto"/>
              <w:right w:val="single" w:sz="4" w:space="0" w:color="auto"/>
            </w:tcBorders>
            <w:shd w:val="clear" w:color="auto" w:fill="FFFFFF" w:themeFill="background1"/>
            <w:noWrap/>
            <w:vAlign w:val="bottom"/>
            <w:hideMark/>
          </w:tcPr>
          <w:p w14:paraId="636610B1"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5D9B50F5"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60</w:t>
            </w:r>
          </w:p>
        </w:tc>
        <w:tc>
          <w:tcPr>
            <w:tcW w:w="1208" w:type="dxa"/>
            <w:tcBorders>
              <w:top w:val="nil"/>
              <w:left w:val="nil"/>
              <w:bottom w:val="single" w:sz="4" w:space="0" w:color="auto"/>
              <w:right w:val="single" w:sz="4" w:space="0" w:color="auto"/>
            </w:tcBorders>
            <w:shd w:val="clear" w:color="auto" w:fill="FFFFFF" w:themeFill="background1"/>
            <w:noWrap/>
            <w:vAlign w:val="bottom"/>
            <w:hideMark/>
          </w:tcPr>
          <w:p w14:paraId="2A7DAE1B"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60</w:t>
            </w:r>
          </w:p>
        </w:tc>
      </w:tr>
      <w:tr w:rsidR="00DC0EB3" w:rsidRPr="003C3BF2" w14:paraId="73367E4A" w14:textId="77777777" w:rsidTr="00705849">
        <w:trPr>
          <w:trHeight w:val="315"/>
        </w:trPr>
        <w:tc>
          <w:tcPr>
            <w:tcW w:w="48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0E851D" w14:textId="77777777" w:rsidR="00DC0EB3" w:rsidRPr="003C3BF2" w:rsidRDefault="00DC0EB3" w:rsidP="00DC0EB3">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14</w:t>
            </w:r>
          </w:p>
        </w:tc>
        <w:tc>
          <w:tcPr>
            <w:tcW w:w="4224" w:type="dxa"/>
            <w:tcBorders>
              <w:top w:val="nil"/>
              <w:left w:val="nil"/>
              <w:bottom w:val="single" w:sz="4" w:space="0" w:color="auto"/>
              <w:right w:val="single" w:sz="4" w:space="0" w:color="auto"/>
            </w:tcBorders>
            <w:shd w:val="clear" w:color="auto" w:fill="FFFFFF" w:themeFill="background1"/>
            <w:hideMark/>
          </w:tcPr>
          <w:p w14:paraId="4A1593B5" w14:textId="77777777" w:rsidR="00DC0EB3" w:rsidRPr="003C3BF2" w:rsidRDefault="00DC0EB3" w:rsidP="005552E7">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 xml:space="preserve">Створення та підтримка сільськогосподарської кооперації </w:t>
            </w:r>
          </w:p>
        </w:tc>
        <w:tc>
          <w:tcPr>
            <w:tcW w:w="991" w:type="dxa"/>
            <w:tcBorders>
              <w:top w:val="nil"/>
              <w:left w:val="nil"/>
              <w:bottom w:val="single" w:sz="4" w:space="0" w:color="auto"/>
              <w:right w:val="single" w:sz="4" w:space="0" w:color="auto"/>
            </w:tcBorders>
            <w:shd w:val="clear" w:color="auto" w:fill="FFFFFF" w:themeFill="background1"/>
            <w:noWrap/>
            <w:vAlign w:val="bottom"/>
            <w:hideMark/>
          </w:tcPr>
          <w:p w14:paraId="38D06F5B" w14:textId="77777777" w:rsidR="00DC0EB3" w:rsidRPr="003C3BF2" w:rsidRDefault="00DC0EB3" w:rsidP="009A1B59">
            <w:pPr>
              <w:spacing w:after="0" w:line="240" w:lineRule="auto"/>
              <w:jc w:val="right"/>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350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2F4CBF6A" w14:textId="77777777" w:rsidR="00DC0EB3" w:rsidRPr="003C3BF2" w:rsidRDefault="00DC0EB3" w:rsidP="009A1B59">
            <w:pPr>
              <w:spacing w:after="0" w:line="240" w:lineRule="auto"/>
              <w:jc w:val="right"/>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370</w:t>
            </w:r>
          </w:p>
        </w:tc>
        <w:tc>
          <w:tcPr>
            <w:tcW w:w="849" w:type="dxa"/>
            <w:tcBorders>
              <w:top w:val="nil"/>
              <w:left w:val="nil"/>
              <w:bottom w:val="single" w:sz="4" w:space="0" w:color="auto"/>
              <w:right w:val="single" w:sz="4" w:space="0" w:color="auto"/>
            </w:tcBorders>
            <w:shd w:val="clear" w:color="auto" w:fill="FFFFFF" w:themeFill="background1"/>
            <w:noWrap/>
            <w:vAlign w:val="bottom"/>
            <w:hideMark/>
          </w:tcPr>
          <w:p w14:paraId="2E5818AE" w14:textId="77777777" w:rsidR="00DC0EB3" w:rsidRPr="003C3BF2" w:rsidRDefault="00DC0EB3" w:rsidP="009A1B59">
            <w:pPr>
              <w:spacing w:after="0" w:line="240" w:lineRule="auto"/>
              <w:jc w:val="right"/>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400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04B79685" w14:textId="77777777" w:rsidR="00DC0EB3" w:rsidRPr="003C3BF2" w:rsidRDefault="00DC0EB3" w:rsidP="009A1B59">
            <w:pPr>
              <w:spacing w:after="0" w:line="240" w:lineRule="auto"/>
              <w:jc w:val="right"/>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1120</w:t>
            </w:r>
          </w:p>
        </w:tc>
        <w:tc>
          <w:tcPr>
            <w:tcW w:w="1208" w:type="dxa"/>
            <w:tcBorders>
              <w:top w:val="nil"/>
              <w:left w:val="nil"/>
              <w:bottom w:val="single" w:sz="4" w:space="0" w:color="auto"/>
              <w:right w:val="single" w:sz="4" w:space="0" w:color="auto"/>
            </w:tcBorders>
            <w:shd w:val="clear" w:color="auto" w:fill="FFFFFF" w:themeFill="background1"/>
            <w:noWrap/>
            <w:vAlign w:val="bottom"/>
            <w:hideMark/>
          </w:tcPr>
          <w:p w14:paraId="12160E7D" w14:textId="77777777" w:rsidR="00DC0EB3" w:rsidRPr="003C3BF2" w:rsidRDefault="00DC0EB3" w:rsidP="009A1B59">
            <w:pPr>
              <w:spacing w:after="0" w:line="240" w:lineRule="auto"/>
              <w:jc w:val="right"/>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1120</w:t>
            </w:r>
          </w:p>
        </w:tc>
      </w:tr>
      <w:tr w:rsidR="00DC0EB3" w:rsidRPr="003C3BF2" w14:paraId="2999614A" w14:textId="77777777" w:rsidTr="00705849">
        <w:trPr>
          <w:trHeight w:val="255"/>
        </w:trPr>
        <w:tc>
          <w:tcPr>
            <w:tcW w:w="48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97D585" w14:textId="77777777" w:rsidR="00DC0EB3" w:rsidRPr="003C3BF2" w:rsidRDefault="00DC0EB3" w:rsidP="00DC0EB3">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15</w:t>
            </w:r>
          </w:p>
        </w:tc>
        <w:tc>
          <w:tcPr>
            <w:tcW w:w="4224" w:type="dxa"/>
            <w:tcBorders>
              <w:top w:val="nil"/>
              <w:left w:val="nil"/>
              <w:bottom w:val="single" w:sz="4" w:space="0" w:color="auto"/>
              <w:right w:val="single" w:sz="4" w:space="0" w:color="auto"/>
            </w:tcBorders>
            <w:shd w:val="clear" w:color="auto" w:fill="FFFFFF" w:themeFill="background1"/>
            <w:hideMark/>
          </w:tcPr>
          <w:p w14:paraId="37E713E0" w14:textId="77777777" w:rsidR="00DC0EB3" w:rsidRPr="003C3BF2" w:rsidRDefault="00DC0EB3" w:rsidP="005552E7">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Сучасний молодіжний простір</w:t>
            </w:r>
          </w:p>
        </w:tc>
        <w:tc>
          <w:tcPr>
            <w:tcW w:w="991" w:type="dxa"/>
            <w:tcBorders>
              <w:top w:val="nil"/>
              <w:left w:val="nil"/>
              <w:bottom w:val="single" w:sz="4" w:space="0" w:color="auto"/>
              <w:right w:val="single" w:sz="4" w:space="0" w:color="auto"/>
            </w:tcBorders>
            <w:shd w:val="clear" w:color="auto" w:fill="FFFFFF" w:themeFill="background1"/>
            <w:vAlign w:val="bottom"/>
            <w:hideMark/>
          </w:tcPr>
          <w:p w14:paraId="36F259EF"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320</w:t>
            </w:r>
          </w:p>
        </w:tc>
        <w:tc>
          <w:tcPr>
            <w:tcW w:w="850" w:type="dxa"/>
            <w:tcBorders>
              <w:top w:val="nil"/>
              <w:left w:val="nil"/>
              <w:bottom w:val="single" w:sz="4" w:space="0" w:color="auto"/>
              <w:right w:val="single" w:sz="4" w:space="0" w:color="auto"/>
            </w:tcBorders>
            <w:shd w:val="clear" w:color="auto" w:fill="FFFFFF" w:themeFill="background1"/>
            <w:vAlign w:val="bottom"/>
            <w:hideMark/>
          </w:tcPr>
          <w:p w14:paraId="0A70EC56"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330</w:t>
            </w:r>
          </w:p>
        </w:tc>
        <w:tc>
          <w:tcPr>
            <w:tcW w:w="849" w:type="dxa"/>
            <w:tcBorders>
              <w:top w:val="nil"/>
              <w:left w:val="nil"/>
              <w:bottom w:val="single" w:sz="4" w:space="0" w:color="auto"/>
              <w:right w:val="single" w:sz="4" w:space="0" w:color="auto"/>
            </w:tcBorders>
            <w:shd w:val="clear" w:color="auto" w:fill="FFFFFF" w:themeFill="background1"/>
            <w:vAlign w:val="bottom"/>
            <w:hideMark/>
          </w:tcPr>
          <w:p w14:paraId="29274FCC"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 </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642D138F"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650</w:t>
            </w:r>
          </w:p>
        </w:tc>
        <w:tc>
          <w:tcPr>
            <w:tcW w:w="1208" w:type="dxa"/>
            <w:tcBorders>
              <w:top w:val="nil"/>
              <w:left w:val="nil"/>
              <w:bottom w:val="single" w:sz="4" w:space="0" w:color="auto"/>
              <w:right w:val="single" w:sz="4" w:space="0" w:color="auto"/>
            </w:tcBorders>
            <w:shd w:val="clear" w:color="auto" w:fill="FFFFFF" w:themeFill="background1"/>
            <w:noWrap/>
            <w:vAlign w:val="bottom"/>
            <w:hideMark/>
          </w:tcPr>
          <w:p w14:paraId="3054359C" w14:textId="77777777" w:rsidR="00DC0EB3" w:rsidRPr="003C3BF2" w:rsidRDefault="00DC0EB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650</w:t>
            </w:r>
          </w:p>
        </w:tc>
      </w:tr>
      <w:tr w:rsidR="00DC0EB3" w:rsidRPr="003C3BF2" w14:paraId="654FAFE2" w14:textId="77777777" w:rsidTr="00705849">
        <w:trPr>
          <w:trHeight w:val="270"/>
        </w:trPr>
        <w:tc>
          <w:tcPr>
            <w:tcW w:w="48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C360F86" w14:textId="77777777" w:rsidR="00DC0EB3" w:rsidRPr="003C3BF2" w:rsidRDefault="00DC0EB3" w:rsidP="00DC0EB3">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16</w:t>
            </w:r>
          </w:p>
        </w:tc>
        <w:tc>
          <w:tcPr>
            <w:tcW w:w="4224" w:type="dxa"/>
            <w:tcBorders>
              <w:top w:val="nil"/>
              <w:left w:val="nil"/>
              <w:bottom w:val="single" w:sz="4" w:space="0" w:color="auto"/>
              <w:right w:val="single" w:sz="4" w:space="0" w:color="auto"/>
            </w:tcBorders>
            <w:shd w:val="clear" w:color="auto" w:fill="FFFFFF" w:themeFill="background1"/>
            <w:hideMark/>
          </w:tcPr>
          <w:p w14:paraId="40FE77FF" w14:textId="77777777" w:rsidR="00DC0EB3" w:rsidRPr="003C3BF2" w:rsidRDefault="00DC0EB3" w:rsidP="005552E7">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Посилення навичок ведення бізнесу серед жінок Моршинської громади</w:t>
            </w:r>
          </w:p>
        </w:tc>
        <w:tc>
          <w:tcPr>
            <w:tcW w:w="991" w:type="dxa"/>
            <w:tcBorders>
              <w:top w:val="nil"/>
              <w:left w:val="nil"/>
              <w:bottom w:val="single" w:sz="4" w:space="0" w:color="auto"/>
              <w:right w:val="single" w:sz="4" w:space="0" w:color="auto"/>
            </w:tcBorders>
            <w:shd w:val="clear" w:color="auto" w:fill="FFFFFF" w:themeFill="background1"/>
            <w:noWrap/>
            <w:vAlign w:val="bottom"/>
            <w:hideMark/>
          </w:tcPr>
          <w:p w14:paraId="7D4E5643" w14:textId="77777777" w:rsidR="00DC0EB3" w:rsidRPr="003C3BF2" w:rsidRDefault="00E9056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val="en-US" w:eastAsia="uk-UA"/>
              </w:rPr>
              <w:t>5</w:t>
            </w:r>
            <w:r w:rsidR="00DC0EB3" w:rsidRPr="003C3BF2">
              <w:rPr>
                <w:rFonts w:asciiTheme="minorHAnsi" w:eastAsia="Times New Roman" w:hAnsiTheme="minorHAnsi" w:cstheme="minorHAnsi"/>
                <w:color w:val="000000"/>
                <w:sz w:val="24"/>
                <w:szCs w:val="24"/>
                <w:lang w:eastAsia="uk-UA"/>
              </w:rPr>
              <w:t>0</w:t>
            </w:r>
          </w:p>
        </w:tc>
        <w:tc>
          <w:tcPr>
            <w:tcW w:w="850" w:type="dxa"/>
            <w:tcBorders>
              <w:top w:val="nil"/>
              <w:left w:val="nil"/>
              <w:bottom w:val="single" w:sz="4" w:space="0" w:color="auto"/>
              <w:right w:val="single" w:sz="4" w:space="0" w:color="auto"/>
            </w:tcBorders>
            <w:shd w:val="clear" w:color="auto" w:fill="FFFFFF" w:themeFill="background1"/>
            <w:noWrap/>
            <w:vAlign w:val="bottom"/>
            <w:hideMark/>
          </w:tcPr>
          <w:p w14:paraId="4150465F" w14:textId="77777777" w:rsidR="00DC0EB3" w:rsidRPr="003C3BF2" w:rsidRDefault="00E9056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val="en-US" w:eastAsia="uk-UA"/>
              </w:rPr>
              <w:t>5</w:t>
            </w:r>
            <w:r w:rsidR="00DC0EB3" w:rsidRPr="003C3BF2">
              <w:rPr>
                <w:rFonts w:asciiTheme="minorHAnsi" w:eastAsia="Times New Roman" w:hAnsiTheme="minorHAnsi" w:cstheme="minorHAnsi"/>
                <w:color w:val="000000"/>
                <w:sz w:val="24"/>
                <w:szCs w:val="24"/>
                <w:lang w:eastAsia="uk-UA"/>
              </w:rPr>
              <w:t>0</w:t>
            </w:r>
          </w:p>
        </w:tc>
        <w:tc>
          <w:tcPr>
            <w:tcW w:w="849" w:type="dxa"/>
            <w:tcBorders>
              <w:top w:val="nil"/>
              <w:left w:val="nil"/>
              <w:bottom w:val="single" w:sz="4" w:space="0" w:color="auto"/>
              <w:right w:val="single" w:sz="4" w:space="0" w:color="auto"/>
            </w:tcBorders>
            <w:shd w:val="clear" w:color="auto" w:fill="FFFFFF" w:themeFill="background1"/>
            <w:noWrap/>
            <w:vAlign w:val="bottom"/>
            <w:hideMark/>
          </w:tcPr>
          <w:p w14:paraId="3FA87212" w14:textId="77777777" w:rsidR="00DC0EB3" w:rsidRPr="003C3BF2" w:rsidRDefault="00E9056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val="en-US" w:eastAsia="uk-UA"/>
              </w:rPr>
              <w:t>5</w:t>
            </w:r>
            <w:r w:rsidR="00DC0EB3" w:rsidRPr="003C3BF2">
              <w:rPr>
                <w:rFonts w:asciiTheme="minorHAnsi" w:eastAsia="Times New Roman" w:hAnsiTheme="minorHAnsi" w:cstheme="minorHAnsi"/>
                <w:color w:val="000000"/>
                <w:sz w:val="24"/>
                <w:szCs w:val="24"/>
                <w:lang w:eastAsia="uk-UA"/>
              </w:rPr>
              <w:t>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3C2CE1EC" w14:textId="77777777" w:rsidR="00DC0EB3" w:rsidRPr="003C3BF2" w:rsidRDefault="00E90563" w:rsidP="009A1B59">
            <w:pPr>
              <w:spacing w:after="0" w:line="240" w:lineRule="auto"/>
              <w:jc w:val="right"/>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val="en-US" w:eastAsia="uk-UA"/>
              </w:rPr>
              <w:t>15</w:t>
            </w:r>
            <w:r w:rsidR="00DC0EB3" w:rsidRPr="003C3BF2">
              <w:rPr>
                <w:rFonts w:asciiTheme="minorHAnsi" w:eastAsia="Times New Roman" w:hAnsiTheme="minorHAnsi" w:cstheme="minorHAnsi"/>
                <w:color w:val="000000"/>
                <w:sz w:val="24"/>
                <w:szCs w:val="24"/>
                <w:lang w:eastAsia="uk-UA"/>
              </w:rPr>
              <w:t>0</w:t>
            </w:r>
          </w:p>
        </w:tc>
        <w:tc>
          <w:tcPr>
            <w:tcW w:w="1208" w:type="dxa"/>
            <w:tcBorders>
              <w:top w:val="nil"/>
              <w:left w:val="nil"/>
              <w:bottom w:val="single" w:sz="4" w:space="0" w:color="auto"/>
              <w:right w:val="single" w:sz="4" w:space="0" w:color="auto"/>
            </w:tcBorders>
            <w:shd w:val="clear" w:color="auto" w:fill="FFFFFF" w:themeFill="background1"/>
            <w:noWrap/>
            <w:vAlign w:val="bottom"/>
            <w:hideMark/>
          </w:tcPr>
          <w:p w14:paraId="20E3FC38" w14:textId="77777777" w:rsidR="00DC0EB3" w:rsidRPr="003C3BF2" w:rsidRDefault="00E90563" w:rsidP="009A1B59">
            <w:pPr>
              <w:spacing w:after="0" w:line="240" w:lineRule="auto"/>
              <w:jc w:val="right"/>
              <w:rPr>
                <w:rFonts w:asciiTheme="minorHAnsi" w:eastAsia="Times New Roman" w:hAnsiTheme="minorHAnsi" w:cstheme="minorHAnsi"/>
                <w:color w:val="000000"/>
                <w:sz w:val="24"/>
                <w:szCs w:val="24"/>
                <w:lang w:val="en-US" w:eastAsia="uk-UA"/>
              </w:rPr>
            </w:pPr>
            <w:r w:rsidRPr="003C3BF2">
              <w:rPr>
                <w:rFonts w:asciiTheme="minorHAnsi" w:eastAsia="Times New Roman" w:hAnsiTheme="minorHAnsi" w:cstheme="minorHAnsi"/>
                <w:color w:val="000000"/>
                <w:sz w:val="24"/>
                <w:szCs w:val="24"/>
                <w:lang w:val="en-US" w:eastAsia="uk-UA"/>
              </w:rPr>
              <w:t>150</w:t>
            </w:r>
          </w:p>
        </w:tc>
      </w:tr>
      <w:tr w:rsidR="00D602C4" w:rsidRPr="003C3BF2" w14:paraId="0BC880F3" w14:textId="77777777" w:rsidTr="00705849">
        <w:trPr>
          <w:trHeight w:val="270"/>
        </w:trPr>
        <w:tc>
          <w:tcPr>
            <w:tcW w:w="483"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3D1B4C24" w14:textId="77777777" w:rsidR="00DC0EB3" w:rsidRPr="003C3BF2" w:rsidRDefault="00DC0EB3" w:rsidP="00DC0EB3">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 </w:t>
            </w:r>
          </w:p>
        </w:tc>
        <w:tc>
          <w:tcPr>
            <w:tcW w:w="4224" w:type="dxa"/>
            <w:tcBorders>
              <w:top w:val="nil"/>
              <w:left w:val="nil"/>
              <w:bottom w:val="single" w:sz="4" w:space="0" w:color="auto"/>
              <w:right w:val="single" w:sz="4" w:space="0" w:color="auto"/>
            </w:tcBorders>
            <w:shd w:val="clear" w:color="auto" w:fill="B8CCE4" w:themeFill="accent1" w:themeFillTint="66"/>
            <w:hideMark/>
          </w:tcPr>
          <w:p w14:paraId="5B44CF27" w14:textId="77777777" w:rsidR="00DC0EB3" w:rsidRPr="003C3BF2" w:rsidRDefault="00DC0EB3" w:rsidP="005552E7">
            <w:pPr>
              <w:spacing w:after="0" w:line="240" w:lineRule="auto"/>
              <w:ind w:left="298"/>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ВСЬОГО: 8 проектів</w:t>
            </w:r>
          </w:p>
        </w:tc>
        <w:tc>
          <w:tcPr>
            <w:tcW w:w="991" w:type="dxa"/>
            <w:tcBorders>
              <w:top w:val="nil"/>
              <w:left w:val="nil"/>
              <w:bottom w:val="single" w:sz="4" w:space="0" w:color="auto"/>
              <w:right w:val="single" w:sz="4" w:space="0" w:color="auto"/>
            </w:tcBorders>
            <w:shd w:val="clear" w:color="auto" w:fill="B8CCE4" w:themeFill="accent1" w:themeFillTint="66"/>
            <w:noWrap/>
            <w:vAlign w:val="bottom"/>
            <w:hideMark/>
          </w:tcPr>
          <w:p w14:paraId="79CBEF58" w14:textId="77777777" w:rsidR="00DC0EB3" w:rsidRPr="003C3BF2" w:rsidRDefault="00DC0EB3" w:rsidP="00E90563">
            <w:pPr>
              <w:spacing w:after="0" w:line="240" w:lineRule="auto"/>
              <w:jc w:val="right"/>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18</w:t>
            </w:r>
            <w:r w:rsidR="00E90563" w:rsidRPr="003C3BF2">
              <w:rPr>
                <w:rFonts w:asciiTheme="minorHAnsi" w:eastAsia="Times New Roman" w:hAnsiTheme="minorHAnsi" w:cstheme="minorHAnsi"/>
                <w:b/>
                <w:bCs/>
                <w:color w:val="000000"/>
                <w:sz w:val="24"/>
                <w:szCs w:val="24"/>
                <w:lang w:val="en-US" w:eastAsia="uk-UA"/>
              </w:rPr>
              <w:t>4</w:t>
            </w:r>
            <w:r w:rsidRPr="003C3BF2">
              <w:rPr>
                <w:rFonts w:asciiTheme="minorHAnsi" w:eastAsia="Times New Roman" w:hAnsiTheme="minorHAnsi" w:cstheme="minorHAnsi"/>
                <w:b/>
                <w:bCs/>
                <w:color w:val="000000"/>
                <w:sz w:val="24"/>
                <w:szCs w:val="24"/>
                <w:lang w:eastAsia="uk-UA"/>
              </w:rPr>
              <w:t>0</w:t>
            </w:r>
          </w:p>
        </w:tc>
        <w:tc>
          <w:tcPr>
            <w:tcW w:w="850" w:type="dxa"/>
            <w:tcBorders>
              <w:top w:val="nil"/>
              <w:left w:val="nil"/>
              <w:bottom w:val="single" w:sz="4" w:space="0" w:color="auto"/>
              <w:right w:val="single" w:sz="4" w:space="0" w:color="auto"/>
            </w:tcBorders>
            <w:shd w:val="clear" w:color="auto" w:fill="B8CCE4" w:themeFill="accent1" w:themeFillTint="66"/>
            <w:noWrap/>
            <w:vAlign w:val="bottom"/>
            <w:hideMark/>
          </w:tcPr>
          <w:p w14:paraId="1FA9FD8E" w14:textId="53A550CF" w:rsidR="00DC0EB3" w:rsidRPr="003C3BF2" w:rsidRDefault="00E90563" w:rsidP="00DC0EB3">
            <w:pPr>
              <w:spacing w:after="0" w:line="240" w:lineRule="auto"/>
              <w:jc w:val="right"/>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18</w:t>
            </w:r>
            <w:r w:rsidR="003A6D74">
              <w:rPr>
                <w:rFonts w:asciiTheme="minorHAnsi" w:eastAsia="Times New Roman" w:hAnsiTheme="minorHAnsi" w:cstheme="minorHAnsi"/>
                <w:b/>
                <w:bCs/>
                <w:color w:val="000000"/>
                <w:sz w:val="24"/>
                <w:szCs w:val="24"/>
                <w:lang w:eastAsia="uk-UA"/>
              </w:rPr>
              <w:t>2</w:t>
            </w:r>
            <w:r w:rsidR="00DC0EB3" w:rsidRPr="003C3BF2">
              <w:rPr>
                <w:rFonts w:asciiTheme="minorHAnsi" w:eastAsia="Times New Roman" w:hAnsiTheme="minorHAnsi" w:cstheme="minorHAnsi"/>
                <w:b/>
                <w:bCs/>
                <w:color w:val="000000"/>
                <w:sz w:val="24"/>
                <w:szCs w:val="24"/>
                <w:lang w:eastAsia="uk-UA"/>
              </w:rPr>
              <w:t>0</w:t>
            </w:r>
          </w:p>
        </w:tc>
        <w:tc>
          <w:tcPr>
            <w:tcW w:w="849" w:type="dxa"/>
            <w:tcBorders>
              <w:top w:val="nil"/>
              <w:left w:val="nil"/>
              <w:bottom w:val="single" w:sz="4" w:space="0" w:color="auto"/>
              <w:right w:val="single" w:sz="4" w:space="0" w:color="auto"/>
            </w:tcBorders>
            <w:shd w:val="clear" w:color="auto" w:fill="B8CCE4" w:themeFill="accent1" w:themeFillTint="66"/>
            <w:noWrap/>
            <w:vAlign w:val="bottom"/>
            <w:hideMark/>
          </w:tcPr>
          <w:p w14:paraId="5770EA5B" w14:textId="77777777" w:rsidR="00DC0EB3" w:rsidRPr="003C3BF2" w:rsidRDefault="00DC0EB3" w:rsidP="00E90563">
            <w:pPr>
              <w:spacing w:after="0" w:line="240" w:lineRule="auto"/>
              <w:jc w:val="right"/>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16</w:t>
            </w:r>
            <w:r w:rsidR="00E90563" w:rsidRPr="003C3BF2">
              <w:rPr>
                <w:rFonts w:asciiTheme="minorHAnsi" w:eastAsia="Times New Roman" w:hAnsiTheme="minorHAnsi" w:cstheme="minorHAnsi"/>
                <w:b/>
                <w:bCs/>
                <w:color w:val="000000"/>
                <w:sz w:val="24"/>
                <w:szCs w:val="24"/>
                <w:lang w:val="en-US" w:eastAsia="uk-UA"/>
              </w:rPr>
              <w:t>2</w:t>
            </w:r>
            <w:r w:rsidRPr="003C3BF2">
              <w:rPr>
                <w:rFonts w:asciiTheme="minorHAnsi" w:eastAsia="Times New Roman" w:hAnsiTheme="minorHAnsi" w:cstheme="minorHAnsi"/>
                <w:b/>
                <w:bCs/>
                <w:color w:val="000000"/>
                <w:sz w:val="24"/>
                <w:szCs w:val="24"/>
                <w:lang w:eastAsia="uk-UA"/>
              </w:rPr>
              <w:t>0</w:t>
            </w:r>
          </w:p>
        </w:tc>
        <w:tc>
          <w:tcPr>
            <w:tcW w:w="1063" w:type="dxa"/>
            <w:tcBorders>
              <w:top w:val="nil"/>
              <w:left w:val="nil"/>
              <w:bottom w:val="single" w:sz="4" w:space="0" w:color="auto"/>
              <w:right w:val="single" w:sz="4" w:space="0" w:color="auto"/>
            </w:tcBorders>
            <w:shd w:val="clear" w:color="auto" w:fill="B8CCE4" w:themeFill="accent1" w:themeFillTint="66"/>
            <w:noWrap/>
            <w:vAlign w:val="bottom"/>
            <w:hideMark/>
          </w:tcPr>
          <w:p w14:paraId="21DB80A0" w14:textId="77777777" w:rsidR="00DC0EB3" w:rsidRPr="003C3BF2" w:rsidRDefault="00E90563" w:rsidP="005552E7">
            <w:pPr>
              <w:spacing w:after="0" w:line="240" w:lineRule="auto"/>
              <w:jc w:val="center"/>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val="en-US" w:eastAsia="uk-UA"/>
              </w:rPr>
              <w:t>528</w:t>
            </w:r>
            <w:r w:rsidR="00DC0EB3" w:rsidRPr="003C3BF2">
              <w:rPr>
                <w:rFonts w:asciiTheme="minorHAnsi" w:eastAsia="Times New Roman" w:hAnsiTheme="minorHAnsi" w:cstheme="minorHAnsi"/>
                <w:b/>
                <w:bCs/>
                <w:color w:val="000000"/>
                <w:sz w:val="24"/>
                <w:szCs w:val="24"/>
                <w:lang w:eastAsia="uk-UA"/>
              </w:rPr>
              <w:t>0</w:t>
            </w:r>
          </w:p>
        </w:tc>
        <w:tc>
          <w:tcPr>
            <w:tcW w:w="1208" w:type="dxa"/>
            <w:tcBorders>
              <w:top w:val="nil"/>
              <w:left w:val="nil"/>
              <w:bottom w:val="single" w:sz="4" w:space="0" w:color="auto"/>
              <w:right w:val="single" w:sz="4" w:space="0" w:color="auto"/>
            </w:tcBorders>
            <w:shd w:val="clear" w:color="auto" w:fill="B8CCE4" w:themeFill="accent1" w:themeFillTint="66"/>
            <w:noWrap/>
            <w:vAlign w:val="bottom"/>
            <w:hideMark/>
          </w:tcPr>
          <w:p w14:paraId="7CE22C40" w14:textId="77777777" w:rsidR="00DC0EB3" w:rsidRPr="003C3BF2" w:rsidRDefault="00E90563" w:rsidP="00DC0EB3">
            <w:pPr>
              <w:spacing w:after="0" w:line="240" w:lineRule="auto"/>
              <w:jc w:val="right"/>
              <w:rPr>
                <w:rFonts w:asciiTheme="minorHAnsi" w:eastAsia="Times New Roman" w:hAnsiTheme="minorHAnsi" w:cstheme="minorHAnsi"/>
                <w:b/>
                <w:bCs/>
                <w:color w:val="000000"/>
                <w:sz w:val="24"/>
                <w:szCs w:val="24"/>
                <w:lang w:val="en-US" w:eastAsia="uk-UA"/>
              </w:rPr>
            </w:pPr>
            <w:r w:rsidRPr="003C3BF2">
              <w:rPr>
                <w:rFonts w:asciiTheme="minorHAnsi" w:eastAsia="Times New Roman" w:hAnsiTheme="minorHAnsi" w:cstheme="minorHAnsi"/>
                <w:b/>
                <w:bCs/>
                <w:color w:val="000000"/>
                <w:sz w:val="24"/>
                <w:szCs w:val="24"/>
                <w:lang w:val="en-US" w:eastAsia="uk-UA"/>
              </w:rPr>
              <w:t>5280</w:t>
            </w:r>
          </w:p>
        </w:tc>
      </w:tr>
    </w:tbl>
    <w:p w14:paraId="26079AC2" w14:textId="145DB2C3" w:rsidR="00E3709B" w:rsidRDefault="00E3709B" w:rsidP="001328D1">
      <w:pPr>
        <w:ind w:right="-284"/>
        <w:rPr>
          <w:rFonts w:asciiTheme="minorHAnsi" w:hAnsiTheme="minorHAnsi" w:cstheme="minorHAnsi"/>
          <w:sz w:val="24"/>
          <w:szCs w:val="24"/>
        </w:rPr>
      </w:pPr>
    </w:p>
    <w:p w14:paraId="699FAB85" w14:textId="4F234F80" w:rsidR="00C617AE" w:rsidRDefault="00C617AE" w:rsidP="001328D1">
      <w:pPr>
        <w:ind w:right="-284"/>
        <w:rPr>
          <w:rFonts w:asciiTheme="minorHAnsi" w:hAnsiTheme="minorHAnsi" w:cstheme="minorHAnsi"/>
          <w:sz w:val="24"/>
          <w:szCs w:val="24"/>
        </w:rPr>
      </w:pPr>
    </w:p>
    <w:p w14:paraId="18ADBA71" w14:textId="361EC1AB" w:rsidR="00C617AE" w:rsidRDefault="00C617AE" w:rsidP="001328D1">
      <w:pPr>
        <w:ind w:right="-284"/>
        <w:rPr>
          <w:rFonts w:asciiTheme="minorHAnsi" w:hAnsiTheme="minorHAnsi" w:cstheme="minorHAnsi"/>
          <w:sz w:val="24"/>
          <w:szCs w:val="24"/>
        </w:rPr>
      </w:pPr>
    </w:p>
    <w:p w14:paraId="54F8A01A" w14:textId="6AC0D28E" w:rsidR="00C617AE" w:rsidRDefault="00C617AE" w:rsidP="001328D1">
      <w:pPr>
        <w:ind w:right="-284"/>
        <w:rPr>
          <w:rFonts w:asciiTheme="minorHAnsi" w:hAnsiTheme="minorHAnsi" w:cstheme="minorHAnsi"/>
          <w:sz w:val="24"/>
          <w:szCs w:val="24"/>
        </w:rPr>
      </w:pPr>
    </w:p>
    <w:p w14:paraId="025A9131" w14:textId="0BA79372" w:rsidR="00C617AE" w:rsidRDefault="00C617AE" w:rsidP="001328D1">
      <w:pPr>
        <w:ind w:right="-284"/>
        <w:rPr>
          <w:rFonts w:asciiTheme="minorHAnsi" w:hAnsiTheme="minorHAnsi" w:cstheme="minorHAnsi"/>
          <w:sz w:val="24"/>
          <w:szCs w:val="24"/>
        </w:rPr>
      </w:pPr>
    </w:p>
    <w:p w14:paraId="36D04386" w14:textId="748A321C" w:rsidR="00C617AE" w:rsidRDefault="00C617AE" w:rsidP="001328D1">
      <w:pPr>
        <w:ind w:right="-284"/>
        <w:rPr>
          <w:rFonts w:asciiTheme="minorHAnsi" w:hAnsiTheme="minorHAnsi" w:cstheme="minorHAnsi"/>
          <w:sz w:val="24"/>
          <w:szCs w:val="24"/>
        </w:rPr>
      </w:pPr>
    </w:p>
    <w:p w14:paraId="74B161C4" w14:textId="34A2181E" w:rsidR="00C617AE" w:rsidRDefault="00C617AE" w:rsidP="001328D1">
      <w:pPr>
        <w:ind w:right="-284"/>
        <w:rPr>
          <w:rFonts w:asciiTheme="minorHAnsi" w:hAnsiTheme="minorHAnsi" w:cstheme="minorHAnsi"/>
          <w:sz w:val="24"/>
          <w:szCs w:val="24"/>
        </w:rPr>
      </w:pPr>
    </w:p>
    <w:p w14:paraId="49840B6B" w14:textId="19955E8A" w:rsidR="00C617AE" w:rsidRDefault="00C617AE" w:rsidP="001328D1">
      <w:pPr>
        <w:ind w:right="-284"/>
        <w:rPr>
          <w:rFonts w:asciiTheme="minorHAnsi" w:hAnsiTheme="minorHAnsi" w:cstheme="minorHAnsi"/>
          <w:sz w:val="24"/>
          <w:szCs w:val="24"/>
        </w:rPr>
      </w:pPr>
    </w:p>
    <w:p w14:paraId="12588D88" w14:textId="0A4A13EB" w:rsidR="00C617AE" w:rsidRDefault="00C617AE" w:rsidP="001328D1">
      <w:pPr>
        <w:ind w:right="-284"/>
        <w:rPr>
          <w:rFonts w:asciiTheme="minorHAnsi" w:hAnsiTheme="minorHAnsi" w:cstheme="minorHAnsi"/>
          <w:sz w:val="24"/>
          <w:szCs w:val="24"/>
        </w:rPr>
      </w:pPr>
    </w:p>
    <w:p w14:paraId="56EAC9D4" w14:textId="14ABCA37" w:rsidR="00C617AE" w:rsidRDefault="00C617AE" w:rsidP="001328D1">
      <w:pPr>
        <w:ind w:right="-284"/>
        <w:rPr>
          <w:rFonts w:asciiTheme="minorHAnsi" w:hAnsiTheme="minorHAnsi" w:cstheme="minorHAnsi"/>
          <w:sz w:val="24"/>
          <w:szCs w:val="24"/>
        </w:rPr>
      </w:pPr>
    </w:p>
    <w:p w14:paraId="1D795987" w14:textId="77777777" w:rsidR="00C617AE" w:rsidRDefault="00C617AE" w:rsidP="001328D1">
      <w:pPr>
        <w:ind w:right="-284"/>
        <w:rPr>
          <w:rFonts w:asciiTheme="minorHAnsi" w:hAnsiTheme="minorHAnsi" w:cstheme="minorHAnsi"/>
          <w:sz w:val="24"/>
          <w:szCs w:val="24"/>
        </w:rPr>
      </w:pPr>
    </w:p>
    <w:p w14:paraId="0CC8CBF6" w14:textId="36C2ADB6" w:rsidR="00714E5D" w:rsidRPr="001328D1" w:rsidRDefault="0080488E" w:rsidP="001328D1">
      <w:pPr>
        <w:shd w:val="clear" w:color="auto" w:fill="B8CCE4" w:themeFill="accent1" w:themeFillTint="66"/>
        <w:rPr>
          <w:rFonts w:asciiTheme="minorHAnsi" w:hAnsiTheme="minorHAnsi" w:cstheme="minorHAnsi"/>
          <w:b/>
          <w:color w:val="002060"/>
          <w:sz w:val="28"/>
          <w:szCs w:val="28"/>
        </w:rPr>
      </w:pPr>
      <w:r w:rsidRPr="001328D1">
        <w:rPr>
          <w:rFonts w:asciiTheme="minorHAnsi" w:hAnsiTheme="minorHAnsi" w:cstheme="minorHAnsi"/>
          <w:b/>
          <w:color w:val="002060"/>
          <w:sz w:val="28"/>
          <w:szCs w:val="28"/>
        </w:rPr>
        <w:lastRenderedPageBreak/>
        <w:t>СТРАТЕГІЧНА ПРОГРАМА 3. ПІДВИЩЕННЯ ЯКОСТІ ЖИТТЯ</w:t>
      </w:r>
    </w:p>
    <w:p w14:paraId="0E455AC9" w14:textId="2BB3515D" w:rsidR="00714E5D" w:rsidRPr="003C3BF2" w:rsidRDefault="00714E5D" w:rsidP="00714E5D">
      <w:pPr>
        <w:rPr>
          <w:rFonts w:asciiTheme="minorHAnsi" w:hAnsiTheme="minorHAnsi" w:cstheme="minorHAnsi"/>
          <w:sz w:val="24"/>
          <w:szCs w:val="24"/>
        </w:rPr>
      </w:pPr>
      <w:r w:rsidRPr="003C3BF2">
        <w:rPr>
          <w:rFonts w:asciiTheme="minorHAnsi" w:hAnsiTheme="minorHAnsi" w:cstheme="minorHAnsi"/>
          <w:b/>
          <w:sz w:val="24"/>
          <w:szCs w:val="24"/>
        </w:rPr>
        <w:t>Таблиця. Стратегічна програма 3. Підвищення якості життя</w:t>
      </w:r>
      <w:r w:rsidRPr="003C3BF2">
        <w:rPr>
          <w:rFonts w:asciiTheme="minorHAnsi" w:hAnsiTheme="minorHAnsi" w:cstheme="minorHAnsi"/>
          <w:b/>
          <w:sz w:val="24"/>
          <w:szCs w:val="24"/>
          <w:lang w:eastAsia="x-none"/>
        </w:rPr>
        <w:t>.</w:t>
      </w:r>
    </w:p>
    <w:tbl>
      <w:tblPr>
        <w:tblW w:w="9780" w:type="dxa"/>
        <w:tblInd w:w="93" w:type="dxa"/>
        <w:tblLook w:val="04A0" w:firstRow="1" w:lastRow="0" w:firstColumn="1" w:lastColumn="0" w:noHBand="0" w:noVBand="1"/>
      </w:tblPr>
      <w:tblGrid>
        <w:gridCol w:w="560"/>
        <w:gridCol w:w="6685"/>
        <w:gridCol w:w="2535"/>
      </w:tblGrid>
      <w:tr w:rsidR="00714E5D" w:rsidRPr="003C3BF2" w14:paraId="18C539EB" w14:textId="77777777" w:rsidTr="003F3C59">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15B89043" w14:textId="77777777" w:rsidR="00714E5D" w:rsidRPr="003C3BF2" w:rsidRDefault="00714E5D" w:rsidP="003E5152">
            <w:pPr>
              <w:spacing w:after="0" w:line="240" w:lineRule="auto"/>
              <w:jc w:val="center"/>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w:t>
            </w:r>
          </w:p>
        </w:tc>
        <w:tc>
          <w:tcPr>
            <w:tcW w:w="6685" w:type="dxa"/>
            <w:tcBorders>
              <w:top w:val="single" w:sz="4" w:space="0" w:color="auto"/>
              <w:left w:val="nil"/>
              <w:bottom w:val="single" w:sz="4" w:space="0" w:color="auto"/>
              <w:right w:val="single" w:sz="4" w:space="0" w:color="auto"/>
            </w:tcBorders>
            <w:shd w:val="clear" w:color="auto" w:fill="B8CCE4" w:themeFill="accent1" w:themeFillTint="66"/>
          </w:tcPr>
          <w:p w14:paraId="64831981" w14:textId="77777777" w:rsidR="00714E5D" w:rsidRPr="003C3BF2" w:rsidRDefault="00714E5D" w:rsidP="003E5152">
            <w:pPr>
              <w:spacing w:after="0" w:line="240" w:lineRule="auto"/>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Назва проекту</w:t>
            </w:r>
          </w:p>
        </w:tc>
        <w:tc>
          <w:tcPr>
            <w:tcW w:w="2535"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476486D" w14:textId="77777777" w:rsidR="00714E5D" w:rsidRPr="003C3BF2" w:rsidRDefault="00714E5D" w:rsidP="003E5152">
            <w:pPr>
              <w:spacing w:after="0" w:line="240" w:lineRule="auto"/>
              <w:rPr>
                <w:rFonts w:asciiTheme="minorHAnsi" w:eastAsia="Times New Roman" w:hAnsiTheme="minorHAnsi" w:cstheme="minorHAnsi"/>
                <w:b/>
                <w:bCs/>
                <w:color w:val="000000"/>
                <w:sz w:val="24"/>
                <w:szCs w:val="24"/>
                <w:lang w:eastAsia="uk-UA"/>
              </w:rPr>
            </w:pPr>
            <w:r w:rsidRPr="003C3BF2">
              <w:rPr>
                <w:rFonts w:asciiTheme="minorHAnsi" w:eastAsia="Times New Roman" w:hAnsiTheme="minorHAnsi" w:cstheme="minorHAnsi"/>
                <w:b/>
                <w:bCs/>
                <w:color w:val="000000"/>
                <w:sz w:val="24"/>
                <w:szCs w:val="24"/>
                <w:lang w:eastAsia="uk-UA"/>
              </w:rPr>
              <w:t>Територія впливу</w:t>
            </w:r>
          </w:p>
        </w:tc>
      </w:tr>
      <w:tr w:rsidR="00714E5D" w:rsidRPr="003C3BF2" w14:paraId="321349C1" w14:textId="77777777" w:rsidTr="003F3C59">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14:paraId="614BA850"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p>
        </w:tc>
        <w:tc>
          <w:tcPr>
            <w:tcW w:w="6685" w:type="dxa"/>
            <w:tcBorders>
              <w:top w:val="single" w:sz="4" w:space="0" w:color="auto"/>
              <w:left w:val="nil"/>
              <w:bottom w:val="single" w:sz="4" w:space="0" w:color="auto"/>
              <w:right w:val="single" w:sz="4" w:space="0" w:color="auto"/>
            </w:tcBorders>
            <w:shd w:val="clear" w:color="auto" w:fill="B8CCE4" w:themeFill="accent1" w:themeFillTint="66"/>
          </w:tcPr>
          <w:p w14:paraId="2E84EAE4"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b/>
                <w:color w:val="000000"/>
                <w:sz w:val="24"/>
                <w:szCs w:val="24"/>
                <w:lang w:eastAsia="uk-UA"/>
              </w:rPr>
              <w:t xml:space="preserve">Напрям 3.1. </w:t>
            </w:r>
            <w:r w:rsidRPr="003C3BF2">
              <w:rPr>
                <w:rFonts w:asciiTheme="minorHAnsi" w:hAnsiTheme="minorHAnsi" w:cstheme="minorHAnsi"/>
                <w:b/>
                <w:sz w:val="24"/>
                <w:szCs w:val="24"/>
              </w:rPr>
              <w:t>Розвиток інженерної інфраструктури</w:t>
            </w:r>
          </w:p>
        </w:tc>
        <w:tc>
          <w:tcPr>
            <w:tcW w:w="2535"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3C3400E6"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p>
        </w:tc>
      </w:tr>
      <w:tr w:rsidR="00714E5D" w:rsidRPr="003C3BF2" w14:paraId="7AE39584" w14:textId="77777777" w:rsidTr="003F3C59">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012E8E"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17</w:t>
            </w:r>
          </w:p>
        </w:tc>
        <w:tc>
          <w:tcPr>
            <w:tcW w:w="6685" w:type="dxa"/>
            <w:tcBorders>
              <w:top w:val="single" w:sz="4" w:space="0" w:color="auto"/>
              <w:left w:val="nil"/>
              <w:bottom w:val="single" w:sz="4" w:space="0" w:color="auto"/>
              <w:right w:val="single" w:sz="4" w:space="0" w:color="auto"/>
            </w:tcBorders>
            <w:shd w:val="clear" w:color="auto" w:fill="FFFFFF" w:themeFill="background1"/>
            <w:hideMark/>
          </w:tcPr>
          <w:p w14:paraId="2D63D554"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Розвиток та модернізація дорожньої інфраструктури Моршинської громади</w:t>
            </w:r>
          </w:p>
        </w:tc>
        <w:tc>
          <w:tcPr>
            <w:tcW w:w="253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FBC5E3"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714E5D" w:rsidRPr="003C3BF2" w14:paraId="0AF79DB8" w14:textId="77777777" w:rsidTr="003F3C59">
        <w:trPr>
          <w:trHeight w:val="270"/>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7EBD30E"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18</w:t>
            </w:r>
          </w:p>
        </w:tc>
        <w:tc>
          <w:tcPr>
            <w:tcW w:w="6685" w:type="dxa"/>
            <w:tcBorders>
              <w:top w:val="nil"/>
              <w:left w:val="nil"/>
              <w:bottom w:val="single" w:sz="4" w:space="0" w:color="auto"/>
              <w:right w:val="single" w:sz="4" w:space="0" w:color="auto"/>
            </w:tcBorders>
            <w:shd w:val="clear" w:color="auto" w:fill="FFFFFF" w:themeFill="background1"/>
            <w:hideMark/>
          </w:tcPr>
          <w:p w14:paraId="7D0C7B5A"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Реконструкція каналізаційних очисних споруд м. Моршина</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62E51F88"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714E5D" w:rsidRPr="003C3BF2" w14:paraId="576F101C" w14:textId="77777777" w:rsidTr="003F3C59">
        <w:trPr>
          <w:trHeight w:val="540"/>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86A523E"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19</w:t>
            </w:r>
          </w:p>
        </w:tc>
        <w:tc>
          <w:tcPr>
            <w:tcW w:w="6685" w:type="dxa"/>
            <w:tcBorders>
              <w:top w:val="nil"/>
              <w:left w:val="nil"/>
              <w:bottom w:val="single" w:sz="4" w:space="0" w:color="auto"/>
              <w:right w:val="single" w:sz="4" w:space="0" w:color="auto"/>
            </w:tcBorders>
            <w:shd w:val="clear" w:color="auto" w:fill="FFFFFF" w:themeFill="background1"/>
            <w:hideMark/>
          </w:tcPr>
          <w:p w14:paraId="01E1E96C"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Розвиток та модернізація систем централізованого водопостачання та водовідведення</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52C47FFE"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 села вздовж водогону</w:t>
            </w:r>
          </w:p>
        </w:tc>
      </w:tr>
      <w:tr w:rsidR="00714E5D" w:rsidRPr="003C3BF2" w14:paraId="180A8363" w14:textId="77777777" w:rsidTr="003F3C59">
        <w:trPr>
          <w:trHeight w:val="5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AC9F509"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20</w:t>
            </w:r>
          </w:p>
        </w:tc>
        <w:tc>
          <w:tcPr>
            <w:tcW w:w="6685" w:type="dxa"/>
            <w:tcBorders>
              <w:top w:val="nil"/>
              <w:left w:val="nil"/>
              <w:bottom w:val="single" w:sz="4" w:space="0" w:color="auto"/>
              <w:right w:val="single" w:sz="4" w:space="0" w:color="auto"/>
            </w:tcBorders>
            <w:shd w:val="clear" w:color="auto" w:fill="FFFFFF" w:themeFill="background1"/>
            <w:hideMark/>
          </w:tcPr>
          <w:p w14:paraId="10CA4592" w14:textId="280C82B1"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Оновлення природного сер</w:t>
            </w:r>
            <w:r w:rsidR="008C00DF">
              <w:rPr>
                <w:rFonts w:asciiTheme="minorHAnsi" w:eastAsia="Times New Roman" w:hAnsiTheme="minorHAnsi" w:cstheme="minorHAnsi"/>
                <w:color w:val="000000"/>
                <w:sz w:val="24"/>
                <w:szCs w:val="24"/>
                <w:lang w:eastAsia="uk-UA"/>
              </w:rPr>
              <w:t>е</w:t>
            </w:r>
            <w:r w:rsidRPr="003C3BF2">
              <w:rPr>
                <w:rFonts w:asciiTheme="minorHAnsi" w:eastAsia="Times New Roman" w:hAnsiTheme="minorHAnsi" w:cstheme="minorHAnsi"/>
                <w:color w:val="000000"/>
                <w:sz w:val="24"/>
                <w:szCs w:val="24"/>
                <w:lang w:eastAsia="uk-UA"/>
              </w:rPr>
              <w:t>довища курорту Моршин. Реконструкція та благоустрій рекреаційних територій</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3ADBA9B6" w14:textId="77777777" w:rsidR="00714E5D" w:rsidRPr="003C3BF2" w:rsidRDefault="008804DE"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sz w:val="24"/>
                <w:szCs w:val="24"/>
                <w:lang w:eastAsia="uk-UA"/>
              </w:rPr>
              <w:t>м.Моршин</w:t>
            </w:r>
          </w:p>
        </w:tc>
      </w:tr>
      <w:tr w:rsidR="00714E5D" w:rsidRPr="003C3BF2" w14:paraId="0257C2F9" w14:textId="77777777" w:rsidTr="003F3C59">
        <w:trPr>
          <w:trHeight w:val="300"/>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5F1F64"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21</w:t>
            </w:r>
          </w:p>
        </w:tc>
        <w:tc>
          <w:tcPr>
            <w:tcW w:w="6685" w:type="dxa"/>
            <w:tcBorders>
              <w:top w:val="nil"/>
              <w:left w:val="nil"/>
              <w:bottom w:val="single" w:sz="4" w:space="0" w:color="auto"/>
              <w:right w:val="single" w:sz="4" w:space="0" w:color="auto"/>
            </w:tcBorders>
            <w:shd w:val="clear" w:color="auto" w:fill="FFFFFF" w:themeFill="background1"/>
            <w:hideMark/>
          </w:tcPr>
          <w:p w14:paraId="6A442288"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 xml:space="preserve">Оновлення комунальної техніки комунальних підприємств </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52EDA820"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714E5D" w:rsidRPr="003C3BF2" w14:paraId="54DA98EB" w14:textId="77777777" w:rsidTr="003F3C59">
        <w:trPr>
          <w:trHeight w:val="300"/>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DF7AC8"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22</w:t>
            </w:r>
          </w:p>
        </w:tc>
        <w:tc>
          <w:tcPr>
            <w:tcW w:w="6685" w:type="dxa"/>
            <w:tcBorders>
              <w:top w:val="nil"/>
              <w:left w:val="nil"/>
              <w:bottom w:val="single" w:sz="4" w:space="0" w:color="auto"/>
              <w:right w:val="single" w:sz="4" w:space="0" w:color="auto"/>
            </w:tcBorders>
            <w:shd w:val="clear" w:color="auto" w:fill="FFFFFF" w:themeFill="background1"/>
            <w:hideMark/>
          </w:tcPr>
          <w:p w14:paraId="477650EE" w14:textId="77777777" w:rsidR="00714E5D" w:rsidRPr="003C3BF2" w:rsidRDefault="00714E5D" w:rsidP="00714E5D">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Упорядкування територій та об’єктів природно-заповідного фонду</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210B9833"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714E5D" w:rsidRPr="003C3BF2" w14:paraId="0418636E" w14:textId="77777777" w:rsidTr="003F3C59">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2958A5"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23</w:t>
            </w:r>
          </w:p>
        </w:tc>
        <w:tc>
          <w:tcPr>
            <w:tcW w:w="6685" w:type="dxa"/>
            <w:tcBorders>
              <w:top w:val="nil"/>
              <w:left w:val="nil"/>
              <w:bottom w:val="single" w:sz="4" w:space="0" w:color="auto"/>
              <w:right w:val="single" w:sz="4" w:space="0" w:color="auto"/>
            </w:tcBorders>
            <w:shd w:val="clear" w:color="auto" w:fill="FFFFFF" w:themeFill="background1"/>
            <w:hideMark/>
          </w:tcPr>
          <w:p w14:paraId="0A3A93A7" w14:textId="77777777" w:rsidR="00714E5D" w:rsidRPr="003C3BF2" w:rsidRDefault="00714E5D" w:rsidP="00714E5D">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Облаштування центральної ча</w:t>
            </w:r>
            <w:r w:rsidR="00D37AA6" w:rsidRPr="003C3BF2">
              <w:rPr>
                <w:rFonts w:asciiTheme="minorHAnsi" w:eastAsia="Times New Roman" w:hAnsiTheme="minorHAnsi" w:cstheme="minorHAnsi"/>
                <w:sz w:val="24"/>
                <w:szCs w:val="24"/>
                <w:lang w:eastAsia="uk-UA"/>
              </w:rPr>
              <w:t>с</w:t>
            </w:r>
            <w:r w:rsidRPr="003C3BF2">
              <w:rPr>
                <w:rFonts w:asciiTheme="minorHAnsi" w:eastAsia="Times New Roman" w:hAnsiTheme="minorHAnsi" w:cstheme="minorHAnsi"/>
                <w:sz w:val="24"/>
                <w:szCs w:val="24"/>
                <w:lang w:eastAsia="uk-UA"/>
              </w:rPr>
              <w:t>тини м. Моршина. Виготовлення ПКД</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043F1BC1" w14:textId="77777777" w:rsidR="00714E5D" w:rsidRPr="003C3BF2" w:rsidRDefault="00B82FC5" w:rsidP="00714E5D">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м.Моршин</w:t>
            </w:r>
          </w:p>
        </w:tc>
      </w:tr>
      <w:tr w:rsidR="00714E5D" w:rsidRPr="003C3BF2" w14:paraId="3787FEFF" w14:textId="77777777" w:rsidTr="003F3C59">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6AB1BCC"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24</w:t>
            </w:r>
          </w:p>
        </w:tc>
        <w:tc>
          <w:tcPr>
            <w:tcW w:w="6685" w:type="dxa"/>
            <w:tcBorders>
              <w:top w:val="nil"/>
              <w:left w:val="nil"/>
              <w:bottom w:val="single" w:sz="4" w:space="0" w:color="auto"/>
              <w:right w:val="single" w:sz="4" w:space="0" w:color="auto"/>
            </w:tcBorders>
            <w:shd w:val="clear" w:color="auto" w:fill="FFFFFF" w:themeFill="background1"/>
            <w:hideMark/>
          </w:tcPr>
          <w:p w14:paraId="5D563AB9" w14:textId="77777777" w:rsidR="00714E5D" w:rsidRPr="003C3BF2" w:rsidRDefault="00714E5D" w:rsidP="00E9697C">
            <w:pPr>
              <w:spacing w:after="0" w:line="240" w:lineRule="auto"/>
              <w:rPr>
                <w:rFonts w:asciiTheme="minorHAnsi" w:eastAsia="Times New Roman" w:hAnsiTheme="minorHAnsi" w:cstheme="minorHAnsi"/>
                <w:color w:val="FF0000"/>
                <w:sz w:val="24"/>
                <w:szCs w:val="24"/>
                <w:lang w:eastAsia="uk-UA"/>
              </w:rPr>
            </w:pPr>
            <w:r w:rsidRPr="003C3BF2">
              <w:rPr>
                <w:rFonts w:asciiTheme="minorHAnsi" w:eastAsia="Times New Roman" w:hAnsiTheme="minorHAnsi" w:cstheme="minorHAnsi"/>
                <w:sz w:val="24"/>
                <w:szCs w:val="24"/>
                <w:lang w:eastAsia="uk-UA"/>
              </w:rPr>
              <w:t xml:space="preserve">Впровадження проекологічної системи </w:t>
            </w:r>
            <w:r w:rsidR="00E9697C" w:rsidRPr="003C3BF2">
              <w:rPr>
                <w:rFonts w:asciiTheme="minorHAnsi" w:eastAsia="Times New Roman" w:hAnsiTheme="minorHAnsi" w:cstheme="minorHAnsi"/>
                <w:sz w:val="24"/>
                <w:szCs w:val="24"/>
                <w:lang w:eastAsia="uk-UA"/>
              </w:rPr>
              <w:t>поводження з</w:t>
            </w:r>
            <w:r w:rsidRPr="003C3BF2">
              <w:rPr>
                <w:rFonts w:asciiTheme="minorHAnsi" w:eastAsia="Times New Roman" w:hAnsiTheme="minorHAnsi" w:cstheme="minorHAnsi"/>
                <w:sz w:val="24"/>
                <w:szCs w:val="24"/>
                <w:lang w:eastAsia="uk-UA"/>
              </w:rPr>
              <w:t xml:space="preserve"> ТПВ</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5017AE56"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714E5D" w:rsidRPr="003C3BF2" w14:paraId="2C24F984" w14:textId="77777777" w:rsidTr="003F3C59">
        <w:trPr>
          <w:trHeight w:val="300"/>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74E49BC"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25</w:t>
            </w:r>
          </w:p>
        </w:tc>
        <w:tc>
          <w:tcPr>
            <w:tcW w:w="6685" w:type="dxa"/>
            <w:tcBorders>
              <w:top w:val="nil"/>
              <w:left w:val="nil"/>
              <w:bottom w:val="single" w:sz="4" w:space="0" w:color="auto"/>
              <w:right w:val="single" w:sz="4" w:space="0" w:color="auto"/>
            </w:tcBorders>
            <w:shd w:val="clear" w:color="auto" w:fill="FFFFFF" w:themeFill="background1"/>
            <w:hideMark/>
          </w:tcPr>
          <w:p w14:paraId="116FADFB"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Розвиток та модернізація систем зовнішнього освітлення</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04723341"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714E5D" w:rsidRPr="003C3BF2" w14:paraId="3EA4167D" w14:textId="77777777" w:rsidTr="003F3C59">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184F993"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26</w:t>
            </w:r>
          </w:p>
        </w:tc>
        <w:tc>
          <w:tcPr>
            <w:tcW w:w="6685" w:type="dxa"/>
            <w:tcBorders>
              <w:top w:val="nil"/>
              <w:left w:val="nil"/>
              <w:bottom w:val="single" w:sz="4" w:space="0" w:color="auto"/>
              <w:right w:val="single" w:sz="4" w:space="0" w:color="auto"/>
            </w:tcBorders>
            <w:shd w:val="clear" w:color="auto" w:fill="FFFFFF" w:themeFill="background1"/>
            <w:hideMark/>
          </w:tcPr>
          <w:p w14:paraId="05672DDC"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Протипаводкові заходи на території Моршинської територіальної громади</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6256FFE6"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714E5D" w:rsidRPr="003C3BF2" w14:paraId="3A82410C" w14:textId="77777777" w:rsidTr="003F3C59">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FF7D85"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27</w:t>
            </w:r>
          </w:p>
        </w:tc>
        <w:tc>
          <w:tcPr>
            <w:tcW w:w="6685" w:type="dxa"/>
            <w:tcBorders>
              <w:top w:val="nil"/>
              <w:left w:val="nil"/>
              <w:bottom w:val="single" w:sz="4" w:space="0" w:color="auto"/>
              <w:right w:val="single" w:sz="4" w:space="0" w:color="auto"/>
            </w:tcBorders>
            <w:shd w:val="clear" w:color="auto" w:fill="FFFFFF" w:themeFill="background1"/>
            <w:hideMark/>
          </w:tcPr>
          <w:p w14:paraId="5F7F356D"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Створення безбар'єрного простору</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2E3175D5"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714E5D" w:rsidRPr="003C3BF2" w14:paraId="28961DF5" w14:textId="77777777" w:rsidTr="003F3C59">
        <w:trPr>
          <w:trHeight w:val="270"/>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2064CF1"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28</w:t>
            </w:r>
          </w:p>
        </w:tc>
        <w:tc>
          <w:tcPr>
            <w:tcW w:w="6685" w:type="dxa"/>
            <w:tcBorders>
              <w:top w:val="nil"/>
              <w:left w:val="nil"/>
              <w:bottom w:val="single" w:sz="4" w:space="0" w:color="auto"/>
              <w:right w:val="single" w:sz="4" w:space="0" w:color="auto"/>
            </w:tcBorders>
            <w:shd w:val="clear" w:color="auto" w:fill="FFFFFF" w:themeFill="background1"/>
            <w:hideMark/>
          </w:tcPr>
          <w:p w14:paraId="36C27C63"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Облаштування «Розумних зупинок»</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5E2ABCB4"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714E5D" w:rsidRPr="003C3BF2" w14:paraId="45A63D98" w14:textId="77777777" w:rsidTr="003F3C59">
        <w:trPr>
          <w:trHeight w:val="270"/>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2080E4E"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29</w:t>
            </w:r>
          </w:p>
        </w:tc>
        <w:tc>
          <w:tcPr>
            <w:tcW w:w="6685" w:type="dxa"/>
            <w:tcBorders>
              <w:top w:val="nil"/>
              <w:left w:val="nil"/>
              <w:bottom w:val="single" w:sz="4" w:space="0" w:color="auto"/>
              <w:right w:val="single" w:sz="4" w:space="0" w:color="auto"/>
            </w:tcBorders>
            <w:shd w:val="clear" w:color="auto" w:fill="FFFFFF" w:themeFill="background1"/>
            <w:hideMark/>
          </w:tcPr>
          <w:p w14:paraId="2A19990F" w14:textId="772AE545" w:rsidR="00714E5D" w:rsidRPr="003C3BF2" w:rsidRDefault="00714E5D" w:rsidP="00714E5D">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 xml:space="preserve">Зміцнення матеріально-технічної бази </w:t>
            </w:r>
            <w:r w:rsidR="008C00DF" w:rsidRPr="003C3BF2">
              <w:rPr>
                <w:rFonts w:asciiTheme="minorHAnsi" w:eastAsia="Times New Roman" w:hAnsiTheme="minorHAnsi" w:cstheme="minorHAnsi"/>
                <w:sz w:val="24"/>
                <w:szCs w:val="24"/>
                <w:lang w:eastAsia="uk-UA"/>
              </w:rPr>
              <w:t>екстрених</w:t>
            </w:r>
            <w:r w:rsidRPr="003C3BF2">
              <w:rPr>
                <w:rFonts w:asciiTheme="minorHAnsi" w:eastAsia="Times New Roman" w:hAnsiTheme="minorHAnsi" w:cstheme="minorHAnsi"/>
                <w:sz w:val="24"/>
                <w:szCs w:val="24"/>
                <w:lang w:eastAsia="uk-UA"/>
              </w:rPr>
              <w:t xml:space="preserve"> служб</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33119C4E"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714E5D" w:rsidRPr="003C3BF2" w14:paraId="1659768E" w14:textId="77777777" w:rsidTr="003C3BF2">
        <w:trPr>
          <w:trHeight w:val="255"/>
        </w:trPr>
        <w:tc>
          <w:tcPr>
            <w:tcW w:w="560"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14:paraId="1595C138"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p>
        </w:tc>
        <w:tc>
          <w:tcPr>
            <w:tcW w:w="9220" w:type="dxa"/>
            <w:gridSpan w:val="2"/>
            <w:tcBorders>
              <w:top w:val="nil"/>
              <w:left w:val="nil"/>
              <w:bottom w:val="single" w:sz="4" w:space="0" w:color="auto"/>
              <w:right w:val="single" w:sz="4" w:space="0" w:color="auto"/>
            </w:tcBorders>
            <w:shd w:val="clear" w:color="auto" w:fill="B8CCE4" w:themeFill="accent1" w:themeFillTint="66"/>
          </w:tcPr>
          <w:p w14:paraId="2D224262" w14:textId="77777777" w:rsidR="00714E5D" w:rsidRPr="003C3BF2" w:rsidRDefault="00714E5D" w:rsidP="00714E5D">
            <w:pPr>
              <w:spacing w:after="0" w:line="240" w:lineRule="auto"/>
              <w:rPr>
                <w:rFonts w:asciiTheme="minorHAnsi" w:eastAsia="Times New Roman" w:hAnsiTheme="minorHAnsi" w:cstheme="minorHAnsi"/>
                <w:b/>
                <w:color w:val="000000"/>
                <w:sz w:val="24"/>
                <w:szCs w:val="24"/>
                <w:lang w:eastAsia="uk-UA"/>
              </w:rPr>
            </w:pPr>
            <w:r w:rsidRPr="003C3BF2">
              <w:rPr>
                <w:rFonts w:asciiTheme="minorHAnsi" w:eastAsia="Times New Roman" w:hAnsiTheme="minorHAnsi" w:cstheme="minorHAnsi"/>
                <w:b/>
                <w:color w:val="000000"/>
                <w:sz w:val="24"/>
                <w:szCs w:val="24"/>
                <w:lang w:eastAsia="uk-UA"/>
              </w:rPr>
              <w:t xml:space="preserve">Напрям 3.2. </w:t>
            </w:r>
            <w:r w:rsidRPr="003C3BF2">
              <w:rPr>
                <w:rFonts w:asciiTheme="minorHAnsi" w:hAnsiTheme="minorHAnsi" w:cstheme="minorHAnsi"/>
                <w:b/>
                <w:sz w:val="24"/>
                <w:szCs w:val="24"/>
              </w:rPr>
              <w:t>Підвищення рівня послуг</w:t>
            </w:r>
          </w:p>
        </w:tc>
      </w:tr>
      <w:tr w:rsidR="00714E5D" w:rsidRPr="003C3BF2" w14:paraId="2DDA6CFD" w14:textId="77777777" w:rsidTr="003C3BF2">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125EDF9"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30</w:t>
            </w:r>
          </w:p>
        </w:tc>
        <w:tc>
          <w:tcPr>
            <w:tcW w:w="6685" w:type="dxa"/>
            <w:tcBorders>
              <w:top w:val="nil"/>
              <w:left w:val="nil"/>
              <w:bottom w:val="single" w:sz="4" w:space="0" w:color="auto"/>
              <w:right w:val="single" w:sz="4" w:space="0" w:color="auto"/>
            </w:tcBorders>
            <w:shd w:val="clear" w:color="auto" w:fill="FFFFFF" w:themeFill="background1"/>
            <w:hideMark/>
          </w:tcPr>
          <w:p w14:paraId="27270867" w14:textId="77777777" w:rsidR="00714E5D" w:rsidRPr="003C3BF2" w:rsidRDefault="00714E5D" w:rsidP="00714E5D">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Модернізація бібліотек через автоматизацію бібліотечних процесів</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1F7A31EF"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714E5D" w:rsidRPr="003C3BF2" w14:paraId="7F8D845D" w14:textId="77777777" w:rsidTr="003C3BF2">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F93E8DC"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31</w:t>
            </w:r>
          </w:p>
        </w:tc>
        <w:tc>
          <w:tcPr>
            <w:tcW w:w="6685" w:type="dxa"/>
            <w:tcBorders>
              <w:top w:val="nil"/>
              <w:left w:val="nil"/>
              <w:bottom w:val="single" w:sz="4" w:space="0" w:color="auto"/>
              <w:right w:val="single" w:sz="4" w:space="0" w:color="auto"/>
            </w:tcBorders>
            <w:shd w:val="clear" w:color="auto" w:fill="FFFFFF" w:themeFill="background1"/>
            <w:hideMark/>
          </w:tcPr>
          <w:p w14:paraId="585911EE" w14:textId="77777777" w:rsidR="00714E5D" w:rsidRPr="003C3BF2" w:rsidRDefault="00714E5D" w:rsidP="00714E5D">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Капітальний ремонт спортивного залу ЗОШ с. Долішнє</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6C11BD06"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с. Долішнє</w:t>
            </w:r>
          </w:p>
        </w:tc>
      </w:tr>
      <w:tr w:rsidR="00714E5D" w:rsidRPr="003C3BF2" w14:paraId="24C46A3A" w14:textId="77777777" w:rsidTr="003C3BF2">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31BE748" w14:textId="77777777" w:rsidR="00714E5D" w:rsidRPr="003C3BF2" w:rsidRDefault="00714E5D"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32</w:t>
            </w:r>
          </w:p>
        </w:tc>
        <w:tc>
          <w:tcPr>
            <w:tcW w:w="6685" w:type="dxa"/>
            <w:tcBorders>
              <w:top w:val="nil"/>
              <w:left w:val="nil"/>
              <w:bottom w:val="single" w:sz="4" w:space="0" w:color="auto"/>
              <w:right w:val="single" w:sz="4" w:space="0" w:color="auto"/>
            </w:tcBorders>
            <w:shd w:val="clear" w:color="auto" w:fill="FFFFFF" w:themeFill="background1"/>
            <w:hideMark/>
          </w:tcPr>
          <w:p w14:paraId="1084ACF8" w14:textId="77777777" w:rsidR="00714E5D" w:rsidRPr="003C3BF2" w:rsidRDefault="00714E5D" w:rsidP="00C67ECE">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Термомодернізація  КНП "Моршинсь</w:t>
            </w:r>
            <w:r w:rsidR="00C67ECE" w:rsidRPr="003C3BF2">
              <w:rPr>
                <w:rFonts w:asciiTheme="minorHAnsi" w:eastAsia="Times New Roman" w:hAnsiTheme="minorHAnsi" w:cstheme="minorHAnsi"/>
                <w:sz w:val="24"/>
                <w:szCs w:val="24"/>
                <w:lang w:eastAsia="uk-UA"/>
              </w:rPr>
              <w:t>ка міська лікарня"</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4CEC6AA7"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714E5D" w:rsidRPr="003C3BF2" w14:paraId="1441AFD7" w14:textId="77777777" w:rsidTr="003C3BF2">
        <w:trPr>
          <w:trHeight w:val="49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E2BF995" w14:textId="77777777" w:rsidR="00714E5D" w:rsidRPr="003C3BF2" w:rsidRDefault="00594E4C"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33</w:t>
            </w:r>
          </w:p>
        </w:tc>
        <w:tc>
          <w:tcPr>
            <w:tcW w:w="6685" w:type="dxa"/>
            <w:tcBorders>
              <w:top w:val="nil"/>
              <w:left w:val="nil"/>
              <w:bottom w:val="single" w:sz="4" w:space="0" w:color="auto"/>
              <w:right w:val="single" w:sz="4" w:space="0" w:color="auto"/>
            </w:tcBorders>
            <w:shd w:val="clear" w:color="auto" w:fill="FFFFFF" w:themeFill="background1"/>
            <w:hideMark/>
          </w:tcPr>
          <w:p w14:paraId="181279AF"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 xml:space="preserve">Завершення капітального ремонту НВК «Волезадеревацький ЗНЗ І-ІІІ ступенів – ДНЗ» </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17D2FD07" w14:textId="77777777" w:rsidR="00714E5D" w:rsidRPr="003C3BF2" w:rsidRDefault="00714E5D"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Села Воля-Задеревацька, Задеревач</w:t>
            </w:r>
          </w:p>
        </w:tc>
      </w:tr>
      <w:tr w:rsidR="002D0C69" w:rsidRPr="003C3BF2" w14:paraId="67AC60FC" w14:textId="77777777" w:rsidTr="002D0C69">
        <w:trPr>
          <w:trHeight w:val="23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tcPr>
          <w:p w14:paraId="283035DA" w14:textId="5F2094F7" w:rsidR="002D0C69" w:rsidRPr="003C3BF2" w:rsidRDefault="002D0C69"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34</w:t>
            </w:r>
          </w:p>
        </w:tc>
        <w:tc>
          <w:tcPr>
            <w:tcW w:w="6685" w:type="dxa"/>
            <w:tcBorders>
              <w:top w:val="nil"/>
              <w:left w:val="nil"/>
              <w:bottom w:val="single" w:sz="4" w:space="0" w:color="auto"/>
              <w:right w:val="single" w:sz="4" w:space="0" w:color="auto"/>
            </w:tcBorders>
            <w:shd w:val="clear" w:color="auto" w:fill="FFFFFF" w:themeFill="background1"/>
          </w:tcPr>
          <w:p w14:paraId="5C8EC343" w14:textId="2EFCDFE9" w:rsidR="002D0C69" w:rsidRPr="003C3BF2" w:rsidRDefault="002D0C69" w:rsidP="002D0C69">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sz w:val="24"/>
                <w:szCs w:val="24"/>
                <w:lang w:eastAsia="uk-UA"/>
              </w:rPr>
              <w:t>Термомодернізація  Моршинськ</w:t>
            </w:r>
            <w:r>
              <w:rPr>
                <w:rFonts w:asciiTheme="minorHAnsi" w:eastAsia="Times New Roman" w:hAnsiTheme="minorHAnsi" w:cstheme="minorHAnsi"/>
                <w:sz w:val="24"/>
                <w:szCs w:val="24"/>
                <w:lang w:eastAsia="uk-UA"/>
              </w:rPr>
              <w:t>ої школи мистецтв</w:t>
            </w:r>
          </w:p>
        </w:tc>
        <w:tc>
          <w:tcPr>
            <w:tcW w:w="2535" w:type="dxa"/>
            <w:tcBorders>
              <w:top w:val="nil"/>
              <w:left w:val="nil"/>
              <w:bottom w:val="single" w:sz="4" w:space="0" w:color="auto"/>
              <w:right w:val="single" w:sz="4" w:space="0" w:color="auto"/>
            </w:tcBorders>
            <w:shd w:val="clear" w:color="auto" w:fill="FFFFFF" w:themeFill="background1"/>
            <w:vAlign w:val="center"/>
          </w:tcPr>
          <w:p w14:paraId="6BE5BDB9" w14:textId="4F1CC9BD" w:rsidR="002D0C69" w:rsidRPr="003C3BF2" w:rsidRDefault="002D0C69"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2D0C69" w:rsidRPr="003C3BF2" w14:paraId="0B3CDD5D" w14:textId="77777777" w:rsidTr="002D0C69">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tcPr>
          <w:p w14:paraId="37038AB8" w14:textId="7FFFBF2A" w:rsidR="002D0C69" w:rsidRPr="003C3BF2" w:rsidRDefault="002D0C69"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35</w:t>
            </w:r>
          </w:p>
        </w:tc>
        <w:tc>
          <w:tcPr>
            <w:tcW w:w="6685" w:type="dxa"/>
            <w:tcBorders>
              <w:top w:val="nil"/>
              <w:left w:val="nil"/>
              <w:bottom w:val="single" w:sz="4" w:space="0" w:color="auto"/>
              <w:right w:val="single" w:sz="4" w:space="0" w:color="auto"/>
            </w:tcBorders>
            <w:shd w:val="clear" w:color="auto" w:fill="FFFFFF" w:themeFill="background1"/>
            <w:hideMark/>
          </w:tcPr>
          <w:p w14:paraId="1DED96DA" w14:textId="77777777" w:rsidR="002D0C69" w:rsidRPr="003C3BF2" w:rsidRDefault="002D0C69"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Капітальний ремонт та закупівля нового обладнання та меблів актової зали НВК “Станківський ЗНЗ І-ІІІ ст. - ДНЗ”</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3EC0F326" w14:textId="77777777" w:rsidR="002D0C69" w:rsidRPr="003C3BF2" w:rsidRDefault="002D0C69"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с. Станків</w:t>
            </w:r>
          </w:p>
        </w:tc>
      </w:tr>
      <w:tr w:rsidR="002D0C69" w:rsidRPr="003C3BF2" w14:paraId="18B4F82D" w14:textId="77777777" w:rsidTr="002D0C69">
        <w:trPr>
          <w:trHeight w:val="240"/>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tcPr>
          <w:p w14:paraId="3904E31F" w14:textId="11559CA1" w:rsidR="002D0C69" w:rsidRPr="003C3BF2" w:rsidRDefault="002D0C69"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36</w:t>
            </w:r>
          </w:p>
        </w:tc>
        <w:tc>
          <w:tcPr>
            <w:tcW w:w="6685" w:type="dxa"/>
            <w:tcBorders>
              <w:top w:val="nil"/>
              <w:left w:val="nil"/>
              <w:bottom w:val="single" w:sz="4" w:space="0" w:color="auto"/>
              <w:right w:val="single" w:sz="4" w:space="0" w:color="auto"/>
            </w:tcBorders>
            <w:shd w:val="clear" w:color="auto" w:fill="FFFFFF" w:themeFill="background1"/>
            <w:hideMark/>
          </w:tcPr>
          <w:p w14:paraId="0B89E7CB" w14:textId="77777777" w:rsidR="002D0C69" w:rsidRPr="003C3BF2" w:rsidRDefault="002D0C69" w:rsidP="00714E5D">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Реконструкція корпусу №2 ДНЗ «Сонечко»</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448E0DD2" w14:textId="77777777" w:rsidR="002D0C69" w:rsidRPr="003C3BF2" w:rsidRDefault="002D0C69" w:rsidP="00714E5D">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2D0C69" w:rsidRPr="003C3BF2" w14:paraId="2347D349" w14:textId="77777777" w:rsidTr="002D0C69">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tcPr>
          <w:p w14:paraId="71A18360" w14:textId="1C669565" w:rsidR="002D0C69" w:rsidRPr="003C3BF2" w:rsidRDefault="002D0C69"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37</w:t>
            </w:r>
          </w:p>
        </w:tc>
        <w:tc>
          <w:tcPr>
            <w:tcW w:w="6685" w:type="dxa"/>
            <w:tcBorders>
              <w:top w:val="nil"/>
              <w:left w:val="nil"/>
              <w:bottom w:val="single" w:sz="4" w:space="0" w:color="auto"/>
              <w:right w:val="single" w:sz="4" w:space="0" w:color="auto"/>
            </w:tcBorders>
            <w:shd w:val="clear" w:color="auto" w:fill="FFFFFF" w:themeFill="background1"/>
            <w:hideMark/>
          </w:tcPr>
          <w:p w14:paraId="5C3A0072" w14:textId="01BBD66A" w:rsidR="002D0C69" w:rsidRPr="003C3BF2" w:rsidRDefault="002D0C69" w:rsidP="00714E5D">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Реконструкція внутрішніх приміщень ЗДО с. Горішнє</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382FF7F2" w14:textId="77777777" w:rsidR="002D0C69" w:rsidRPr="003C3BF2" w:rsidRDefault="002D0C69"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с .Горішнє</w:t>
            </w:r>
          </w:p>
        </w:tc>
      </w:tr>
      <w:tr w:rsidR="002D0C69" w:rsidRPr="003C3BF2" w14:paraId="02F48155" w14:textId="77777777" w:rsidTr="002D0C69">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tcPr>
          <w:p w14:paraId="15815F3B" w14:textId="267E136B" w:rsidR="002D0C69" w:rsidRPr="003C3BF2" w:rsidRDefault="002D0C69"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38</w:t>
            </w:r>
          </w:p>
        </w:tc>
        <w:tc>
          <w:tcPr>
            <w:tcW w:w="6685" w:type="dxa"/>
            <w:tcBorders>
              <w:top w:val="nil"/>
              <w:left w:val="nil"/>
              <w:bottom w:val="single" w:sz="4" w:space="0" w:color="auto"/>
              <w:right w:val="single" w:sz="4" w:space="0" w:color="auto"/>
            </w:tcBorders>
            <w:shd w:val="clear" w:color="auto" w:fill="FFFFFF" w:themeFill="background1"/>
            <w:hideMark/>
          </w:tcPr>
          <w:p w14:paraId="1F2F0765" w14:textId="77777777" w:rsidR="002D0C69" w:rsidRPr="003C3BF2" w:rsidRDefault="002D0C69" w:rsidP="00714E5D">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Читальня «Бібліо Гарт»</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6A3B6091" w14:textId="77777777" w:rsidR="002D0C69" w:rsidRPr="003C3BF2" w:rsidRDefault="002D0C69"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с. Воля Задеревацька</w:t>
            </w:r>
          </w:p>
        </w:tc>
      </w:tr>
      <w:tr w:rsidR="002D0C69" w:rsidRPr="003C3BF2" w14:paraId="082DBEBC" w14:textId="77777777" w:rsidTr="002D0C69">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tcPr>
          <w:p w14:paraId="79124782" w14:textId="4DBBAD89" w:rsidR="002D0C69" w:rsidRPr="003C3BF2" w:rsidRDefault="002D0C69" w:rsidP="008E1095">
            <w:pPr>
              <w:spacing w:after="0" w:line="240" w:lineRule="auto"/>
              <w:jc w:val="center"/>
              <w:rPr>
                <w:rFonts w:asciiTheme="minorHAnsi" w:eastAsia="Times New Roman" w:hAnsiTheme="minorHAnsi" w:cstheme="minorHAnsi"/>
                <w:color w:val="000000"/>
                <w:sz w:val="24"/>
                <w:szCs w:val="24"/>
                <w:lang w:eastAsia="uk-UA"/>
              </w:rPr>
            </w:pPr>
            <w:r>
              <w:rPr>
                <w:rFonts w:asciiTheme="minorHAnsi" w:eastAsia="Times New Roman" w:hAnsiTheme="minorHAnsi" w:cstheme="minorHAnsi"/>
                <w:color w:val="000000"/>
                <w:sz w:val="24"/>
                <w:szCs w:val="24"/>
                <w:lang w:eastAsia="uk-UA"/>
              </w:rPr>
              <w:t>39</w:t>
            </w:r>
          </w:p>
        </w:tc>
        <w:tc>
          <w:tcPr>
            <w:tcW w:w="6685" w:type="dxa"/>
            <w:tcBorders>
              <w:top w:val="nil"/>
              <w:left w:val="nil"/>
              <w:bottom w:val="single" w:sz="4" w:space="0" w:color="auto"/>
              <w:right w:val="single" w:sz="4" w:space="0" w:color="auto"/>
            </w:tcBorders>
            <w:shd w:val="clear" w:color="auto" w:fill="FFFFFF" w:themeFill="background1"/>
            <w:hideMark/>
          </w:tcPr>
          <w:p w14:paraId="4D4E37D2" w14:textId="6839C48D" w:rsidR="002D0C69" w:rsidRPr="003C3BF2" w:rsidRDefault="002D0C69" w:rsidP="008E1095">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Впро</w:t>
            </w:r>
            <w:r>
              <w:rPr>
                <w:rFonts w:asciiTheme="minorHAnsi" w:eastAsia="Times New Roman" w:hAnsiTheme="minorHAnsi" w:cstheme="minorHAnsi"/>
                <w:sz w:val="24"/>
                <w:szCs w:val="24"/>
                <w:lang w:eastAsia="uk-UA"/>
              </w:rPr>
              <w:t>ва</w:t>
            </w:r>
            <w:r w:rsidRPr="003C3BF2">
              <w:rPr>
                <w:rFonts w:asciiTheme="minorHAnsi" w:eastAsia="Times New Roman" w:hAnsiTheme="minorHAnsi" w:cstheme="minorHAnsi"/>
                <w:sz w:val="24"/>
                <w:szCs w:val="24"/>
                <w:lang w:eastAsia="uk-UA"/>
              </w:rPr>
              <w:t>дження системи НАССР</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4CC04BEE" w14:textId="77777777" w:rsidR="002D0C69" w:rsidRPr="003C3BF2" w:rsidRDefault="002D0C69" w:rsidP="008E1095">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 xml:space="preserve">Моршинська ТГ </w:t>
            </w:r>
          </w:p>
        </w:tc>
      </w:tr>
      <w:tr w:rsidR="002D0C69" w:rsidRPr="003C3BF2" w14:paraId="0AEE17BD" w14:textId="77777777" w:rsidTr="003C3BF2">
        <w:trPr>
          <w:trHeight w:val="255"/>
        </w:trPr>
        <w:tc>
          <w:tcPr>
            <w:tcW w:w="560" w:type="dxa"/>
            <w:tcBorders>
              <w:top w:val="nil"/>
              <w:left w:val="single" w:sz="4" w:space="0" w:color="auto"/>
              <w:bottom w:val="single" w:sz="4" w:space="0" w:color="auto"/>
              <w:right w:val="single" w:sz="4" w:space="0" w:color="auto"/>
            </w:tcBorders>
            <w:shd w:val="clear" w:color="auto" w:fill="B8CCE4" w:themeFill="accent1" w:themeFillTint="66"/>
            <w:noWrap/>
            <w:vAlign w:val="center"/>
          </w:tcPr>
          <w:p w14:paraId="5DFADA88" w14:textId="77777777" w:rsidR="002D0C69" w:rsidRPr="003C3BF2" w:rsidRDefault="002D0C69" w:rsidP="00714E5D">
            <w:pPr>
              <w:spacing w:after="0" w:line="240" w:lineRule="auto"/>
              <w:jc w:val="center"/>
              <w:rPr>
                <w:rFonts w:asciiTheme="minorHAnsi" w:eastAsia="Times New Roman" w:hAnsiTheme="minorHAnsi" w:cstheme="minorHAnsi"/>
                <w:color w:val="000000"/>
                <w:sz w:val="24"/>
                <w:szCs w:val="24"/>
                <w:lang w:eastAsia="uk-UA"/>
              </w:rPr>
            </w:pPr>
          </w:p>
        </w:tc>
        <w:tc>
          <w:tcPr>
            <w:tcW w:w="9220" w:type="dxa"/>
            <w:gridSpan w:val="2"/>
            <w:tcBorders>
              <w:top w:val="nil"/>
              <w:left w:val="nil"/>
              <w:bottom w:val="single" w:sz="4" w:space="0" w:color="auto"/>
              <w:right w:val="single" w:sz="4" w:space="0" w:color="auto"/>
            </w:tcBorders>
            <w:shd w:val="clear" w:color="auto" w:fill="B8CCE4" w:themeFill="accent1" w:themeFillTint="66"/>
          </w:tcPr>
          <w:p w14:paraId="7B9E81FF" w14:textId="77777777" w:rsidR="002D0C69" w:rsidRPr="003C3BF2" w:rsidRDefault="002D0C69"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b/>
                <w:color w:val="000000"/>
                <w:sz w:val="24"/>
                <w:szCs w:val="24"/>
                <w:lang w:eastAsia="uk-UA"/>
              </w:rPr>
              <w:t xml:space="preserve">Напрям 3.3. </w:t>
            </w:r>
            <w:r w:rsidRPr="003C3BF2">
              <w:rPr>
                <w:rFonts w:asciiTheme="minorHAnsi" w:hAnsiTheme="minorHAnsi" w:cstheme="minorHAnsi"/>
                <w:b/>
                <w:sz w:val="24"/>
                <w:szCs w:val="24"/>
              </w:rPr>
              <w:t>Вдосконалення системи управління громадою</w:t>
            </w:r>
          </w:p>
        </w:tc>
      </w:tr>
      <w:tr w:rsidR="002D0C69" w:rsidRPr="003C3BF2" w14:paraId="410BD15B" w14:textId="77777777" w:rsidTr="003C3BF2">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tcPr>
          <w:p w14:paraId="6B116A20" w14:textId="481EEC3E" w:rsidR="002D0C69" w:rsidRPr="003C3BF2" w:rsidRDefault="002D0C69"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40</w:t>
            </w:r>
          </w:p>
        </w:tc>
        <w:tc>
          <w:tcPr>
            <w:tcW w:w="6685" w:type="dxa"/>
            <w:tcBorders>
              <w:top w:val="nil"/>
              <w:left w:val="nil"/>
              <w:bottom w:val="single" w:sz="4" w:space="0" w:color="auto"/>
              <w:right w:val="single" w:sz="4" w:space="0" w:color="auto"/>
            </w:tcBorders>
            <w:shd w:val="clear" w:color="auto" w:fill="FFFFFF" w:themeFill="background1"/>
          </w:tcPr>
          <w:p w14:paraId="16213DDF" w14:textId="77777777" w:rsidR="002D0C69" w:rsidRPr="003C3BF2" w:rsidRDefault="002D0C69" w:rsidP="00714E5D">
            <w:pPr>
              <w:spacing w:after="0" w:line="240" w:lineRule="auto"/>
              <w:rPr>
                <w:rFonts w:asciiTheme="minorHAnsi" w:eastAsia="Times New Roman" w:hAnsiTheme="minorHAnsi" w:cstheme="minorHAnsi"/>
                <w:sz w:val="24"/>
                <w:szCs w:val="24"/>
                <w:lang w:eastAsia="uk-UA"/>
              </w:rPr>
            </w:pPr>
            <w:r w:rsidRPr="003C3BF2">
              <w:rPr>
                <w:rFonts w:asciiTheme="minorHAnsi" w:eastAsia="Times New Roman" w:hAnsiTheme="minorHAnsi" w:cstheme="minorHAnsi"/>
                <w:color w:val="000000"/>
                <w:sz w:val="24"/>
                <w:szCs w:val="24"/>
                <w:lang w:eastAsia="uk-UA"/>
              </w:rPr>
              <w:t>Агенція розвитку Моршинської громади</w:t>
            </w:r>
          </w:p>
        </w:tc>
        <w:tc>
          <w:tcPr>
            <w:tcW w:w="2535" w:type="dxa"/>
            <w:tcBorders>
              <w:top w:val="nil"/>
              <w:left w:val="nil"/>
              <w:bottom w:val="single" w:sz="4" w:space="0" w:color="auto"/>
              <w:right w:val="single" w:sz="4" w:space="0" w:color="auto"/>
            </w:tcBorders>
            <w:shd w:val="clear" w:color="auto" w:fill="FFFFFF" w:themeFill="background1"/>
            <w:vAlign w:val="center"/>
          </w:tcPr>
          <w:p w14:paraId="144F4B63" w14:textId="77777777" w:rsidR="002D0C69" w:rsidRPr="003C3BF2" w:rsidRDefault="002D0C69"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Моршинська ТГ</w:t>
            </w:r>
          </w:p>
        </w:tc>
      </w:tr>
      <w:tr w:rsidR="002D0C69" w:rsidRPr="003C3BF2" w14:paraId="6BFC86DC" w14:textId="77777777" w:rsidTr="002D0C69">
        <w:trPr>
          <w:trHeight w:val="255"/>
        </w:trPr>
        <w:tc>
          <w:tcPr>
            <w:tcW w:w="560" w:type="dxa"/>
            <w:tcBorders>
              <w:top w:val="nil"/>
              <w:left w:val="single" w:sz="4" w:space="0" w:color="auto"/>
              <w:bottom w:val="single" w:sz="4" w:space="0" w:color="auto"/>
              <w:right w:val="single" w:sz="4" w:space="0" w:color="auto"/>
            </w:tcBorders>
            <w:shd w:val="clear" w:color="auto" w:fill="FFFFFF" w:themeFill="background1"/>
            <w:noWrap/>
            <w:vAlign w:val="center"/>
          </w:tcPr>
          <w:p w14:paraId="7D6B7954" w14:textId="6559DBF1" w:rsidR="002D0C69" w:rsidRPr="003C3BF2" w:rsidRDefault="002D0C69"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41</w:t>
            </w:r>
          </w:p>
        </w:tc>
        <w:tc>
          <w:tcPr>
            <w:tcW w:w="6685" w:type="dxa"/>
            <w:tcBorders>
              <w:top w:val="nil"/>
              <w:left w:val="nil"/>
              <w:bottom w:val="single" w:sz="4" w:space="0" w:color="auto"/>
              <w:right w:val="single" w:sz="4" w:space="0" w:color="auto"/>
            </w:tcBorders>
            <w:shd w:val="clear" w:color="auto" w:fill="FFFFFF" w:themeFill="background1"/>
            <w:hideMark/>
          </w:tcPr>
          <w:p w14:paraId="1F1A9396" w14:textId="77777777" w:rsidR="002D0C69" w:rsidRPr="003C3BF2" w:rsidRDefault="002D0C69" w:rsidP="00E9697C">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Облаштування конференц-залу по вул.Привокзальна</w:t>
            </w:r>
            <w:r w:rsidRPr="003C3BF2">
              <w:rPr>
                <w:rFonts w:asciiTheme="minorHAnsi" w:eastAsia="Times New Roman" w:hAnsiTheme="minorHAnsi" w:cstheme="minorHAnsi"/>
                <w:color w:val="000000"/>
                <w:sz w:val="24"/>
                <w:szCs w:val="24"/>
                <w:lang w:val="ru-RU" w:eastAsia="uk-UA"/>
              </w:rPr>
              <w:t xml:space="preserve"> </w:t>
            </w:r>
            <w:r w:rsidRPr="003C3BF2">
              <w:rPr>
                <w:rFonts w:asciiTheme="minorHAnsi" w:eastAsia="Times New Roman" w:hAnsiTheme="minorHAnsi" w:cstheme="minorHAnsi"/>
                <w:color w:val="000000"/>
                <w:sz w:val="24"/>
                <w:szCs w:val="24"/>
                <w:lang w:eastAsia="uk-UA"/>
              </w:rPr>
              <w:t>в м.Моршині</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599CB5EF" w14:textId="77777777" w:rsidR="002D0C69" w:rsidRPr="003C3BF2" w:rsidRDefault="002D0C69"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sz w:val="24"/>
                <w:szCs w:val="24"/>
                <w:lang w:eastAsia="uk-UA"/>
              </w:rPr>
              <w:t>м.Моршин</w:t>
            </w:r>
          </w:p>
        </w:tc>
      </w:tr>
      <w:tr w:rsidR="002D0C69" w:rsidRPr="003C3BF2" w14:paraId="67516752" w14:textId="77777777" w:rsidTr="002D0C69">
        <w:trPr>
          <w:trHeight w:val="270"/>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CE9B7C" w14:textId="43578916" w:rsidR="002D0C69" w:rsidRPr="003C3BF2" w:rsidRDefault="002D0C69" w:rsidP="00714E5D">
            <w:pPr>
              <w:spacing w:after="0" w:line="240" w:lineRule="auto"/>
              <w:jc w:val="center"/>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42</w:t>
            </w:r>
          </w:p>
        </w:tc>
        <w:tc>
          <w:tcPr>
            <w:tcW w:w="66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FBDBC" w14:textId="77777777" w:rsidR="002D0C69" w:rsidRPr="003C3BF2" w:rsidRDefault="002D0C69"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Громадський бюджет Моршинської територіальної громади</w:t>
            </w:r>
          </w:p>
        </w:tc>
        <w:tc>
          <w:tcPr>
            <w:tcW w:w="25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8EBF66" w14:textId="77777777" w:rsidR="002D0C69" w:rsidRPr="003C3BF2" w:rsidRDefault="002D0C69"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 xml:space="preserve">Моршинська ТГ </w:t>
            </w:r>
          </w:p>
        </w:tc>
      </w:tr>
      <w:tr w:rsidR="002D0C69" w:rsidRPr="003C3BF2" w14:paraId="5D8A831A" w14:textId="77777777" w:rsidTr="002D0C69">
        <w:trPr>
          <w:trHeight w:val="240"/>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8F5A8A1" w14:textId="1032F759" w:rsidR="002D0C69" w:rsidRPr="003C3BF2" w:rsidRDefault="002D0C69" w:rsidP="00714E5D">
            <w:pPr>
              <w:spacing w:after="0" w:line="240" w:lineRule="auto"/>
              <w:jc w:val="center"/>
              <w:rPr>
                <w:rFonts w:asciiTheme="minorHAnsi" w:eastAsia="Times New Roman" w:hAnsiTheme="minorHAnsi" w:cstheme="minorHAnsi"/>
                <w:color w:val="000000"/>
                <w:sz w:val="24"/>
                <w:szCs w:val="24"/>
                <w:lang w:eastAsia="uk-UA"/>
              </w:rPr>
            </w:pPr>
            <w:r>
              <w:rPr>
                <w:rFonts w:asciiTheme="minorHAnsi" w:eastAsia="Times New Roman" w:hAnsiTheme="minorHAnsi" w:cstheme="minorHAnsi"/>
                <w:color w:val="000000"/>
                <w:sz w:val="24"/>
                <w:szCs w:val="24"/>
                <w:lang w:eastAsia="uk-UA"/>
              </w:rPr>
              <w:t>43</w:t>
            </w:r>
          </w:p>
        </w:tc>
        <w:tc>
          <w:tcPr>
            <w:tcW w:w="6685" w:type="dxa"/>
            <w:tcBorders>
              <w:top w:val="nil"/>
              <w:left w:val="nil"/>
              <w:bottom w:val="single" w:sz="4" w:space="0" w:color="auto"/>
              <w:right w:val="single" w:sz="4" w:space="0" w:color="auto"/>
            </w:tcBorders>
            <w:shd w:val="clear" w:color="auto" w:fill="FFFFFF" w:themeFill="background1"/>
            <w:hideMark/>
          </w:tcPr>
          <w:p w14:paraId="4352FB49" w14:textId="77777777" w:rsidR="002D0C69" w:rsidRPr="003C3BF2" w:rsidRDefault="002D0C69"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Створення інформаційного простору Моршинської громади</w:t>
            </w:r>
          </w:p>
        </w:tc>
        <w:tc>
          <w:tcPr>
            <w:tcW w:w="2535" w:type="dxa"/>
            <w:tcBorders>
              <w:top w:val="nil"/>
              <w:left w:val="nil"/>
              <w:bottom w:val="single" w:sz="4" w:space="0" w:color="auto"/>
              <w:right w:val="single" w:sz="4" w:space="0" w:color="auto"/>
            </w:tcBorders>
            <w:shd w:val="clear" w:color="auto" w:fill="FFFFFF" w:themeFill="background1"/>
            <w:vAlign w:val="center"/>
            <w:hideMark/>
          </w:tcPr>
          <w:p w14:paraId="617EEE58" w14:textId="77777777" w:rsidR="002D0C69" w:rsidRPr="003C3BF2" w:rsidRDefault="002D0C69" w:rsidP="00714E5D">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 xml:space="preserve">Моршинська ТГ </w:t>
            </w:r>
          </w:p>
        </w:tc>
      </w:tr>
      <w:tr w:rsidR="002D0C69" w:rsidRPr="003C3BF2" w14:paraId="24D7F3EF" w14:textId="77777777" w:rsidTr="003C3BF2">
        <w:trPr>
          <w:trHeight w:val="240"/>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D4742F" w14:textId="77777777" w:rsidR="002D0C69" w:rsidRPr="003C3BF2" w:rsidRDefault="002D0C69" w:rsidP="00714E5D">
            <w:pPr>
              <w:spacing w:after="0" w:line="240" w:lineRule="auto"/>
              <w:jc w:val="center"/>
              <w:rPr>
                <w:rFonts w:asciiTheme="minorHAnsi" w:eastAsia="Times New Roman" w:hAnsiTheme="minorHAnsi" w:cstheme="minorHAnsi"/>
                <w:color w:val="000000"/>
                <w:sz w:val="24"/>
                <w:szCs w:val="24"/>
                <w:lang w:eastAsia="uk-UA"/>
              </w:rPr>
            </w:pPr>
          </w:p>
        </w:tc>
        <w:tc>
          <w:tcPr>
            <w:tcW w:w="6685" w:type="dxa"/>
            <w:tcBorders>
              <w:top w:val="single" w:sz="4" w:space="0" w:color="auto"/>
              <w:left w:val="nil"/>
              <w:bottom w:val="single" w:sz="4" w:space="0" w:color="auto"/>
              <w:right w:val="single" w:sz="4" w:space="0" w:color="auto"/>
            </w:tcBorders>
            <w:shd w:val="clear" w:color="auto" w:fill="FFFFFF" w:themeFill="background1"/>
          </w:tcPr>
          <w:p w14:paraId="6279EC97" w14:textId="730842DA" w:rsidR="002D0C69" w:rsidRPr="003C3BF2" w:rsidRDefault="002D0C69" w:rsidP="002D0C69">
            <w:pPr>
              <w:spacing w:after="0" w:line="240" w:lineRule="auto"/>
              <w:rPr>
                <w:rFonts w:asciiTheme="minorHAnsi" w:eastAsia="Times New Roman" w:hAnsiTheme="minorHAnsi" w:cstheme="minorHAnsi"/>
                <w:color w:val="000000"/>
                <w:sz w:val="24"/>
                <w:szCs w:val="24"/>
                <w:lang w:eastAsia="uk-UA"/>
              </w:rPr>
            </w:pPr>
            <w:r w:rsidRPr="003C3BF2">
              <w:rPr>
                <w:rFonts w:asciiTheme="minorHAnsi" w:eastAsia="Times New Roman" w:hAnsiTheme="minorHAnsi" w:cstheme="minorHAnsi"/>
                <w:color w:val="000000"/>
                <w:sz w:val="24"/>
                <w:szCs w:val="24"/>
                <w:lang w:eastAsia="uk-UA"/>
              </w:rPr>
              <w:t>ВСЬОГО: 2</w:t>
            </w:r>
            <w:r>
              <w:rPr>
                <w:rFonts w:asciiTheme="minorHAnsi" w:eastAsia="Times New Roman" w:hAnsiTheme="minorHAnsi" w:cstheme="minorHAnsi"/>
                <w:color w:val="000000"/>
                <w:sz w:val="24"/>
                <w:szCs w:val="24"/>
                <w:lang w:eastAsia="uk-UA"/>
              </w:rPr>
              <w:t>7</w:t>
            </w:r>
            <w:r w:rsidRPr="003C3BF2">
              <w:rPr>
                <w:rFonts w:asciiTheme="minorHAnsi" w:eastAsia="Times New Roman" w:hAnsiTheme="minorHAnsi" w:cstheme="minorHAnsi"/>
                <w:color w:val="000000"/>
                <w:sz w:val="24"/>
                <w:szCs w:val="24"/>
                <w:lang w:eastAsia="uk-UA"/>
              </w:rPr>
              <w:t xml:space="preserve"> проектів</w:t>
            </w:r>
          </w:p>
        </w:tc>
        <w:tc>
          <w:tcPr>
            <w:tcW w:w="2535" w:type="dxa"/>
            <w:tcBorders>
              <w:top w:val="single" w:sz="4" w:space="0" w:color="auto"/>
              <w:left w:val="nil"/>
              <w:bottom w:val="single" w:sz="4" w:space="0" w:color="auto"/>
              <w:right w:val="single" w:sz="4" w:space="0" w:color="auto"/>
            </w:tcBorders>
            <w:shd w:val="clear" w:color="auto" w:fill="FFFFFF" w:themeFill="background1"/>
            <w:vAlign w:val="center"/>
          </w:tcPr>
          <w:p w14:paraId="7A763B90" w14:textId="77777777" w:rsidR="002D0C69" w:rsidRPr="003C3BF2" w:rsidRDefault="002D0C69" w:rsidP="00714E5D">
            <w:pPr>
              <w:spacing w:after="0" w:line="240" w:lineRule="auto"/>
              <w:rPr>
                <w:rFonts w:asciiTheme="minorHAnsi" w:eastAsia="Times New Roman" w:hAnsiTheme="minorHAnsi" w:cstheme="minorHAnsi"/>
                <w:color w:val="000000"/>
                <w:sz w:val="24"/>
                <w:szCs w:val="24"/>
                <w:lang w:eastAsia="uk-UA"/>
              </w:rPr>
            </w:pPr>
          </w:p>
        </w:tc>
      </w:tr>
    </w:tbl>
    <w:p w14:paraId="0BB5CB9A" w14:textId="77777777" w:rsidR="00E3709B" w:rsidRPr="003C3BF2" w:rsidRDefault="00E3709B">
      <w:pPr>
        <w:rPr>
          <w:rFonts w:asciiTheme="minorHAnsi" w:hAnsiTheme="minorHAnsi" w:cstheme="minorHAnsi"/>
          <w:sz w:val="24"/>
          <w:szCs w:val="24"/>
        </w:rPr>
      </w:pPr>
    </w:p>
    <w:p w14:paraId="4454894F" w14:textId="77777777" w:rsidR="00013959" w:rsidRDefault="00013959" w:rsidP="0092604E">
      <w:pPr>
        <w:pStyle w:val="a3"/>
        <w:spacing w:after="0"/>
        <w:ind w:left="0"/>
        <w:jc w:val="both"/>
        <w:rPr>
          <w:rFonts w:asciiTheme="minorHAnsi" w:hAnsiTheme="minorHAnsi" w:cstheme="minorHAnsi"/>
          <w:b/>
          <w:color w:val="002060"/>
        </w:rPr>
      </w:pPr>
    </w:p>
    <w:p w14:paraId="58509A20" w14:textId="77777777" w:rsidR="003E5152" w:rsidRPr="0092604E" w:rsidRDefault="003E5152" w:rsidP="0092604E">
      <w:pPr>
        <w:pStyle w:val="a3"/>
        <w:spacing w:after="0"/>
        <w:ind w:left="0"/>
        <w:jc w:val="both"/>
        <w:rPr>
          <w:rFonts w:asciiTheme="minorHAnsi" w:hAnsiTheme="minorHAnsi" w:cstheme="minorHAnsi"/>
          <w:b/>
          <w:color w:val="002060"/>
        </w:rPr>
      </w:pPr>
      <w:r w:rsidRPr="0092604E">
        <w:rPr>
          <w:rFonts w:asciiTheme="minorHAnsi" w:hAnsiTheme="minorHAnsi" w:cstheme="minorHAnsi"/>
          <w:b/>
          <w:color w:val="002060"/>
        </w:rPr>
        <w:t>Очікувані результати та показники Стратегічної програми 1. Підвищення якості життя.</w:t>
      </w:r>
    </w:p>
    <w:p w14:paraId="2735ACE5" w14:textId="77777777" w:rsidR="003E5152" w:rsidRPr="003C3BF2" w:rsidRDefault="003E5152" w:rsidP="003E5152">
      <w:pPr>
        <w:pStyle w:val="a3"/>
        <w:spacing w:after="0"/>
        <w:ind w:left="0"/>
        <w:jc w:val="both"/>
        <w:rPr>
          <w:rFonts w:asciiTheme="minorHAnsi" w:hAnsiTheme="minorHAnsi" w:cstheme="minorHAnsi"/>
          <w:highlight w:val="red"/>
        </w:rPr>
      </w:pPr>
    </w:p>
    <w:p w14:paraId="51369CEA" w14:textId="77777777" w:rsidR="003E5152" w:rsidRPr="003C3BF2" w:rsidRDefault="003E5152" w:rsidP="003E5152">
      <w:pPr>
        <w:spacing w:after="0" w:line="240" w:lineRule="auto"/>
        <w:jc w:val="both"/>
        <w:rPr>
          <w:rFonts w:asciiTheme="minorHAnsi" w:hAnsiTheme="minorHAnsi" w:cstheme="minorHAnsi"/>
          <w:sz w:val="24"/>
          <w:szCs w:val="24"/>
        </w:rPr>
      </w:pPr>
      <w:r w:rsidRPr="003C3BF2">
        <w:rPr>
          <w:rFonts w:asciiTheme="minorHAnsi" w:hAnsiTheme="minorHAnsi" w:cstheme="minorHAnsi"/>
          <w:sz w:val="24"/>
          <w:szCs w:val="24"/>
        </w:rPr>
        <w:t>Реалізація Стратегічної програми 1. «Підвищення якості життя» у середньо- та довгостроковій перспективи призведе до наступних результатів:</w:t>
      </w:r>
    </w:p>
    <w:p w14:paraId="372EA10A" w14:textId="77777777" w:rsidR="003E5152" w:rsidRPr="003C3BF2" w:rsidRDefault="00731C06" w:rsidP="009A1B59">
      <w:pPr>
        <w:numPr>
          <w:ilvl w:val="0"/>
          <w:numId w:val="84"/>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покращання якості доріг</w:t>
      </w:r>
      <w:r w:rsidR="00FD51A5" w:rsidRPr="003C3BF2">
        <w:rPr>
          <w:rFonts w:asciiTheme="minorHAnsi" w:eastAsia="Times New Roman" w:hAnsiTheme="minorHAnsi" w:cstheme="minorHAnsi"/>
          <w:sz w:val="24"/>
          <w:szCs w:val="24"/>
          <w:lang w:eastAsia="uk-UA"/>
        </w:rPr>
        <w:t xml:space="preserve"> громади</w:t>
      </w:r>
      <w:r w:rsidR="003E5152" w:rsidRPr="003C3BF2">
        <w:rPr>
          <w:rFonts w:asciiTheme="minorHAnsi" w:eastAsia="Times New Roman" w:hAnsiTheme="minorHAnsi" w:cstheme="minorHAnsi"/>
          <w:sz w:val="24"/>
          <w:szCs w:val="24"/>
          <w:lang w:eastAsia="uk-UA"/>
        </w:rPr>
        <w:t>;</w:t>
      </w:r>
    </w:p>
    <w:p w14:paraId="12E4C2EB" w14:textId="77777777" w:rsidR="003E5152" w:rsidRPr="003C3BF2" w:rsidRDefault="00731C06" w:rsidP="009A1B59">
      <w:pPr>
        <w:numPr>
          <w:ilvl w:val="0"/>
          <w:numId w:val="84"/>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розширення мереж водопостачання та водовідведення</w:t>
      </w:r>
      <w:r w:rsidR="003E5152" w:rsidRPr="003C3BF2">
        <w:rPr>
          <w:rFonts w:asciiTheme="minorHAnsi" w:eastAsia="Times New Roman" w:hAnsiTheme="minorHAnsi" w:cstheme="minorHAnsi"/>
          <w:sz w:val="24"/>
          <w:szCs w:val="24"/>
          <w:lang w:eastAsia="uk-UA"/>
        </w:rPr>
        <w:t>;</w:t>
      </w:r>
    </w:p>
    <w:p w14:paraId="6D167361" w14:textId="77777777" w:rsidR="003E5152" w:rsidRPr="003C3BF2" w:rsidRDefault="00731C06" w:rsidP="009A1B59">
      <w:pPr>
        <w:numPr>
          <w:ilvl w:val="0"/>
          <w:numId w:val="84"/>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зниження рівня втрат води в мережах</w:t>
      </w:r>
      <w:r w:rsidR="003E5152" w:rsidRPr="003C3BF2">
        <w:rPr>
          <w:rFonts w:asciiTheme="minorHAnsi" w:eastAsia="Times New Roman" w:hAnsiTheme="minorHAnsi" w:cstheme="minorHAnsi"/>
          <w:sz w:val="24"/>
          <w:szCs w:val="24"/>
          <w:lang w:eastAsia="uk-UA"/>
        </w:rPr>
        <w:t>;</w:t>
      </w:r>
    </w:p>
    <w:p w14:paraId="1155516B" w14:textId="1BFB3465" w:rsidR="003E5152" w:rsidRPr="003C3BF2" w:rsidRDefault="008C00DF" w:rsidP="009A1B59">
      <w:pPr>
        <w:numPr>
          <w:ilvl w:val="0"/>
          <w:numId w:val="84"/>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досягнення</w:t>
      </w:r>
      <w:r w:rsidR="00731C06" w:rsidRPr="003C3BF2">
        <w:rPr>
          <w:rFonts w:asciiTheme="minorHAnsi" w:eastAsia="Times New Roman" w:hAnsiTheme="minorHAnsi" w:cstheme="minorHAnsi"/>
          <w:sz w:val="24"/>
          <w:szCs w:val="24"/>
          <w:lang w:eastAsia="uk-UA"/>
        </w:rPr>
        <w:t xml:space="preserve"> екологічних стандартів стічних вод</w:t>
      </w:r>
      <w:r w:rsidR="003E5152" w:rsidRPr="003C3BF2">
        <w:rPr>
          <w:rFonts w:asciiTheme="minorHAnsi" w:eastAsia="Times New Roman" w:hAnsiTheme="minorHAnsi" w:cstheme="minorHAnsi"/>
          <w:sz w:val="24"/>
          <w:szCs w:val="24"/>
          <w:lang w:eastAsia="uk-UA"/>
        </w:rPr>
        <w:t xml:space="preserve">; </w:t>
      </w:r>
    </w:p>
    <w:p w14:paraId="11212F0B" w14:textId="77777777" w:rsidR="003E5152" w:rsidRPr="003C3BF2" w:rsidRDefault="00731C06" w:rsidP="009A1B59">
      <w:pPr>
        <w:numPr>
          <w:ilvl w:val="0"/>
          <w:numId w:val="84"/>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зменшення забруднення поверхневих вод</w:t>
      </w:r>
      <w:r w:rsidR="003E5152" w:rsidRPr="003C3BF2">
        <w:rPr>
          <w:rFonts w:asciiTheme="minorHAnsi" w:eastAsia="Times New Roman" w:hAnsiTheme="minorHAnsi" w:cstheme="minorHAnsi"/>
          <w:sz w:val="24"/>
          <w:szCs w:val="24"/>
          <w:lang w:eastAsia="uk-UA"/>
        </w:rPr>
        <w:t>;</w:t>
      </w:r>
    </w:p>
    <w:p w14:paraId="4116832D" w14:textId="77777777" w:rsidR="003E5152" w:rsidRPr="003C3BF2" w:rsidRDefault="00FD51A5" w:rsidP="009A1B59">
      <w:pPr>
        <w:numPr>
          <w:ilvl w:val="0"/>
          <w:numId w:val="84"/>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покращання благоустрою громадських просторів і рекреаційних зон</w:t>
      </w:r>
      <w:r w:rsidR="003E5152" w:rsidRPr="003C3BF2">
        <w:rPr>
          <w:rFonts w:asciiTheme="minorHAnsi" w:eastAsia="Times New Roman" w:hAnsiTheme="minorHAnsi" w:cstheme="minorHAnsi"/>
          <w:sz w:val="24"/>
          <w:szCs w:val="24"/>
          <w:lang w:eastAsia="uk-UA"/>
        </w:rPr>
        <w:t>.</w:t>
      </w:r>
    </w:p>
    <w:p w14:paraId="17B32872" w14:textId="77777777" w:rsidR="00FD51A5" w:rsidRPr="003C3BF2" w:rsidRDefault="00FD51A5" w:rsidP="009A1B59">
      <w:pPr>
        <w:numPr>
          <w:ilvl w:val="0"/>
          <w:numId w:val="84"/>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вдосконалення системи поводження з ТВП;</w:t>
      </w:r>
    </w:p>
    <w:p w14:paraId="4F2361C0" w14:textId="77777777" w:rsidR="00FD51A5" w:rsidRPr="003C3BF2" w:rsidRDefault="00772E24" w:rsidP="009A1B59">
      <w:pPr>
        <w:numPr>
          <w:ilvl w:val="0"/>
          <w:numId w:val="84"/>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сучасне</w:t>
      </w:r>
      <w:r w:rsidR="00FD51A5" w:rsidRPr="003C3BF2">
        <w:rPr>
          <w:rFonts w:asciiTheme="minorHAnsi" w:eastAsia="Times New Roman" w:hAnsiTheme="minorHAnsi" w:cstheme="minorHAnsi"/>
          <w:sz w:val="24"/>
          <w:szCs w:val="24"/>
          <w:lang w:eastAsia="uk-UA"/>
        </w:rPr>
        <w:t xml:space="preserve"> зовнішнє освітлення у більшості поселень громади;</w:t>
      </w:r>
    </w:p>
    <w:p w14:paraId="1B69CF67" w14:textId="77777777" w:rsidR="00D37AA6" w:rsidRPr="003C3BF2" w:rsidRDefault="00D37AA6" w:rsidP="009A1B59">
      <w:pPr>
        <w:numPr>
          <w:ilvl w:val="0"/>
          <w:numId w:val="84"/>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 xml:space="preserve">забезпечення </w:t>
      </w:r>
      <w:r w:rsidRPr="003C3BF2">
        <w:rPr>
          <w:rFonts w:asciiTheme="minorHAnsi" w:eastAsia="Times New Roman" w:hAnsiTheme="minorHAnsi" w:cstheme="minorHAnsi"/>
          <w:sz w:val="24"/>
          <w:szCs w:val="24"/>
        </w:rPr>
        <w:t>захисту від шкідливої дії вод сільських населених пунктів та сільськогосподарських угідь;</w:t>
      </w:r>
    </w:p>
    <w:p w14:paraId="4546754A" w14:textId="77777777" w:rsidR="00D37AA6" w:rsidRPr="003C3BF2" w:rsidRDefault="00D37AA6" w:rsidP="009A1B59">
      <w:pPr>
        <w:numPr>
          <w:ilvl w:val="0"/>
          <w:numId w:val="85"/>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 xml:space="preserve">забезпечення </w:t>
      </w:r>
      <w:r w:rsidRPr="003C3BF2">
        <w:rPr>
          <w:rFonts w:asciiTheme="minorHAnsi" w:eastAsia="Arial" w:hAnsiTheme="minorHAnsi" w:cstheme="minorHAnsi"/>
          <w:sz w:val="24"/>
          <w:szCs w:val="24"/>
        </w:rPr>
        <w:t>безперешкодного доступу осіб з обмеженими фізичними можливостями та інших маломобільних груп населення до послуг</w:t>
      </w:r>
      <w:r w:rsidR="00B82FC5" w:rsidRPr="003C3BF2">
        <w:rPr>
          <w:rFonts w:asciiTheme="minorHAnsi" w:eastAsia="Arial" w:hAnsiTheme="minorHAnsi" w:cstheme="minorHAnsi"/>
          <w:color w:val="FF0000"/>
          <w:sz w:val="24"/>
          <w:szCs w:val="24"/>
        </w:rPr>
        <w:t>.</w:t>
      </w:r>
    </w:p>
    <w:p w14:paraId="3B0E6DAD" w14:textId="77777777" w:rsidR="003E5152" w:rsidRPr="003C3BF2" w:rsidRDefault="003E5152" w:rsidP="003E5152">
      <w:pPr>
        <w:pStyle w:val="a3"/>
        <w:spacing w:after="0"/>
        <w:ind w:left="0"/>
        <w:jc w:val="both"/>
        <w:rPr>
          <w:rFonts w:asciiTheme="minorHAnsi" w:hAnsiTheme="minorHAnsi" w:cstheme="minorHAnsi"/>
          <w:b/>
        </w:rPr>
      </w:pPr>
    </w:p>
    <w:p w14:paraId="114E1609" w14:textId="77777777" w:rsidR="003E5152" w:rsidRPr="00AA47A1" w:rsidRDefault="003E5152" w:rsidP="0092604E">
      <w:pPr>
        <w:pStyle w:val="a3"/>
        <w:spacing w:after="0"/>
        <w:ind w:left="0"/>
        <w:jc w:val="both"/>
        <w:rPr>
          <w:rFonts w:asciiTheme="minorHAnsi" w:hAnsiTheme="minorHAnsi" w:cstheme="minorHAnsi"/>
          <w:b/>
          <w:color w:val="002060"/>
        </w:rPr>
      </w:pPr>
      <w:r w:rsidRPr="00AA47A1">
        <w:rPr>
          <w:rFonts w:asciiTheme="minorHAnsi" w:hAnsiTheme="minorHAnsi" w:cstheme="minorHAnsi"/>
          <w:b/>
          <w:color w:val="002060"/>
        </w:rPr>
        <w:t>Показники ефективності реалізації проектів, що відносяться до напряму 3.1. Розвиток інженерної інфраструктури</w:t>
      </w:r>
    </w:p>
    <w:p w14:paraId="7BB01143" w14:textId="77777777" w:rsidR="003E5152" w:rsidRPr="003C3BF2" w:rsidRDefault="003E5152" w:rsidP="003E5152">
      <w:pPr>
        <w:spacing w:after="0" w:line="240" w:lineRule="auto"/>
        <w:jc w:val="both"/>
        <w:rPr>
          <w:rFonts w:asciiTheme="minorHAnsi" w:hAnsiTheme="minorHAnsi" w:cstheme="minorHAnsi"/>
          <w:b/>
          <w:sz w:val="24"/>
          <w:szCs w:val="24"/>
          <w:lang w:eastAsia="x-none"/>
        </w:rPr>
      </w:pPr>
    </w:p>
    <w:p w14:paraId="2C9327CF" w14:textId="3419AE49" w:rsidR="003E5152" w:rsidRPr="003C3BF2" w:rsidRDefault="0087525B" w:rsidP="00D602C4">
      <w:pPr>
        <w:pStyle w:val="a5"/>
        <w:numPr>
          <w:ilvl w:val="0"/>
          <w:numId w:val="61"/>
        </w:numPr>
        <w:jc w:val="both"/>
        <w:rPr>
          <w:rFonts w:asciiTheme="minorHAnsi" w:eastAsia="Times New Roman" w:hAnsiTheme="minorHAnsi" w:cstheme="minorHAnsi"/>
          <w:sz w:val="24"/>
          <w:szCs w:val="24"/>
          <w:lang w:val="uk-UA" w:eastAsia="uk-UA"/>
        </w:rPr>
      </w:pPr>
      <w:r w:rsidRPr="003C3BF2">
        <w:rPr>
          <w:rFonts w:asciiTheme="minorHAnsi" w:eastAsia="Times New Roman" w:hAnsiTheme="minorHAnsi" w:cstheme="minorHAnsi"/>
          <w:sz w:val="24"/>
          <w:szCs w:val="24"/>
          <w:lang w:val="uk-UA" w:eastAsia="uk-UA"/>
        </w:rPr>
        <w:t xml:space="preserve">протяжність </w:t>
      </w:r>
      <w:r w:rsidR="008C00DF" w:rsidRPr="003C3BF2">
        <w:rPr>
          <w:rFonts w:asciiTheme="minorHAnsi" w:eastAsia="Times New Roman" w:hAnsiTheme="minorHAnsi" w:cstheme="minorHAnsi"/>
          <w:sz w:val="24"/>
          <w:szCs w:val="24"/>
          <w:lang w:val="uk-UA" w:eastAsia="uk-UA"/>
        </w:rPr>
        <w:t>реконструйованих</w:t>
      </w:r>
      <w:r w:rsidRPr="003C3BF2">
        <w:rPr>
          <w:rFonts w:asciiTheme="minorHAnsi" w:eastAsia="Times New Roman" w:hAnsiTheme="minorHAnsi" w:cstheme="minorHAnsi"/>
          <w:sz w:val="24"/>
          <w:szCs w:val="24"/>
          <w:lang w:val="uk-UA" w:eastAsia="uk-UA"/>
        </w:rPr>
        <w:t xml:space="preserve"> доріг</w:t>
      </w:r>
      <w:r w:rsidR="003E5152" w:rsidRPr="003C3BF2">
        <w:rPr>
          <w:rFonts w:asciiTheme="minorHAnsi" w:eastAsia="Times New Roman" w:hAnsiTheme="minorHAnsi" w:cstheme="minorHAnsi"/>
          <w:sz w:val="24"/>
          <w:szCs w:val="24"/>
          <w:lang w:val="uk-UA" w:eastAsia="uk-UA"/>
        </w:rPr>
        <w:t>;</w:t>
      </w:r>
    </w:p>
    <w:p w14:paraId="246AFC67" w14:textId="270D811E" w:rsidR="003E5152" w:rsidRPr="003C3BF2" w:rsidRDefault="0087525B" w:rsidP="00D602C4">
      <w:pPr>
        <w:pStyle w:val="a5"/>
        <w:numPr>
          <w:ilvl w:val="0"/>
          <w:numId w:val="61"/>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uk-UA" w:eastAsia="uk-UA"/>
        </w:rPr>
        <w:t xml:space="preserve">протяжність </w:t>
      </w:r>
      <w:r w:rsidR="008C00DF" w:rsidRPr="003C3BF2">
        <w:rPr>
          <w:rFonts w:asciiTheme="minorHAnsi" w:eastAsia="Times New Roman" w:hAnsiTheme="minorHAnsi" w:cstheme="minorHAnsi"/>
          <w:sz w:val="24"/>
          <w:szCs w:val="24"/>
          <w:lang w:val="uk-UA" w:eastAsia="uk-UA"/>
        </w:rPr>
        <w:t>новозбудованих</w:t>
      </w:r>
      <w:r w:rsidRPr="003C3BF2">
        <w:rPr>
          <w:rFonts w:asciiTheme="minorHAnsi" w:eastAsia="Times New Roman" w:hAnsiTheme="minorHAnsi" w:cstheme="minorHAnsi"/>
          <w:sz w:val="24"/>
          <w:szCs w:val="24"/>
          <w:lang w:val="uk-UA" w:eastAsia="uk-UA"/>
        </w:rPr>
        <w:t xml:space="preserve"> водогонів;</w:t>
      </w:r>
    </w:p>
    <w:p w14:paraId="3761CAD8" w14:textId="77777777" w:rsidR="0087525B" w:rsidRPr="003C3BF2" w:rsidRDefault="0087525B" w:rsidP="00D602C4">
      <w:pPr>
        <w:pStyle w:val="a5"/>
        <w:numPr>
          <w:ilvl w:val="0"/>
          <w:numId w:val="61"/>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uk-UA" w:eastAsia="uk-UA"/>
        </w:rPr>
        <w:t xml:space="preserve">кількість </w:t>
      </w:r>
      <w:r w:rsidR="00940F18" w:rsidRPr="003C3BF2">
        <w:rPr>
          <w:rFonts w:asciiTheme="minorHAnsi" w:eastAsia="Times New Roman" w:hAnsiTheme="minorHAnsi" w:cstheme="minorHAnsi"/>
          <w:sz w:val="24"/>
          <w:szCs w:val="24"/>
          <w:lang w:val="uk-UA" w:eastAsia="uk-UA"/>
        </w:rPr>
        <w:t>домогосподарств у</w:t>
      </w:r>
      <w:r w:rsidRPr="003C3BF2">
        <w:rPr>
          <w:rFonts w:asciiTheme="minorHAnsi" w:eastAsia="Times New Roman" w:hAnsiTheme="minorHAnsi" w:cstheme="minorHAnsi"/>
          <w:sz w:val="24"/>
          <w:szCs w:val="24"/>
          <w:lang w:val="uk-UA" w:eastAsia="uk-UA"/>
        </w:rPr>
        <w:t xml:space="preserve"> сільських поселен</w:t>
      </w:r>
      <w:r w:rsidR="00940F18" w:rsidRPr="003C3BF2">
        <w:rPr>
          <w:rFonts w:asciiTheme="minorHAnsi" w:eastAsia="Times New Roman" w:hAnsiTheme="minorHAnsi" w:cstheme="minorHAnsi"/>
          <w:sz w:val="24"/>
          <w:szCs w:val="24"/>
          <w:lang w:val="uk-UA" w:eastAsia="uk-UA"/>
        </w:rPr>
        <w:t>нях</w:t>
      </w:r>
      <w:r w:rsidRPr="003C3BF2">
        <w:rPr>
          <w:rFonts w:asciiTheme="minorHAnsi" w:eastAsia="Times New Roman" w:hAnsiTheme="minorHAnsi" w:cstheme="minorHAnsi"/>
          <w:sz w:val="24"/>
          <w:szCs w:val="24"/>
          <w:lang w:val="uk-UA" w:eastAsia="uk-UA"/>
        </w:rPr>
        <w:t>, забезпечених безперебійним водопостачанням;</w:t>
      </w:r>
    </w:p>
    <w:p w14:paraId="3DAF88A0" w14:textId="77777777" w:rsidR="00940F18" w:rsidRPr="003C3BF2" w:rsidRDefault="00940F18" w:rsidP="00D602C4">
      <w:pPr>
        <w:pStyle w:val="a5"/>
        <w:numPr>
          <w:ilvl w:val="0"/>
          <w:numId w:val="61"/>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uk-UA" w:eastAsia="uk-UA"/>
        </w:rPr>
        <w:t>площа впорядкованої інфраструктури території природо-заповідного фонду;</w:t>
      </w:r>
    </w:p>
    <w:p w14:paraId="121938E5" w14:textId="77777777" w:rsidR="003E5152" w:rsidRPr="003C3BF2" w:rsidRDefault="003E5152" w:rsidP="00D602C4">
      <w:pPr>
        <w:pStyle w:val="a5"/>
        <w:numPr>
          <w:ilvl w:val="0"/>
          <w:numId w:val="61"/>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uk-UA" w:eastAsia="uk-UA"/>
        </w:rPr>
        <w:t xml:space="preserve">кількість </w:t>
      </w:r>
      <w:r w:rsidR="00940F18" w:rsidRPr="003C3BF2">
        <w:rPr>
          <w:rFonts w:asciiTheme="minorHAnsi" w:eastAsia="Times New Roman" w:hAnsiTheme="minorHAnsi" w:cstheme="minorHAnsi"/>
          <w:sz w:val="24"/>
          <w:szCs w:val="24"/>
          <w:lang w:val="uk-UA" w:eastAsia="uk-UA"/>
        </w:rPr>
        <w:t>еколого-туристичних маршрутів</w:t>
      </w:r>
      <w:r w:rsidRPr="003C3BF2">
        <w:rPr>
          <w:rFonts w:asciiTheme="minorHAnsi" w:eastAsia="Times New Roman" w:hAnsiTheme="minorHAnsi" w:cstheme="minorHAnsi"/>
          <w:sz w:val="24"/>
          <w:szCs w:val="24"/>
          <w:lang w:val="uk-UA" w:eastAsia="uk-UA"/>
        </w:rPr>
        <w:t>;</w:t>
      </w:r>
    </w:p>
    <w:p w14:paraId="6CA869B4" w14:textId="77777777" w:rsidR="00940F18" w:rsidRPr="003C3BF2" w:rsidRDefault="00940F18" w:rsidP="00D602C4">
      <w:pPr>
        <w:pStyle w:val="a5"/>
        <w:numPr>
          <w:ilvl w:val="0"/>
          <w:numId w:val="61"/>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uk-UA" w:eastAsia="uk-UA"/>
        </w:rPr>
        <w:t>ТЕО реконструкції центральної площі м. Моршин;</w:t>
      </w:r>
    </w:p>
    <w:p w14:paraId="13EC074B" w14:textId="77777777" w:rsidR="00940F18" w:rsidRPr="003C3BF2" w:rsidRDefault="00940F18" w:rsidP="00D602C4">
      <w:pPr>
        <w:pStyle w:val="a5"/>
        <w:numPr>
          <w:ilvl w:val="0"/>
          <w:numId w:val="61"/>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ru-RU" w:eastAsia="uk-UA"/>
        </w:rPr>
        <w:t>кількість споруд і майданчиків для роздільного збирання ТПВ;</w:t>
      </w:r>
    </w:p>
    <w:p w14:paraId="60E0871C" w14:textId="0D4C0190" w:rsidR="003E5152" w:rsidRPr="003C3BF2" w:rsidRDefault="00940F18" w:rsidP="00D602C4">
      <w:pPr>
        <w:pStyle w:val="a5"/>
        <w:numPr>
          <w:ilvl w:val="0"/>
          <w:numId w:val="61"/>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ru-RU" w:eastAsia="uk-UA"/>
        </w:rPr>
        <w:t>відсоток відсортова</w:t>
      </w:r>
      <w:r w:rsidR="00C11E07" w:rsidRPr="003C3BF2">
        <w:rPr>
          <w:rFonts w:asciiTheme="minorHAnsi" w:eastAsia="Times New Roman" w:hAnsiTheme="minorHAnsi" w:cstheme="minorHAnsi"/>
          <w:sz w:val="24"/>
          <w:szCs w:val="24"/>
          <w:lang w:val="ru-RU" w:eastAsia="uk-UA"/>
        </w:rPr>
        <w:t>н</w:t>
      </w:r>
      <w:r w:rsidRPr="003C3BF2">
        <w:rPr>
          <w:rFonts w:asciiTheme="minorHAnsi" w:eastAsia="Times New Roman" w:hAnsiTheme="minorHAnsi" w:cstheme="minorHAnsi"/>
          <w:sz w:val="24"/>
          <w:szCs w:val="24"/>
          <w:lang w:val="ru-RU" w:eastAsia="uk-UA"/>
        </w:rPr>
        <w:t>их відходів ві</w:t>
      </w:r>
      <w:r w:rsidR="00B82FC5" w:rsidRPr="003C3BF2">
        <w:rPr>
          <w:rFonts w:asciiTheme="minorHAnsi" w:eastAsia="Times New Roman" w:hAnsiTheme="minorHAnsi" w:cstheme="minorHAnsi"/>
          <w:sz w:val="24"/>
          <w:szCs w:val="24"/>
          <w:lang w:val="ru-RU" w:eastAsia="uk-UA"/>
        </w:rPr>
        <w:t>д</w:t>
      </w:r>
      <w:r w:rsidRPr="003C3BF2">
        <w:rPr>
          <w:rFonts w:asciiTheme="minorHAnsi" w:eastAsia="Times New Roman" w:hAnsiTheme="minorHAnsi" w:cstheme="minorHAnsi"/>
          <w:sz w:val="24"/>
          <w:szCs w:val="24"/>
          <w:lang w:val="ru-RU" w:eastAsia="uk-UA"/>
        </w:rPr>
        <w:t xml:space="preserve"> загальної к</w:t>
      </w:r>
      <w:r w:rsidR="008C00DF">
        <w:rPr>
          <w:rFonts w:asciiTheme="minorHAnsi" w:eastAsia="Times New Roman" w:hAnsiTheme="minorHAnsi" w:cstheme="minorHAnsi"/>
          <w:sz w:val="24"/>
          <w:szCs w:val="24"/>
          <w:lang w:val="ru-RU" w:eastAsia="uk-UA"/>
        </w:rPr>
        <w:t>іль</w:t>
      </w:r>
      <w:r w:rsidRPr="003C3BF2">
        <w:rPr>
          <w:rFonts w:asciiTheme="minorHAnsi" w:eastAsia="Times New Roman" w:hAnsiTheme="minorHAnsi" w:cstheme="minorHAnsi"/>
          <w:sz w:val="24"/>
          <w:szCs w:val="24"/>
          <w:lang w:val="ru-RU" w:eastAsia="uk-UA"/>
        </w:rPr>
        <w:t>кості відходів;</w:t>
      </w:r>
    </w:p>
    <w:p w14:paraId="20AC2639" w14:textId="77777777" w:rsidR="009D31AC" w:rsidRPr="003C3BF2" w:rsidRDefault="009D31AC" w:rsidP="00D602C4">
      <w:pPr>
        <w:pStyle w:val="a5"/>
        <w:numPr>
          <w:ilvl w:val="0"/>
          <w:numId w:val="61"/>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ru-RU" w:eastAsia="uk-UA"/>
        </w:rPr>
        <w:t xml:space="preserve">протяжність </w:t>
      </w:r>
      <w:r w:rsidRPr="008C00DF">
        <w:rPr>
          <w:rFonts w:asciiTheme="minorHAnsi" w:eastAsia="Times New Roman" w:hAnsiTheme="minorHAnsi" w:cstheme="minorHAnsi"/>
          <w:sz w:val="24"/>
          <w:szCs w:val="24"/>
          <w:lang w:val="uk-UA" w:eastAsia="uk-UA"/>
        </w:rPr>
        <w:t>реконструйованих</w:t>
      </w:r>
      <w:r w:rsidRPr="003C3BF2">
        <w:rPr>
          <w:rFonts w:asciiTheme="minorHAnsi" w:eastAsia="Times New Roman" w:hAnsiTheme="minorHAnsi" w:cstheme="minorHAnsi"/>
          <w:sz w:val="24"/>
          <w:szCs w:val="24"/>
          <w:lang w:val="ru-RU" w:eastAsia="uk-UA"/>
        </w:rPr>
        <w:t xml:space="preserve"> мереж зовнішнього </w:t>
      </w:r>
      <w:r w:rsidRPr="008C00DF">
        <w:rPr>
          <w:rFonts w:asciiTheme="minorHAnsi" w:eastAsia="Times New Roman" w:hAnsiTheme="minorHAnsi" w:cstheme="minorHAnsi"/>
          <w:sz w:val="24"/>
          <w:szCs w:val="24"/>
          <w:lang w:val="uk-UA" w:eastAsia="uk-UA"/>
        </w:rPr>
        <w:t>освітлення</w:t>
      </w:r>
      <w:r w:rsidRPr="003C3BF2">
        <w:rPr>
          <w:rFonts w:asciiTheme="minorHAnsi" w:eastAsia="Times New Roman" w:hAnsiTheme="minorHAnsi" w:cstheme="minorHAnsi"/>
          <w:sz w:val="24"/>
          <w:szCs w:val="24"/>
          <w:lang w:val="ru-RU" w:eastAsia="uk-UA"/>
        </w:rPr>
        <w:t>;</w:t>
      </w:r>
    </w:p>
    <w:p w14:paraId="07432583" w14:textId="77777777" w:rsidR="009D31AC" w:rsidRPr="003C3BF2" w:rsidRDefault="009D31AC" w:rsidP="00D602C4">
      <w:pPr>
        <w:pStyle w:val="a5"/>
        <w:numPr>
          <w:ilvl w:val="0"/>
          <w:numId w:val="61"/>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ru-RU" w:eastAsia="uk-UA"/>
        </w:rPr>
        <w:t xml:space="preserve">протяжність </w:t>
      </w:r>
      <w:r w:rsidRPr="008C00DF">
        <w:rPr>
          <w:rFonts w:asciiTheme="minorHAnsi" w:eastAsia="Times New Roman" w:hAnsiTheme="minorHAnsi" w:cstheme="minorHAnsi"/>
          <w:sz w:val="24"/>
          <w:szCs w:val="24"/>
          <w:lang w:val="uk-UA" w:eastAsia="uk-UA"/>
        </w:rPr>
        <w:t>відновлених</w:t>
      </w:r>
      <w:r w:rsidRPr="003C3BF2">
        <w:rPr>
          <w:rFonts w:asciiTheme="minorHAnsi" w:eastAsia="Times New Roman" w:hAnsiTheme="minorHAnsi" w:cstheme="minorHAnsi"/>
          <w:sz w:val="24"/>
          <w:szCs w:val="24"/>
          <w:lang w:val="ru-RU" w:eastAsia="uk-UA"/>
        </w:rPr>
        <w:t xml:space="preserve"> мереж </w:t>
      </w:r>
      <w:r w:rsidRPr="008C00DF">
        <w:rPr>
          <w:rFonts w:asciiTheme="minorHAnsi" w:eastAsia="Times New Roman" w:hAnsiTheme="minorHAnsi" w:cstheme="minorHAnsi"/>
          <w:sz w:val="24"/>
          <w:szCs w:val="24"/>
          <w:lang w:val="uk-UA" w:eastAsia="uk-UA"/>
        </w:rPr>
        <w:t>ливневої</w:t>
      </w:r>
      <w:r w:rsidRPr="003C3BF2">
        <w:rPr>
          <w:rFonts w:asciiTheme="minorHAnsi" w:eastAsia="Times New Roman" w:hAnsiTheme="minorHAnsi" w:cstheme="minorHAnsi"/>
          <w:sz w:val="24"/>
          <w:szCs w:val="24"/>
          <w:lang w:val="ru-RU" w:eastAsia="uk-UA"/>
        </w:rPr>
        <w:t xml:space="preserve"> каналізації;</w:t>
      </w:r>
    </w:p>
    <w:p w14:paraId="3602CD09" w14:textId="77777777" w:rsidR="009D31AC" w:rsidRPr="003C3BF2" w:rsidRDefault="009D31AC" w:rsidP="00D602C4">
      <w:pPr>
        <w:pStyle w:val="a5"/>
        <w:numPr>
          <w:ilvl w:val="0"/>
          <w:numId w:val="61"/>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ru-RU" w:eastAsia="uk-UA"/>
        </w:rPr>
        <w:t>протяжність берегоукріплень на річках;</w:t>
      </w:r>
    </w:p>
    <w:p w14:paraId="24809FD3" w14:textId="77777777" w:rsidR="009D31AC" w:rsidRPr="003C3BF2" w:rsidRDefault="009D31AC" w:rsidP="00D602C4">
      <w:pPr>
        <w:pStyle w:val="a5"/>
        <w:numPr>
          <w:ilvl w:val="0"/>
          <w:numId w:val="61"/>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ru-RU" w:eastAsia="uk-UA"/>
        </w:rPr>
        <w:t>кількість облаштованих пандусів;</w:t>
      </w:r>
    </w:p>
    <w:p w14:paraId="7580150D" w14:textId="5AE1F1C2" w:rsidR="009D31AC" w:rsidRPr="003C3BF2" w:rsidRDefault="009D31AC" w:rsidP="00D602C4">
      <w:pPr>
        <w:pStyle w:val="a5"/>
        <w:numPr>
          <w:ilvl w:val="0"/>
          <w:numId w:val="61"/>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ru-RU" w:eastAsia="uk-UA"/>
        </w:rPr>
        <w:t xml:space="preserve">кількість </w:t>
      </w:r>
      <w:r w:rsidRPr="003C3BF2">
        <w:rPr>
          <w:rFonts w:asciiTheme="minorHAnsi" w:hAnsiTheme="minorHAnsi" w:cstheme="minorHAnsi"/>
          <w:sz w:val="24"/>
          <w:szCs w:val="24"/>
        </w:rPr>
        <w:t>облашт</w:t>
      </w:r>
      <w:r w:rsidR="00CB4B6B">
        <w:rPr>
          <w:rFonts w:asciiTheme="minorHAnsi" w:hAnsiTheme="minorHAnsi" w:cstheme="minorHAnsi"/>
          <w:sz w:val="24"/>
          <w:szCs w:val="24"/>
          <w:lang w:val="uk-UA"/>
        </w:rPr>
        <w:t>о</w:t>
      </w:r>
      <w:r w:rsidRPr="003C3BF2">
        <w:rPr>
          <w:rFonts w:asciiTheme="minorHAnsi" w:hAnsiTheme="minorHAnsi" w:cstheme="minorHAnsi"/>
          <w:sz w:val="24"/>
          <w:szCs w:val="24"/>
        </w:rPr>
        <w:t>ва</w:t>
      </w:r>
      <w:r w:rsidRPr="003C3BF2">
        <w:rPr>
          <w:rFonts w:asciiTheme="minorHAnsi" w:hAnsiTheme="minorHAnsi" w:cstheme="minorHAnsi"/>
          <w:sz w:val="24"/>
          <w:szCs w:val="24"/>
          <w:lang w:val="uk-UA"/>
        </w:rPr>
        <w:t>них</w:t>
      </w:r>
      <w:r w:rsidRPr="003C3BF2">
        <w:rPr>
          <w:rFonts w:asciiTheme="minorHAnsi" w:hAnsiTheme="minorHAnsi" w:cstheme="minorHAnsi"/>
          <w:sz w:val="24"/>
          <w:szCs w:val="24"/>
        </w:rPr>
        <w:t xml:space="preserve"> зупин</w:t>
      </w:r>
      <w:r w:rsidRPr="003C3BF2">
        <w:rPr>
          <w:rFonts w:asciiTheme="minorHAnsi" w:hAnsiTheme="minorHAnsi" w:cstheme="minorHAnsi"/>
          <w:sz w:val="24"/>
          <w:szCs w:val="24"/>
          <w:lang w:val="uk-UA"/>
        </w:rPr>
        <w:t>о</w:t>
      </w:r>
      <w:r w:rsidRPr="003C3BF2">
        <w:rPr>
          <w:rFonts w:asciiTheme="minorHAnsi" w:hAnsiTheme="minorHAnsi" w:cstheme="minorHAnsi"/>
          <w:sz w:val="24"/>
          <w:szCs w:val="24"/>
        </w:rPr>
        <w:t>к</w:t>
      </w:r>
      <w:r w:rsidR="00B82FC5" w:rsidRPr="003C3BF2">
        <w:rPr>
          <w:rFonts w:asciiTheme="minorHAnsi" w:hAnsiTheme="minorHAnsi" w:cstheme="minorHAnsi"/>
          <w:color w:val="FF0000"/>
          <w:sz w:val="24"/>
          <w:szCs w:val="24"/>
          <w:lang w:val="uk-UA"/>
        </w:rPr>
        <w:t>.</w:t>
      </w:r>
    </w:p>
    <w:p w14:paraId="4DB484CA" w14:textId="3B25CDFB" w:rsidR="009D31AC" w:rsidRDefault="009D31AC" w:rsidP="009D31AC">
      <w:pPr>
        <w:jc w:val="both"/>
        <w:rPr>
          <w:rFonts w:asciiTheme="minorHAnsi" w:eastAsia="Times New Roman" w:hAnsiTheme="minorHAnsi" w:cstheme="minorHAnsi"/>
          <w:sz w:val="24"/>
          <w:szCs w:val="24"/>
          <w:lang w:val="ru-RU" w:eastAsia="uk-UA"/>
        </w:rPr>
      </w:pPr>
    </w:p>
    <w:p w14:paraId="215716F8" w14:textId="77777777" w:rsidR="003E5152" w:rsidRPr="0092604E" w:rsidRDefault="003E5152" w:rsidP="0092604E">
      <w:pPr>
        <w:pStyle w:val="a3"/>
        <w:spacing w:after="0"/>
        <w:ind w:left="0"/>
        <w:jc w:val="both"/>
        <w:rPr>
          <w:rFonts w:asciiTheme="minorHAnsi" w:hAnsiTheme="minorHAnsi" w:cstheme="minorHAnsi"/>
          <w:b/>
          <w:color w:val="002060"/>
        </w:rPr>
      </w:pPr>
      <w:r w:rsidRPr="0092604E">
        <w:rPr>
          <w:rFonts w:asciiTheme="minorHAnsi" w:hAnsiTheme="minorHAnsi" w:cstheme="minorHAnsi"/>
          <w:b/>
          <w:color w:val="002060"/>
        </w:rPr>
        <w:t>Показники ефективності реалізації проектів, що відносяться до напряму 3.2. Підвищення рівня послуг:</w:t>
      </w:r>
    </w:p>
    <w:p w14:paraId="2518FCEA" w14:textId="77777777" w:rsidR="003E5152" w:rsidRPr="003C3BF2" w:rsidRDefault="009D31AC" w:rsidP="00D602C4">
      <w:pPr>
        <w:pStyle w:val="a5"/>
        <w:numPr>
          <w:ilvl w:val="0"/>
          <w:numId w:val="62"/>
        </w:numPr>
        <w:jc w:val="both"/>
        <w:rPr>
          <w:rFonts w:asciiTheme="minorHAnsi" w:eastAsia="Times New Roman" w:hAnsiTheme="minorHAnsi" w:cstheme="minorHAnsi"/>
          <w:sz w:val="24"/>
          <w:szCs w:val="24"/>
          <w:lang w:val="ru-RU" w:eastAsia="uk-UA"/>
        </w:rPr>
      </w:pPr>
      <w:r w:rsidRPr="003C3BF2">
        <w:rPr>
          <w:rFonts w:asciiTheme="minorHAnsi" w:eastAsia="Arial" w:hAnsiTheme="minorHAnsi" w:cstheme="minorHAnsi"/>
          <w:sz w:val="24"/>
          <w:szCs w:val="24"/>
          <w:lang w:val="uk-UA"/>
        </w:rPr>
        <w:t xml:space="preserve">кількість бібліотек із </w:t>
      </w:r>
      <w:r w:rsidRPr="008C00DF">
        <w:rPr>
          <w:rFonts w:asciiTheme="minorHAnsi" w:eastAsia="Arial" w:hAnsiTheme="minorHAnsi" w:cstheme="minorHAnsi"/>
          <w:sz w:val="24"/>
          <w:szCs w:val="24"/>
          <w:lang w:val="uk-UA"/>
        </w:rPr>
        <w:t xml:space="preserve">впровадженою бібліотечно-інформаційною системою </w:t>
      </w:r>
      <w:r w:rsidRPr="003C3BF2">
        <w:rPr>
          <w:rFonts w:asciiTheme="minorHAnsi" w:eastAsia="Arial" w:hAnsiTheme="minorHAnsi" w:cstheme="minorHAnsi"/>
          <w:sz w:val="24"/>
          <w:szCs w:val="24"/>
          <w:lang w:val="ru-RU"/>
        </w:rPr>
        <w:t>АБІС К</w:t>
      </w:r>
      <w:r w:rsidRPr="003C3BF2">
        <w:rPr>
          <w:rFonts w:asciiTheme="minorHAnsi" w:eastAsia="Arial" w:hAnsiTheme="minorHAnsi" w:cstheme="minorHAnsi"/>
          <w:sz w:val="24"/>
          <w:szCs w:val="24"/>
        </w:rPr>
        <w:t>oha</w:t>
      </w:r>
      <w:r w:rsidR="003E5152" w:rsidRPr="003C3BF2">
        <w:rPr>
          <w:rFonts w:asciiTheme="minorHAnsi" w:eastAsia="Arial" w:hAnsiTheme="minorHAnsi" w:cstheme="minorHAnsi"/>
          <w:sz w:val="24"/>
          <w:szCs w:val="24"/>
          <w:lang w:val="uk-UA"/>
        </w:rPr>
        <w:t>;</w:t>
      </w:r>
    </w:p>
    <w:p w14:paraId="4AAB6829" w14:textId="77777777" w:rsidR="003E5152" w:rsidRPr="003C3BF2" w:rsidRDefault="009D31AC" w:rsidP="00D602C4">
      <w:pPr>
        <w:pStyle w:val="a5"/>
        <w:numPr>
          <w:ilvl w:val="0"/>
          <w:numId w:val="62"/>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uk-UA" w:eastAsia="uk-UA"/>
        </w:rPr>
        <w:t>діючі хаби цифрової освіти в бібліотеках громади</w:t>
      </w:r>
      <w:r w:rsidR="003E5152" w:rsidRPr="003C3BF2">
        <w:rPr>
          <w:rFonts w:asciiTheme="minorHAnsi" w:eastAsia="Times New Roman" w:hAnsiTheme="minorHAnsi" w:cstheme="minorHAnsi"/>
          <w:sz w:val="24"/>
          <w:szCs w:val="24"/>
          <w:lang w:val="uk-UA" w:eastAsia="uk-UA"/>
        </w:rPr>
        <w:t>;</w:t>
      </w:r>
    </w:p>
    <w:p w14:paraId="2CC7CDDA" w14:textId="508AD7B4" w:rsidR="009D31AC" w:rsidRPr="003C3BF2" w:rsidRDefault="009D31AC" w:rsidP="00D602C4">
      <w:pPr>
        <w:pStyle w:val="a5"/>
        <w:numPr>
          <w:ilvl w:val="0"/>
          <w:numId w:val="62"/>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uk-UA" w:eastAsia="uk-UA"/>
        </w:rPr>
        <w:t>кількість абонентів, які корист</w:t>
      </w:r>
      <w:r w:rsidR="00CB4B6B">
        <w:rPr>
          <w:rFonts w:asciiTheme="minorHAnsi" w:eastAsia="Times New Roman" w:hAnsiTheme="minorHAnsi" w:cstheme="minorHAnsi"/>
          <w:sz w:val="24"/>
          <w:szCs w:val="24"/>
          <w:lang w:val="uk-UA" w:eastAsia="uk-UA"/>
        </w:rPr>
        <w:t>у</w:t>
      </w:r>
      <w:r w:rsidRPr="003C3BF2">
        <w:rPr>
          <w:rFonts w:asciiTheme="minorHAnsi" w:eastAsia="Times New Roman" w:hAnsiTheme="minorHAnsi" w:cstheme="minorHAnsi"/>
          <w:sz w:val="24"/>
          <w:szCs w:val="24"/>
          <w:lang w:val="uk-UA" w:eastAsia="uk-UA"/>
        </w:rPr>
        <w:t>ються хабами цифрової освіти:</w:t>
      </w:r>
    </w:p>
    <w:p w14:paraId="0830FFB0" w14:textId="77777777" w:rsidR="003E5152" w:rsidRPr="003C3BF2" w:rsidRDefault="009D31AC" w:rsidP="00D602C4">
      <w:pPr>
        <w:pStyle w:val="a5"/>
        <w:numPr>
          <w:ilvl w:val="0"/>
          <w:numId w:val="62"/>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ru-RU" w:eastAsia="uk-UA"/>
        </w:rPr>
        <w:t xml:space="preserve">кількість дітей, </w:t>
      </w:r>
      <w:r w:rsidRPr="00CB4B6B">
        <w:rPr>
          <w:rFonts w:asciiTheme="minorHAnsi" w:eastAsia="Times New Roman" w:hAnsiTheme="minorHAnsi" w:cstheme="minorHAnsi"/>
          <w:sz w:val="24"/>
          <w:szCs w:val="24"/>
          <w:lang w:val="uk-UA" w:eastAsia="uk-UA"/>
        </w:rPr>
        <w:t>які</w:t>
      </w:r>
      <w:r w:rsidRPr="003C3BF2">
        <w:rPr>
          <w:rFonts w:asciiTheme="minorHAnsi" w:eastAsia="Times New Roman" w:hAnsiTheme="minorHAnsi" w:cstheme="minorHAnsi"/>
          <w:sz w:val="24"/>
          <w:szCs w:val="24"/>
          <w:lang w:val="ru-RU" w:eastAsia="uk-UA"/>
        </w:rPr>
        <w:t xml:space="preserve"> користуються новими спортзалами;</w:t>
      </w:r>
    </w:p>
    <w:p w14:paraId="5ACDAE18" w14:textId="77777777" w:rsidR="003E5152" w:rsidRPr="003C3BF2" w:rsidRDefault="002E02C5" w:rsidP="00D602C4">
      <w:pPr>
        <w:pStyle w:val="a5"/>
        <w:numPr>
          <w:ilvl w:val="0"/>
          <w:numId w:val="62"/>
        </w:numPr>
        <w:jc w:val="both"/>
        <w:rPr>
          <w:rFonts w:asciiTheme="minorHAnsi" w:eastAsia="Times New Roman" w:hAnsiTheme="minorHAnsi" w:cstheme="minorHAnsi"/>
          <w:color w:val="000000" w:themeColor="text1"/>
          <w:sz w:val="24"/>
          <w:szCs w:val="24"/>
          <w:lang w:val="ru-RU" w:eastAsia="uk-UA"/>
        </w:rPr>
      </w:pPr>
      <w:r w:rsidRPr="003C3BF2">
        <w:rPr>
          <w:rFonts w:asciiTheme="minorHAnsi" w:eastAsia="Times New Roman" w:hAnsiTheme="minorHAnsi" w:cstheme="minorHAnsi"/>
          <w:sz w:val="24"/>
          <w:szCs w:val="24"/>
          <w:lang w:val="uk-UA" w:eastAsia="uk-UA"/>
        </w:rPr>
        <w:t xml:space="preserve">відсоток скорочення платежів за </w:t>
      </w:r>
      <w:r w:rsidR="005B0F22" w:rsidRPr="003C3BF2">
        <w:rPr>
          <w:rFonts w:asciiTheme="minorHAnsi" w:eastAsia="Times New Roman" w:hAnsiTheme="minorHAnsi" w:cstheme="minorHAnsi"/>
          <w:sz w:val="24"/>
          <w:szCs w:val="24"/>
          <w:lang w:val="uk-UA" w:eastAsia="uk-UA"/>
        </w:rPr>
        <w:t>енергоносії</w:t>
      </w:r>
      <w:r w:rsidRPr="003C3BF2">
        <w:rPr>
          <w:rFonts w:asciiTheme="minorHAnsi" w:eastAsia="Times New Roman" w:hAnsiTheme="minorHAnsi" w:cstheme="minorHAnsi"/>
          <w:sz w:val="24"/>
          <w:szCs w:val="24"/>
          <w:lang w:val="uk-UA" w:eastAsia="uk-UA"/>
        </w:rPr>
        <w:t xml:space="preserve"> </w:t>
      </w:r>
      <w:r w:rsidRPr="003C3BF2">
        <w:rPr>
          <w:rFonts w:asciiTheme="minorHAnsi" w:eastAsia="Arial" w:hAnsiTheme="minorHAnsi" w:cstheme="minorHAnsi"/>
          <w:sz w:val="24"/>
          <w:szCs w:val="24"/>
          <w:lang w:val="ru-RU"/>
        </w:rPr>
        <w:t xml:space="preserve">КНП "Моршинська міська лікарня" </w:t>
      </w:r>
      <w:r w:rsidRPr="00CB4B6B">
        <w:rPr>
          <w:rFonts w:asciiTheme="minorHAnsi" w:eastAsia="Arial" w:hAnsiTheme="minorHAnsi" w:cstheme="minorHAnsi"/>
          <w:sz w:val="24"/>
          <w:szCs w:val="24"/>
          <w:lang w:val="uk-UA"/>
        </w:rPr>
        <w:t>після</w:t>
      </w:r>
      <w:r w:rsidRPr="003C3BF2">
        <w:rPr>
          <w:rFonts w:asciiTheme="minorHAnsi" w:eastAsia="Arial" w:hAnsiTheme="minorHAnsi" w:cstheme="minorHAnsi"/>
          <w:sz w:val="24"/>
          <w:szCs w:val="24"/>
          <w:lang w:val="ru-RU"/>
        </w:rPr>
        <w:t xml:space="preserve"> </w:t>
      </w:r>
      <w:r w:rsidRPr="003C3BF2">
        <w:rPr>
          <w:rFonts w:asciiTheme="minorHAnsi" w:eastAsia="Arial" w:hAnsiTheme="minorHAnsi" w:cstheme="minorHAnsi"/>
          <w:color w:val="000000" w:themeColor="text1"/>
          <w:sz w:val="24"/>
          <w:szCs w:val="24"/>
          <w:lang w:val="ru-RU"/>
        </w:rPr>
        <w:t>реконструкції</w:t>
      </w:r>
      <w:r w:rsidR="003E5152" w:rsidRPr="003C3BF2">
        <w:rPr>
          <w:rFonts w:asciiTheme="minorHAnsi" w:eastAsia="Times New Roman" w:hAnsiTheme="minorHAnsi" w:cstheme="minorHAnsi"/>
          <w:color w:val="000000" w:themeColor="text1"/>
          <w:sz w:val="24"/>
          <w:szCs w:val="24"/>
          <w:lang w:val="uk-UA" w:eastAsia="uk-UA"/>
        </w:rPr>
        <w:t>;</w:t>
      </w:r>
    </w:p>
    <w:p w14:paraId="1F9CC08A" w14:textId="77777777" w:rsidR="002E02C5" w:rsidRPr="003C3BF2" w:rsidRDefault="002E02C5" w:rsidP="00D602C4">
      <w:pPr>
        <w:pStyle w:val="a5"/>
        <w:numPr>
          <w:ilvl w:val="0"/>
          <w:numId w:val="62"/>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ru-RU" w:eastAsia="uk-UA"/>
        </w:rPr>
        <w:t>зростання рівня задоволеності</w:t>
      </w:r>
      <w:r w:rsidR="00E453F2" w:rsidRPr="003C3BF2">
        <w:rPr>
          <w:rFonts w:asciiTheme="minorHAnsi" w:eastAsia="Times New Roman" w:hAnsiTheme="minorHAnsi" w:cstheme="minorHAnsi"/>
          <w:sz w:val="24"/>
          <w:szCs w:val="24"/>
          <w:lang w:val="ru-RU" w:eastAsia="uk-UA"/>
        </w:rPr>
        <w:t xml:space="preserve"> пацієнтів</w:t>
      </w:r>
      <w:r w:rsidRPr="003C3BF2">
        <w:rPr>
          <w:rFonts w:asciiTheme="minorHAnsi" w:eastAsia="Times New Roman" w:hAnsiTheme="minorHAnsi" w:cstheme="minorHAnsi"/>
          <w:sz w:val="24"/>
          <w:szCs w:val="24"/>
          <w:lang w:val="ru-RU" w:eastAsia="uk-UA"/>
        </w:rPr>
        <w:t xml:space="preserve"> медични</w:t>
      </w:r>
      <w:r w:rsidR="00E453F2" w:rsidRPr="003C3BF2">
        <w:rPr>
          <w:rFonts w:asciiTheme="minorHAnsi" w:eastAsia="Times New Roman" w:hAnsiTheme="minorHAnsi" w:cstheme="minorHAnsi"/>
          <w:sz w:val="24"/>
          <w:szCs w:val="24"/>
          <w:lang w:val="ru-RU" w:eastAsia="uk-UA"/>
        </w:rPr>
        <w:t>ми</w:t>
      </w:r>
      <w:r w:rsidRPr="003C3BF2">
        <w:rPr>
          <w:rFonts w:asciiTheme="minorHAnsi" w:eastAsia="Times New Roman" w:hAnsiTheme="minorHAnsi" w:cstheme="minorHAnsi"/>
          <w:sz w:val="24"/>
          <w:szCs w:val="24"/>
          <w:lang w:val="ru-RU" w:eastAsia="uk-UA"/>
        </w:rPr>
        <w:t xml:space="preserve"> послугами </w:t>
      </w:r>
      <w:r w:rsidRPr="003C3BF2">
        <w:rPr>
          <w:rFonts w:asciiTheme="minorHAnsi" w:eastAsia="Arial" w:hAnsiTheme="minorHAnsi" w:cstheme="minorHAnsi"/>
          <w:sz w:val="24"/>
          <w:szCs w:val="24"/>
          <w:lang w:val="ru-RU"/>
        </w:rPr>
        <w:t>КНП "Моршинська міська лікарня" після реконструкції;</w:t>
      </w:r>
    </w:p>
    <w:p w14:paraId="5B931E3C" w14:textId="77777777" w:rsidR="002E02C5" w:rsidRPr="003C3BF2" w:rsidRDefault="002E02C5" w:rsidP="00D602C4">
      <w:pPr>
        <w:pStyle w:val="a5"/>
        <w:numPr>
          <w:ilvl w:val="0"/>
          <w:numId w:val="62"/>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ru-RU" w:eastAsia="uk-UA"/>
        </w:rPr>
        <w:t xml:space="preserve">відсоток скорочення платежів за </w:t>
      </w:r>
      <w:r w:rsidR="005B0F22" w:rsidRPr="003C3BF2">
        <w:rPr>
          <w:rFonts w:asciiTheme="minorHAnsi" w:eastAsia="Times New Roman" w:hAnsiTheme="minorHAnsi" w:cstheme="minorHAnsi"/>
          <w:sz w:val="24"/>
          <w:szCs w:val="24"/>
          <w:lang w:val="ru-RU" w:eastAsia="uk-UA"/>
        </w:rPr>
        <w:t>енергоносії</w:t>
      </w:r>
      <w:r w:rsidRPr="003C3BF2">
        <w:rPr>
          <w:rFonts w:asciiTheme="minorHAnsi" w:eastAsia="Times New Roman" w:hAnsiTheme="minorHAnsi" w:cstheme="minorHAnsi"/>
          <w:sz w:val="24"/>
          <w:szCs w:val="24"/>
          <w:lang w:val="ru-RU" w:eastAsia="uk-UA"/>
        </w:rPr>
        <w:t xml:space="preserve"> після термомодернізації СШ в с. Воля-Задеревацька;</w:t>
      </w:r>
    </w:p>
    <w:p w14:paraId="35FBD52A" w14:textId="77777777" w:rsidR="002E02C5" w:rsidRPr="003C3BF2" w:rsidRDefault="00E453F2" w:rsidP="00D602C4">
      <w:pPr>
        <w:pStyle w:val="a5"/>
        <w:numPr>
          <w:ilvl w:val="0"/>
          <w:numId w:val="62"/>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ru-RU" w:eastAsia="uk-UA"/>
        </w:rPr>
        <w:lastRenderedPageBreak/>
        <w:t>реконструйована актова зала Станківського НВК;</w:t>
      </w:r>
    </w:p>
    <w:p w14:paraId="192D7F48" w14:textId="77777777" w:rsidR="00E453F2" w:rsidRPr="003C3BF2" w:rsidRDefault="00E453F2" w:rsidP="00D602C4">
      <w:pPr>
        <w:pStyle w:val="a5"/>
        <w:numPr>
          <w:ilvl w:val="0"/>
          <w:numId w:val="62"/>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ru-RU" w:eastAsia="uk-UA"/>
        </w:rPr>
        <w:t xml:space="preserve">відсоток скорочення платежів за </w:t>
      </w:r>
      <w:r w:rsidR="005B0F22" w:rsidRPr="003C3BF2">
        <w:rPr>
          <w:rFonts w:asciiTheme="minorHAnsi" w:eastAsia="Times New Roman" w:hAnsiTheme="minorHAnsi" w:cstheme="minorHAnsi"/>
          <w:sz w:val="24"/>
          <w:szCs w:val="24"/>
          <w:lang w:val="ru-RU" w:eastAsia="uk-UA"/>
        </w:rPr>
        <w:t>енергоносії</w:t>
      </w:r>
      <w:r w:rsidRPr="003C3BF2">
        <w:rPr>
          <w:rFonts w:asciiTheme="minorHAnsi" w:eastAsia="Times New Roman" w:hAnsiTheme="minorHAnsi" w:cstheme="minorHAnsi"/>
          <w:sz w:val="24"/>
          <w:szCs w:val="24"/>
          <w:lang w:val="ru-RU" w:eastAsia="uk-UA"/>
        </w:rPr>
        <w:t xml:space="preserve"> після термомодернізації </w:t>
      </w:r>
      <w:r w:rsidRPr="003C3BF2">
        <w:rPr>
          <w:rFonts w:asciiTheme="minorHAnsi" w:eastAsia="Arial" w:hAnsiTheme="minorHAnsi" w:cstheme="minorHAnsi"/>
          <w:sz w:val="24"/>
          <w:szCs w:val="24"/>
          <w:lang w:val="ru-RU"/>
        </w:rPr>
        <w:t>ДНЗ «Сонечко»;</w:t>
      </w:r>
    </w:p>
    <w:p w14:paraId="0178AA87" w14:textId="77777777" w:rsidR="00E453F2" w:rsidRPr="003C3BF2" w:rsidRDefault="00E453F2" w:rsidP="00D602C4">
      <w:pPr>
        <w:pStyle w:val="a5"/>
        <w:numPr>
          <w:ilvl w:val="0"/>
          <w:numId w:val="62"/>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ru-RU" w:eastAsia="uk-UA"/>
        </w:rPr>
        <w:t>площа реконструйованих приміщень ДНЗ с. Горішнє;</w:t>
      </w:r>
    </w:p>
    <w:p w14:paraId="0D32A775" w14:textId="77777777" w:rsidR="00E453F2" w:rsidRPr="003C3BF2" w:rsidRDefault="00E453F2" w:rsidP="00D602C4">
      <w:pPr>
        <w:pStyle w:val="a5"/>
        <w:numPr>
          <w:ilvl w:val="0"/>
          <w:numId w:val="62"/>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ru-RU" w:eastAsia="uk-UA"/>
        </w:rPr>
        <w:t>кількість користувачів Читальні «Бібліо Гарт» в с. Воля-Задервацька на рік;</w:t>
      </w:r>
    </w:p>
    <w:p w14:paraId="6B4EDFA3" w14:textId="77777777" w:rsidR="00E453F2" w:rsidRPr="003C3BF2" w:rsidRDefault="00E453F2" w:rsidP="00D602C4">
      <w:pPr>
        <w:pStyle w:val="a5"/>
        <w:numPr>
          <w:ilvl w:val="0"/>
          <w:numId w:val="62"/>
        </w:numPr>
        <w:jc w:val="both"/>
        <w:rPr>
          <w:rFonts w:asciiTheme="minorHAnsi" w:eastAsia="Times New Roman" w:hAnsiTheme="minorHAnsi" w:cstheme="minorHAnsi"/>
          <w:sz w:val="24"/>
          <w:szCs w:val="24"/>
          <w:lang w:val="ru-RU" w:eastAsia="uk-UA"/>
        </w:rPr>
      </w:pPr>
      <w:r w:rsidRPr="003C3BF2">
        <w:rPr>
          <w:rFonts w:asciiTheme="minorHAnsi" w:eastAsia="Times New Roman" w:hAnsiTheme="minorHAnsi" w:cstheme="minorHAnsi"/>
          <w:sz w:val="24"/>
          <w:szCs w:val="24"/>
          <w:lang w:val="ru-RU" w:eastAsia="uk-UA"/>
        </w:rPr>
        <w:t>кількість навчальних закладів, де впроваджено систему НАССР.</w:t>
      </w:r>
    </w:p>
    <w:p w14:paraId="4BE65508" w14:textId="77777777" w:rsidR="00C67ECE" w:rsidRPr="003C3BF2" w:rsidRDefault="00C67ECE" w:rsidP="003E5152">
      <w:pPr>
        <w:pStyle w:val="a3"/>
        <w:spacing w:after="0"/>
        <w:ind w:left="0"/>
        <w:jc w:val="both"/>
        <w:rPr>
          <w:rFonts w:asciiTheme="minorHAnsi" w:hAnsiTheme="minorHAnsi" w:cstheme="minorHAnsi"/>
          <w:b/>
        </w:rPr>
      </w:pPr>
    </w:p>
    <w:p w14:paraId="5E58E9D9" w14:textId="79B91575" w:rsidR="003E5152" w:rsidRPr="0092604E" w:rsidRDefault="003E5152" w:rsidP="0092604E">
      <w:pPr>
        <w:pStyle w:val="a3"/>
        <w:spacing w:after="0"/>
        <w:ind w:left="0"/>
        <w:jc w:val="both"/>
        <w:rPr>
          <w:rFonts w:asciiTheme="minorHAnsi" w:hAnsiTheme="minorHAnsi" w:cstheme="minorHAnsi"/>
          <w:b/>
          <w:color w:val="002060"/>
        </w:rPr>
      </w:pPr>
      <w:r w:rsidRPr="0092604E">
        <w:rPr>
          <w:rFonts w:asciiTheme="minorHAnsi" w:hAnsiTheme="minorHAnsi" w:cstheme="minorHAnsi"/>
          <w:b/>
          <w:color w:val="002060"/>
        </w:rPr>
        <w:t>Показники ефективності реалізації проектів, що відносяться до напряму 3.3. Вдосконалення системи управління:</w:t>
      </w:r>
    </w:p>
    <w:p w14:paraId="4C7924E9" w14:textId="77777777" w:rsidR="008857CE" w:rsidRPr="003C3BF2" w:rsidRDefault="008857CE" w:rsidP="003E5152">
      <w:pPr>
        <w:pStyle w:val="a3"/>
        <w:spacing w:after="0"/>
        <w:ind w:left="0"/>
        <w:jc w:val="both"/>
        <w:rPr>
          <w:rFonts w:asciiTheme="minorHAnsi" w:hAnsiTheme="minorHAnsi" w:cstheme="minorHAnsi"/>
          <w:b/>
        </w:rPr>
      </w:pPr>
    </w:p>
    <w:p w14:paraId="141010C9" w14:textId="77777777" w:rsidR="003E5152" w:rsidRPr="003C3BF2" w:rsidRDefault="006B43F7" w:rsidP="00D602C4">
      <w:pPr>
        <w:numPr>
          <w:ilvl w:val="0"/>
          <w:numId w:val="1"/>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кількість користувачів конференц-залу по вул.Привокзальн</w:t>
      </w:r>
      <w:r w:rsidR="00E07C82" w:rsidRPr="003C3BF2">
        <w:rPr>
          <w:rFonts w:asciiTheme="minorHAnsi" w:eastAsia="Times New Roman" w:hAnsiTheme="minorHAnsi" w:cstheme="minorHAnsi"/>
          <w:sz w:val="24"/>
          <w:szCs w:val="24"/>
          <w:lang w:eastAsia="uk-UA"/>
        </w:rPr>
        <w:t>ій в</w:t>
      </w:r>
      <w:r w:rsidRPr="003C3BF2">
        <w:rPr>
          <w:rFonts w:asciiTheme="minorHAnsi" w:eastAsia="Times New Roman" w:hAnsiTheme="minorHAnsi" w:cstheme="minorHAnsi"/>
          <w:sz w:val="24"/>
          <w:szCs w:val="24"/>
          <w:lang w:eastAsia="uk-UA"/>
        </w:rPr>
        <w:t xml:space="preserve"> м.Моршин</w:t>
      </w:r>
      <w:r w:rsidR="00E07C82" w:rsidRPr="003C3BF2">
        <w:rPr>
          <w:rFonts w:asciiTheme="minorHAnsi" w:eastAsia="Times New Roman" w:hAnsiTheme="minorHAnsi" w:cstheme="minorHAnsi"/>
          <w:sz w:val="24"/>
          <w:szCs w:val="24"/>
          <w:lang w:eastAsia="uk-UA"/>
        </w:rPr>
        <w:t>і</w:t>
      </w:r>
      <w:r w:rsidRPr="003C3BF2">
        <w:rPr>
          <w:rFonts w:asciiTheme="minorHAnsi" w:eastAsia="Times New Roman" w:hAnsiTheme="minorHAnsi" w:cstheme="minorHAnsi"/>
          <w:sz w:val="24"/>
          <w:szCs w:val="24"/>
          <w:lang w:eastAsia="uk-UA"/>
        </w:rPr>
        <w:t xml:space="preserve"> на рік</w:t>
      </w:r>
      <w:r w:rsidR="003E5152" w:rsidRPr="003C3BF2">
        <w:rPr>
          <w:rFonts w:asciiTheme="minorHAnsi" w:eastAsia="Times New Roman" w:hAnsiTheme="minorHAnsi" w:cstheme="minorHAnsi"/>
          <w:sz w:val="24"/>
          <w:szCs w:val="24"/>
          <w:lang w:eastAsia="uk-UA"/>
        </w:rPr>
        <w:t>;</w:t>
      </w:r>
    </w:p>
    <w:p w14:paraId="4760B886" w14:textId="77777777" w:rsidR="003E5152" w:rsidRPr="003C3BF2" w:rsidRDefault="003E5152" w:rsidP="00D602C4">
      <w:pPr>
        <w:numPr>
          <w:ilvl w:val="0"/>
          <w:numId w:val="1"/>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 xml:space="preserve">кількість </w:t>
      </w:r>
      <w:r w:rsidR="006B43F7" w:rsidRPr="003C3BF2">
        <w:rPr>
          <w:rFonts w:asciiTheme="minorHAnsi" w:eastAsia="Times New Roman" w:hAnsiTheme="minorHAnsi" w:cstheme="minorHAnsi"/>
          <w:sz w:val="24"/>
          <w:szCs w:val="24"/>
          <w:lang w:eastAsia="uk-UA"/>
        </w:rPr>
        <w:t>профінансованих та реалізованих проектів Громадського бюджету на рік</w:t>
      </w:r>
      <w:r w:rsidRPr="003C3BF2">
        <w:rPr>
          <w:rFonts w:asciiTheme="minorHAnsi" w:eastAsia="Times New Roman" w:hAnsiTheme="minorHAnsi" w:cstheme="minorHAnsi"/>
          <w:sz w:val="24"/>
          <w:szCs w:val="24"/>
          <w:lang w:eastAsia="uk-UA"/>
        </w:rPr>
        <w:t>;</w:t>
      </w:r>
    </w:p>
    <w:p w14:paraId="6493CDC9" w14:textId="77777777" w:rsidR="003E5152" w:rsidRPr="003C3BF2" w:rsidRDefault="005B0F22" w:rsidP="00D602C4">
      <w:pPr>
        <w:numPr>
          <w:ilvl w:val="0"/>
          <w:numId w:val="1"/>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оновлений сайт М</w:t>
      </w:r>
      <w:r w:rsidR="00B82FC5" w:rsidRPr="003C3BF2">
        <w:rPr>
          <w:rFonts w:asciiTheme="minorHAnsi" w:eastAsia="Times New Roman" w:hAnsiTheme="minorHAnsi" w:cstheme="minorHAnsi"/>
          <w:sz w:val="24"/>
          <w:szCs w:val="24"/>
          <w:lang w:eastAsia="uk-UA"/>
        </w:rPr>
        <w:t xml:space="preserve">оршинської </w:t>
      </w:r>
      <w:r w:rsidRPr="003C3BF2">
        <w:rPr>
          <w:rFonts w:asciiTheme="minorHAnsi" w:eastAsia="Times New Roman" w:hAnsiTheme="minorHAnsi" w:cstheme="minorHAnsi"/>
          <w:sz w:val="24"/>
          <w:szCs w:val="24"/>
          <w:lang w:eastAsia="uk-UA"/>
        </w:rPr>
        <w:t>міської ради</w:t>
      </w:r>
      <w:r w:rsidR="003E5152" w:rsidRPr="003C3BF2">
        <w:rPr>
          <w:rFonts w:asciiTheme="minorHAnsi" w:eastAsia="Times New Roman" w:hAnsiTheme="minorHAnsi" w:cstheme="minorHAnsi"/>
          <w:sz w:val="24"/>
          <w:szCs w:val="24"/>
          <w:lang w:eastAsia="uk-UA"/>
        </w:rPr>
        <w:t>;</w:t>
      </w:r>
    </w:p>
    <w:p w14:paraId="154A8172" w14:textId="77777777" w:rsidR="006B43F7" w:rsidRPr="003C3BF2" w:rsidRDefault="006B43F7" w:rsidP="00D602C4">
      <w:pPr>
        <w:numPr>
          <w:ilvl w:val="0"/>
          <w:numId w:val="1"/>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кількість мешканців, які користуються «Єдиним кабінетом мешканця» на рік;</w:t>
      </w:r>
    </w:p>
    <w:p w14:paraId="6654BBB1" w14:textId="77777777" w:rsidR="003E5152" w:rsidRPr="003C3BF2" w:rsidRDefault="003E5152" w:rsidP="00D602C4">
      <w:pPr>
        <w:numPr>
          <w:ilvl w:val="0"/>
          <w:numId w:val="1"/>
        </w:numPr>
        <w:spacing w:after="0" w:line="240" w:lineRule="auto"/>
        <w:jc w:val="both"/>
        <w:rPr>
          <w:rFonts w:asciiTheme="minorHAnsi" w:eastAsia="Times New Roman" w:hAnsiTheme="minorHAnsi" w:cstheme="minorHAnsi"/>
          <w:sz w:val="24"/>
          <w:szCs w:val="24"/>
          <w:lang w:eastAsia="uk-UA"/>
        </w:rPr>
      </w:pPr>
      <w:r w:rsidRPr="003C3BF2">
        <w:rPr>
          <w:rFonts w:asciiTheme="minorHAnsi" w:eastAsia="Times New Roman" w:hAnsiTheme="minorHAnsi" w:cstheme="minorHAnsi"/>
          <w:sz w:val="24"/>
          <w:szCs w:val="24"/>
          <w:lang w:eastAsia="uk-UA"/>
        </w:rPr>
        <w:t xml:space="preserve">кількість </w:t>
      </w:r>
      <w:r w:rsidR="006B43F7" w:rsidRPr="003C3BF2">
        <w:rPr>
          <w:rFonts w:asciiTheme="minorHAnsi" w:eastAsia="Times New Roman" w:hAnsiTheme="minorHAnsi" w:cstheme="minorHAnsi"/>
          <w:sz w:val="24"/>
          <w:szCs w:val="24"/>
          <w:lang w:eastAsia="uk-UA"/>
        </w:rPr>
        <w:t>користувачів мобільного додатка «</w:t>
      </w:r>
      <w:r w:rsidR="006B43F7" w:rsidRPr="003C3BF2">
        <w:rPr>
          <w:rFonts w:asciiTheme="minorHAnsi" w:eastAsia="Times New Roman" w:hAnsiTheme="minorHAnsi" w:cstheme="minorHAnsi"/>
          <w:sz w:val="24"/>
          <w:szCs w:val="24"/>
          <w:lang w:val="en-US" w:eastAsia="uk-UA"/>
        </w:rPr>
        <w:t>Smart</w:t>
      </w:r>
      <w:r w:rsidR="006B43F7" w:rsidRPr="003C3BF2">
        <w:rPr>
          <w:rFonts w:asciiTheme="minorHAnsi" w:eastAsia="Times New Roman" w:hAnsiTheme="minorHAnsi" w:cstheme="minorHAnsi"/>
          <w:sz w:val="24"/>
          <w:szCs w:val="24"/>
          <w:lang w:val="ru-RU" w:eastAsia="uk-UA"/>
        </w:rPr>
        <w:t xml:space="preserve"> </w:t>
      </w:r>
      <w:r w:rsidR="006B43F7" w:rsidRPr="003C3BF2">
        <w:rPr>
          <w:rFonts w:asciiTheme="minorHAnsi" w:eastAsia="Times New Roman" w:hAnsiTheme="minorHAnsi" w:cstheme="minorHAnsi"/>
          <w:sz w:val="24"/>
          <w:szCs w:val="24"/>
          <w:lang w:val="en-US" w:eastAsia="uk-UA"/>
        </w:rPr>
        <w:t>City</w:t>
      </w:r>
      <w:r w:rsidR="006B43F7" w:rsidRPr="003C3BF2">
        <w:rPr>
          <w:rFonts w:asciiTheme="minorHAnsi" w:eastAsia="Times New Roman" w:hAnsiTheme="minorHAnsi" w:cstheme="minorHAnsi"/>
          <w:sz w:val="24"/>
          <w:szCs w:val="24"/>
          <w:lang w:eastAsia="uk-UA"/>
        </w:rPr>
        <w:t>»</w:t>
      </w:r>
      <w:r w:rsidR="006B43F7" w:rsidRPr="003C3BF2">
        <w:rPr>
          <w:rFonts w:asciiTheme="minorHAnsi" w:eastAsia="Times New Roman" w:hAnsiTheme="minorHAnsi" w:cstheme="minorHAnsi"/>
          <w:sz w:val="24"/>
          <w:szCs w:val="24"/>
          <w:lang w:val="ru-RU" w:eastAsia="uk-UA"/>
        </w:rPr>
        <w:t xml:space="preserve"> </w:t>
      </w:r>
      <w:r w:rsidR="006B43F7" w:rsidRPr="003C3BF2">
        <w:rPr>
          <w:rFonts w:asciiTheme="minorHAnsi" w:eastAsia="Times New Roman" w:hAnsiTheme="minorHAnsi" w:cstheme="minorHAnsi"/>
          <w:sz w:val="24"/>
          <w:szCs w:val="24"/>
          <w:lang w:eastAsia="uk-UA"/>
        </w:rPr>
        <w:t>на рік</w:t>
      </w:r>
      <w:r w:rsidR="00E07C82" w:rsidRPr="003C3BF2">
        <w:rPr>
          <w:rFonts w:asciiTheme="minorHAnsi" w:eastAsia="Times New Roman" w:hAnsiTheme="minorHAnsi" w:cstheme="minorHAnsi"/>
          <w:sz w:val="24"/>
          <w:szCs w:val="24"/>
          <w:lang w:eastAsia="uk-UA"/>
        </w:rPr>
        <w:t>.</w:t>
      </w:r>
    </w:p>
    <w:p w14:paraId="5BB167DD" w14:textId="77777777" w:rsidR="006B43F7" w:rsidRPr="003C3BF2" w:rsidRDefault="006B43F7" w:rsidP="006B43F7">
      <w:pPr>
        <w:spacing w:after="0" w:line="240" w:lineRule="auto"/>
        <w:jc w:val="both"/>
        <w:rPr>
          <w:rFonts w:asciiTheme="minorHAnsi" w:eastAsia="Times New Roman" w:hAnsiTheme="minorHAnsi" w:cstheme="minorHAnsi"/>
          <w:sz w:val="24"/>
          <w:szCs w:val="24"/>
          <w:lang w:eastAsia="uk-UA"/>
        </w:rPr>
      </w:pPr>
    </w:p>
    <w:p w14:paraId="65EE45D8" w14:textId="14886ACC" w:rsidR="0092604E" w:rsidRDefault="0092604E" w:rsidP="003E5152">
      <w:pPr>
        <w:jc w:val="both"/>
        <w:rPr>
          <w:rFonts w:asciiTheme="minorHAnsi" w:eastAsia="Times New Roman" w:hAnsiTheme="minorHAnsi" w:cstheme="minorHAnsi"/>
          <w:b/>
          <w:sz w:val="24"/>
          <w:szCs w:val="24"/>
          <w:lang w:val="ru-RU" w:eastAsia="uk-UA"/>
        </w:rPr>
      </w:pPr>
    </w:p>
    <w:p w14:paraId="5075C496" w14:textId="19641F52" w:rsidR="00C617AE" w:rsidRDefault="00C617AE" w:rsidP="003E5152">
      <w:pPr>
        <w:jc w:val="both"/>
        <w:rPr>
          <w:rFonts w:asciiTheme="minorHAnsi" w:eastAsia="Times New Roman" w:hAnsiTheme="minorHAnsi" w:cstheme="minorHAnsi"/>
          <w:b/>
          <w:sz w:val="24"/>
          <w:szCs w:val="24"/>
          <w:lang w:val="ru-RU" w:eastAsia="uk-UA"/>
        </w:rPr>
      </w:pPr>
    </w:p>
    <w:p w14:paraId="311255EC" w14:textId="7CE80B39" w:rsidR="00C617AE" w:rsidRDefault="00C617AE" w:rsidP="003E5152">
      <w:pPr>
        <w:jc w:val="both"/>
        <w:rPr>
          <w:rFonts w:asciiTheme="minorHAnsi" w:eastAsia="Times New Roman" w:hAnsiTheme="minorHAnsi" w:cstheme="minorHAnsi"/>
          <w:b/>
          <w:sz w:val="24"/>
          <w:szCs w:val="24"/>
          <w:lang w:val="ru-RU" w:eastAsia="uk-UA"/>
        </w:rPr>
      </w:pPr>
    </w:p>
    <w:p w14:paraId="6D0371DB" w14:textId="1B539492" w:rsidR="00C617AE" w:rsidRDefault="00C617AE" w:rsidP="003E5152">
      <w:pPr>
        <w:jc w:val="both"/>
        <w:rPr>
          <w:rFonts w:asciiTheme="minorHAnsi" w:eastAsia="Times New Roman" w:hAnsiTheme="minorHAnsi" w:cstheme="minorHAnsi"/>
          <w:b/>
          <w:sz w:val="24"/>
          <w:szCs w:val="24"/>
          <w:lang w:val="ru-RU" w:eastAsia="uk-UA"/>
        </w:rPr>
      </w:pPr>
    </w:p>
    <w:p w14:paraId="70776181" w14:textId="2D81D7B4" w:rsidR="00C617AE" w:rsidRDefault="00C617AE" w:rsidP="003E5152">
      <w:pPr>
        <w:jc w:val="both"/>
        <w:rPr>
          <w:rFonts w:asciiTheme="minorHAnsi" w:eastAsia="Times New Roman" w:hAnsiTheme="minorHAnsi" w:cstheme="minorHAnsi"/>
          <w:b/>
          <w:sz w:val="24"/>
          <w:szCs w:val="24"/>
          <w:lang w:val="ru-RU" w:eastAsia="uk-UA"/>
        </w:rPr>
      </w:pPr>
    </w:p>
    <w:p w14:paraId="693CD846" w14:textId="33A07DEA" w:rsidR="00C617AE" w:rsidRDefault="00C617AE" w:rsidP="003E5152">
      <w:pPr>
        <w:jc w:val="both"/>
        <w:rPr>
          <w:rFonts w:asciiTheme="minorHAnsi" w:eastAsia="Times New Roman" w:hAnsiTheme="minorHAnsi" w:cstheme="minorHAnsi"/>
          <w:b/>
          <w:sz w:val="24"/>
          <w:szCs w:val="24"/>
          <w:lang w:val="ru-RU" w:eastAsia="uk-UA"/>
        </w:rPr>
      </w:pPr>
    </w:p>
    <w:p w14:paraId="2F0B5413" w14:textId="2C1CB9C5" w:rsidR="00C617AE" w:rsidRDefault="00C617AE" w:rsidP="003E5152">
      <w:pPr>
        <w:jc w:val="both"/>
        <w:rPr>
          <w:rFonts w:asciiTheme="minorHAnsi" w:eastAsia="Times New Roman" w:hAnsiTheme="minorHAnsi" w:cstheme="minorHAnsi"/>
          <w:b/>
          <w:sz w:val="24"/>
          <w:szCs w:val="24"/>
          <w:lang w:val="ru-RU" w:eastAsia="uk-UA"/>
        </w:rPr>
      </w:pPr>
    </w:p>
    <w:p w14:paraId="650F88B7" w14:textId="2CAD21A7" w:rsidR="00C617AE" w:rsidRDefault="00C617AE" w:rsidP="003E5152">
      <w:pPr>
        <w:jc w:val="both"/>
        <w:rPr>
          <w:rFonts w:asciiTheme="minorHAnsi" w:eastAsia="Times New Roman" w:hAnsiTheme="minorHAnsi" w:cstheme="minorHAnsi"/>
          <w:b/>
          <w:sz w:val="24"/>
          <w:szCs w:val="24"/>
          <w:lang w:val="ru-RU" w:eastAsia="uk-UA"/>
        </w:rPr>
      </w:pPr>
    </w:p>
    <w:p w14:paraId="08F0D99D" w14:textId="06E6F7E4" w:rsidR="00C617AE" w:rsidRDefault="00C617AE" w:rsidP="003E5152">
      <w:pPr>
        <w:jc w:val="both"/>
        <w:rPr>
          <w:rFonts w:asciiTheme="minorHAnsi" w:eastAsia="Times New Roman" w:hAnsiTheme="minorHAnsi" w:cstheme="minorHAnsi"/>
          <w:b/>
          <w:sz w:val="24"/>
          <w:szCs w:val="24"/>
          <w:lang w:val="ru-RU" w:eastAsia="uk-UA"/>
        </w:rPr>
      </w:pPr>
    </w:p>
    <w:p w14:paraId="65C08C44" w14:textId="69CD7937" w:rsidR="00C617AE" w:rsidRDefault="00C617AE" w:rsidP="003E5152">
      <w:pPr>
        <w:jc w:val="both"/>
        <w:rPr>
          <w:rFonts w:asciiTheme="minorHAnsi" w:eastAsia="Times New Roman" w:hAnsiTheme="minorHAnsi" w:cstheme="minorHAnsi"/>
          <w:b/>
          <w:sz w:val="24"/>
          <w:szCs w:val="24"/>
          <w:lang w:val="ru-RU" w:eastAsia="uk-UA"/>
        </w:rPr>
      </w:pPr>
    </w:p>
    <w:p w14:paraId="0AB02300" w14:textId="4ABB67BA" w:rsidR="00C617AE" w:rsidRDefault="00C617AE" w:rsidP="003E5152">
      <w:pPr>
        <w:jc w:val="both"/>
        <w:rPr>
          <w:rFonts w:asciiTheme="minorHAnsi" w:eastAsia="Times New Roman" w:hAnsiTheme="minorHAnsi" w:cstheme="minorHAnsi"/>
          <w:b/>
          <w:sz w:val="24"/>
          <w:szCs w:val="24"/>
          <w:lang w:val="ru-RU" w:eastAsia="uk-UA"/>
        </w:rPr>
      </w:pPr>
    </w:p>
    <w:p w14:paraId="1287167A" w14:textId="6B9D10F3" w:rsidR="00C617AE" w:rsidRDefault="00C617AE" w:rsidP="003E5152">
      <w:pPr>
        <w:jc w:val="both"/>
        <w:rPr>
          <w:rFonts w:asciiTheme="minorHAnsi" w:eastAsia="Times New Roman" w:hAnsiTheme="minorHAnsi" w:cstheme="minorHAnsi"/>
          <w:b/>
          <w:sz w:val="24"/>
          <w:szCs w:val="24"/>
          <w:lang w:val="ru-RU" w:eastAsia="uk-UA"/>
        </w:rPr>
      </w:pPr>
    </w:p>
    <w:p w14:paraId="03A029C6" w14:textId="4BE7D29F" w:rsidR="00C617AE" w:rsidRDefault="00C617AE" w:rsidP="003E5152">
      <w:pPr>
        <w:jc w:val="both"/>
        <w:rPr>
          <w:rFonts w:asciiTheme="minorHAnsi" w:eastAsia="Times New Roman" w:hAnsiTheme="minorHAnsi" w:cstheme="minorHAnsi"/>
          <w:b/>
          <w:sz w:val="24"/>
          <w:szCs w:val="24"/>
          <w:lang w:val="ru-RU" w:eastAsia="uk-UA"/>
        </w:rPr>
      </w:pPr>
    </w:p>
    <w:p w14:paraId="1787FA3A" w14:textId="00F33E18" w:rsidR="00C617AE" w:rsidRDefault="00C617AE" w:rsidP="003E5152">
      <w:pPr>
        <w:jc w:val="both"/>
        <w:rPr>
          <w:rFonts w:asciiTheme="minorHAnsi" w:eastAsia="Times New Roman" w:hAnsiTheme="minorHAnsi" w:cstheme="minorHAnsi"/>
          <w:b/>
          <w:sz w:val="24"/>
          <w:szCs w:val="24"/>
          <w:lang w:val="ru-RU" w:eastAsia="uk-UA"/>
        </w:rPr>
      </w:pPr>
    </w:p>
    <w:p w14:paraId="0EA1D678" w14:textId="6B2BE6C3" w:rsidR="00C617AE" w:rsidRDefault="00C617AE" w:rsidP="003E5152">
      <w:pPr>
        <w:jc w:val="both"/>
        <w:rPr>
          <w:rFonts w:asciiTheme="minorHAnsi" w:eastAsia="Times New Roman" w:hAnsiTheme="minorHAnsi" w:cstheme="minorHAnsi"/>
          <w:b/>
          <w:sz w:val="24"/>
          <w:szCs w:val="24"/>
          <w:lang w:val="ru-RU" w:eastAsia="uk-UA"/>
        </w:rPr>
      </w:pPr>
    </w:p>
    <w:p w14:paraId="0E40C878" w14:textId="634A60E1" w:rsidR="00C617AE" w:rsidRDefault="00C617AE" w:rsidP="003E5152">
      <w:pPr>
        <w:jc w:val="both"/>
        <w:rPr>
          <w:rFonts w:asciiTheme="minorHAnsi" w:eastAsia="Times New Roman" w:hAnsiTheme="minorHAnsi" w:cstheme="minorHAnsi"/>
          <w:b/>
          <w:sz w:val="24"/>
          <w:szCs w:val="24"/>
          <w:lang w:val="ru-RU" w:eastAsia="uk-UA"/>
        </w:rPr>
      </w:pPr>
    </w:p>
    <w:p w14:paraId="3773831D" w14:textId="2EF5373B" w:rsidR="00C617AE" w:rsidRDefault="00C617AE" w:rsidP="003E5152">
      <w:pPr>
        <w:jc w:val="both"/>
        <w:rPr>
          <w:rFonts w:asciiTheme="minorHAnsi" w:eastAsia="Times New Roman" w:hAnsiTheme="minorHAnsi" w:cstheme="minorHAnsi"/>
          <w:b/>
          <w:sz w:val="24"/>
          <w:szCs w:val="24"/>
          <w:lang w:val="ru-RU" w:eastAsia="uk-UA"/>
        </w:rPr>
      </w:pPr>
    </w:p>
    <w:p w14:paraId="10549BCB" w14:textId="10579C50" w:rsidR="00C617AE" w:rsidRDefault="00C617AE" w:rsidP="003E5152">
      <w:pPr>
        <w:jc w:val="both"/>
        <w:rPr>
          <w:rFonts w:asciiTheme="minorHAnsi" w:eastAsia="Times New Roman" w:hAnsiTheme="minorHAnsi" w:cstheme="minorHAnsi"/>
          <w:b/>
          <w:sz w:val="24"/>
          <w:szCs w:val="24"/>
          <w:lang w:val="ru-RU" w:eastAsia="uk-UA"/>
        </w:rPr>
      </w:pPr>
    </w:p>
    <w:p w14:paraId="0C1466BB" w14:textId="77777777" w:rsidR="00C617AE" w:rsidRDefault="00C617AE" w:rsidP="003E5152">
      <w:pPr>
        <w:jc w:val="both"/>
        <w:rPr>
          <w:rFonts w:asciiTheme="minorHAnsi" w:eastAsia="Times New Roman" w:hAnsiTheme="minorHAnsi" w:cstheme="minorHAnsi"/>
          <w:b/>
          <w:sz w:val="24"/>
          <w:szCs w:val="24"/>
          <w:lang w:val="ru-RU" w:eastAsia="uk-UA"/>
        </w:rPr>
      </w:pPr>
    </w:p>
    <w:p w14:paraId="29048142" w14:textId="77777777" w:rsidR="00DB6CF8" w:rsidRDefault="00DB6CF8" w:rsidP="0092604E">
      <w:pPr>
        <w:pStyle w:val="a3"/>
        <w:spacing w:after="0"/>
        <w:ind w:left="0"/>
        <w:jc w:val="both"/>
        <w:rPr>
          <w:rFonts w:asciiTheme="minorHAnsi" w:hAnsiTheme="minorHAnsi" w:cstheme="minorHAnsi"/>
          <w:b/>
          <w:color w:val="002060"/>
        </w:rPr>
      </w:pPr>
    </w:p>
    <w:p w14:paraId="3FEA7F13" w14:textId="55470727" w:rsidR="003E5152" w:rsidRPr="00C617AE" w:rsidRDefault="00C617AE" w:rsidP="0092604E">
      <w:pPr>
        <w:pStyle w:val="a3"/>
        <w:spacing w:after="0"/>
        <w:ind w:left="0"/>
        <w:jc w:val="both"/>
        <w:rPr>
          <w:rFonts w:asciiTheme="minorHAnsi" w:hAnsiTheme="minorHAnsi" w:cstheme="minorHAnsi"/>
          <w:b/>
          <w:color w:val="002060"/>
        </w:rPr>
      </w:pPr>
      <w:r w:rsidRPr="00C617AE">
        <w:rPr>
          <w:rFonts w:asciiTheme="minorHAnsi" w:hAnsiTheme="minorHAnsi" w:cstheme="minorHAnsi"/>
          <w:b/>
          <w:color w:val="002060"/>
        </w:rPr>
        <w:t>ОРІЄНТОВНИЙ ФІНАНСОВИЙ ПЛАН</w:t>
      </w:r>
    </w:p>
    <w:p w14:paraId="6E62B646" w14:textId="77777777" w:rsidR="00AA47A1" w:rsidRPr="00AA47A1" w:rsidRDefault="00AA47A1" w:rsidP="00AA47A1"/>
    <w:p w14:paraId="2219C40F" w14:textId="00FA6C01" w:rsidR="003E5152" w:rsidRPr="003C3BF2" w:rsidRDefault="003E5152">
      <w:pPr>
        <w:rPr>
          <w:rFonts w:asciiTheme="minorHAnsi" w:hAnsiTheme="minorHAnsi" w:cstheme="minorHAnsi"/>
          <w:b/>
          <w:sz w:val="24"/>
          <w:szCs w:val="24"/>
        </w:rPr>
      </w:pPr>
      <w:r w:rsidRPr="003C3BF2">
        <w:rPr>
          <w:rFonts w:asciiTheme="minorHAnsi" w:hAnsiTheme="minorHAnsi" w:cstheme="minorHAnsi"/>
          <w:b/>
          <w:sz w:val="24"/>
          <w:szCs w:val="24"/>
        </w:rPr>
        <w:t>Таблиця. Орієнтовний фінансовий план Програми «Підвищення якості життя».</w:t>
      </w:r>
    </w:p>
    <w:tbl>
      <w:tblPr>
        <w:tblW w:w="9900" w:type="dxa"/>
        <w:tblInd w:w="108" w:type="dxa"/>
        <w:tblLook w:val="04A0" w:firstRow="1" w:lastRow="0" w:firstColumn="1" w:lastColumn="0" w:noHBand="0" w:noVBand="1"/>
      </w:tblPr>
      <w:tblGrid>
        <w:gridCol w:w="468"/>
        <w:gridCol w:w="4207"/>
        <w:gridCol w:w="992"/>
        <w:gridCol w:w="992"/>
        <w:gridCol w:w="951"/>
        <w:gridCol w:w="1063"/>
        <w:gridCol w:w="1227"/>
      </w:tblGrid>
      <w:tr w:rsidR="00A32FBA" w:rsidRPr="00A32FBA" w14:paraId="7A982358" w14:textId="77777777" w:rsidTr="00DB6CF8">
        <w:trPr>
          <w:trHeight w:val="540"/>
        </w:trPr>
        <w:tc>
          <w:tcPr>
            <w:tcW w:w="468"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1834A37"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 </w:t>
            </w:r>
          </w:p>
        </w:tc>
        <w:tc>
          <w:tcPr>
            <w:tcW w:w="4207" w:type="dxa"/>
            <w:tcBorders>
              <w:top w:val="single" w:sz="4" w:space="0" w:color="auto"/>
              <w:left w:val="nil"/>
              <w:bottom w:val="single" w:sz="4" w:space="0" w:color="auto"/>
              <w:right w:val="single" w:sz="4" w:space="0" w:color="auto"/>
            </w:tcBorders>
            <w:shd w:val="clear" w:color="auto" w:fill="B8CCE4" w:themeFill="accent1" w:themeFillTint="66"/>
            <w:hideMark/>
          </w:tcPr>
          <w:p w14:paraId="34C306DC"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 </w:t>
            </w:r>
          </w:p>
        </w:tc>
        <w:tc>
          <w:tcPr>
            <w:tcW w:w="2935" w:type="dxa"/>
            <w:gridSpan w:val="3"/>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38EAE875" w14:textId="77777777" w:rsidR="003E5152" w:rsidRPr="00A32FBA" w:rsidRDefault="003E5152" w:rsidP="003E5152">
            <w:pPr>
              <w:spacing w:after="0" w:line="240" w:lineRule="auto"/>
              <w:jc w:val="center"/>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Бюджет, тис. грн.</w:t>
            </w:r>
          </w:p>
        </w:tc>
        <w:tc>
          <w:tcPr>
            <w:tcW w:w="1063" w:type="dxa"/>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26E4B5BC" w14:textId="77777777" w:rsidR="003E5152" w:rsidRPr="00A32FBA" w:rsidRDefault="003E5152" w:rsidP="003E5152">
            <w:pPr>
              <w:spacing w:after="0" w:line="240" w:lineRule="auto"/>
              <w:jc w:val="center"/>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Вартість</w:t>
            </w:r>
          </w:p>
        </w:tc>
        <w:tc>
          <w:tcPr>
            <w:tcW w:w="1227" w:type="dxa"/>
            <w:tcBorders>
              <w:top w:val="single" w:sz="4" w:space="0" w:color="auto"/>
              <w:left w:val="nil"/>
              <w:bottom w:val="single" w:sz="4" w:space="0" w:color="auto"/>
              <w:right w:val="single" w:sz="4" w:space="0" w:color="auto"/>
            </w:tcBorders>
            <w:shd w:val="clear" w:color="auto" w:fill="B8CCE4" w:themeFill="accent1" w:themeFillTint="66"/>
            <w:vAlign w:val="bottom"/>
            <w:hideMark/>
          </w:tcPr>
          <w:p w14:paraId="2F1CAFFC" w14:textId="77777777" w:rsidR="003E5152" w:rsidRPr="00A32FBA" w:rsidRDefault="003E5152" w:rsidP="003E5152">
            <w:pPr>
              <w:spacing w:after="0" w:line="240" w:lineRule="auto"/>
              <w:jc w:val="center"/>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Місцевий бюджет</w:t>
            </w:r>
          </w:p>
        </w:tc>
      </w:tr>
      <w:tr w:rsidR="00A32FBA" w:rsidRPr="00A32FBA" w14:paraId="30DE69BC" w14:textId="77777777" w:rsidTr="00DB6CF8">
        <w:trPr>
          <w:trHeight w:val="300"/>
        </w:trPr>
        <w:tc>
          <w:tcPr>
            <w:tcW w:w="468" w:type="dxa"/>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3990EE24" w14:textId="77777777" w:rsidR="003E5152" w:rsidRPr="00A32FBA" w:rsidRDefault="003E5152" w:rsidP="003E5152">
            <w:pPr>
              <w:spacing w:after="0" w:line="240" w:lineRule="auto"/>
              <w:jc w:val="center"/>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w:t>
            </w:r>
          </w:p>
        </w:tc>
        <w:tc>
          <w:tcPr>
            <w:tcW w:w="4207" w:type="dxa"/>
            <w:tcBorders>
              <w:top w:val="nil"/>
              <w:left w:val="nil"/>
              <w:bottom w:val="single" w:sz="4" w:space="0" w:color="auto"/>
              <w:right w:val="single" w:sz="4" w:space="0" w:color="auto"/>
            </w:tcBorders>
            <w:shd w:val="clear" w:color="auto" w:fill="B8CCE4" w:themeFill="accent1" w:themeFillTint="66"/>
            <w:hideMark/>
          </w:tcPr>
          <w:p w14:paraId="080CA8A2" w14:textId="77777777" w:rsidR="003E5152" w:rsidRPr="00A32FBA" w:rsidRDefault="003E5152" w:rsidP="003E5152">
            <w:pPr>
              <w:spacing w:after="0" w:line="240" w:lineRule="auto"/>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Назва проекту</w:t>
            </w:r>
          </w:p>
        </w:tc>
        <w:tc>
          <w:tcPr>
            <w:tcW w:w="992" w:type="dxa"/>
            <w:tcBorders>
              <w:top w:val="nil"/>
              <w:left w:val="nil"/>
              <w:bottom w:val="single" w:sz="4" w:space="0" w:color="auto"/>
              <w:right w:val="single" w:sz="4" w:space="0" w:color="auto"/>
            </w:tcBorders>
            <w:shd w:val="clear" w:color="auto" w:fill="B8CCE4" w:themeFill="accent1" w:themeFillTint="66"/>
            <w:noWrap/>
            <w:vAlign w:val="bottom"/>
            <w:hideMark/>
          </w:tcPr>
          <w:p w14:paraId="68AE0240" w14:textId="77777777" w:rsidR="003E5152" w:rsidRPr="00A32FBA" w:rsidRDefault="003E5152" w:rsidP="003E5152">
            <w:pPr>
              <w:spacing w:after="0" w:line="240" w:lineRule="auto"/>
              <w:jc w:val="right"/>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2022</w:t>
            </w:r>
          </w:p>
        </w:tc>
        <w:tc>
          <w:tcPr>
            <w:tcW w:w="992" w:type="dxa"/>
            <w:tcBorders>
              <w:top w:val="nil"/>
              <w:left w:val="nil"/>
              <w:bottom w:val="single" w:sz="4" w:space="0" w:color="auto"/>
              <w:right w:val="single" w:sz="4" w:space="0" w:color="auto"/>
            </w:tcBorders>
            <w:shd w:val="clear" w:color="auto" w:fill="B8CCE4" w:themeFill="accent1" w:themeFillTint="66"/>
            <w:noWrap/>
            <w:vAlign w:val="bottom"/>
            <w:hideMark/>
          </w:tcPr>
          <w:p w14:paraId="76994250" w14:textId="77777777" w:rsidR="003E5152" w:rsidRPr="00A32FBA" w:rsidRDefault="003E5152" w:rsidP="003E5152">
            <w:pPr>
              <w:spacing w:after="0" w:line="240" w:lineRule="auto"/>
              <w:jc w:val="right"/>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2023</w:t>
            </w:r>
          </w:p>
        </w:tc>
        <w:tc>
          <w:tcPr>
            <w:tcW w:w="951" w:type="dxa"/>
            <w:tcBorders>
              <w:top w:val="nil"/>
              <w:left w:val="nil"/>
              <w:bottom w:val="single" w:sz="4" w:space="0" w:color="auto"/>
              <w:right w:val="single" w:sz="4" w:space="0" w:color="auto"/>
            </w:tcBorders>
            <w:shd w:val="clear" w:color="auto" w:fill="B8CCE4" w:themeFill="accent1" w:themeFillTint="66"/>
            <w:noWrap/>
            <w:vAlign w:val="bottom"/>
            <w:hideMark/>
          </w:tcPr>
          <w:p w14:paraId="7091FAEF" w14:textId="77777777" w:rsidR="003E5152" w:rsidRPr="00A32FBA" w:rsidRDefault="003E5152" w:rsidP="003E5152">
            <w:pPr>
              <w:spacing w:after="0" w:line="240" w:lineRule="auto"/>
              <w:jc w:val="right"/>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2024</w:t>
            </w:r>
          </w:p>
        </w:tc>
        <w:tc>
          <w:tcPr>
            <w:tcW w:w="1063" w:type="dxa"/>
            <w:tcBorders>
              <w:top w:val="nil"/>
              <w:left w:val="nil"/>
              <w:bottom w:val="single" w:sz="4" w:space="0" w:color="auto"/>
              <w:right w:val="single" w:sz="4" w:space="0" w:color="auto"/>
            </w:tcBorders>
            <w:shd w:val="clear" w:color="auto" w:fill="B8CCE4" w:themeFill="accent1" w:themeFillTint="66"/>
            <w:noWrap/>
            <w:vAlign w:val="bottom"/>
            <w:hideMark/>
          </w:tcPr>
          <w:p w14:paraId="2B54970A" w14:textId="77777777" w:rsidR="003E5152" w:rsidRPr="00A32FBA" w:rsidRDefault="003E5152" w:rsidP="003E5152">
            <w:pPr>
              <w:spacing w:after="0" w:line="240" w:lineRule="auto"/>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 </w:t>
            </w:r>
          </w:p>
        </w:tc>
        <w:tc>
          <w:tcPr>
            <w:tcW w:w="1227" w:type="dxa"/>
            <w:tcBorders>
              <w:top w:val="nil"/>
              <w:left w:val="nil"/>
              <w:bottom w:val="single" w:sz="4" w:space="0" w:color="auto"/>
              <w:right w:val="single" w:sz="4" w:space="0" w:color="auto"/>
            </w:tcBorders>
            <w:shd w:val="clear" w:color="auto" w:fill="B8CCE4" w:themeFill="accent1" w:themeFillTint="66"/>
            <w:noWrap/>
            <w:vAlign w:val="bottom"/>
            <w:hideMark/>
          </w:tcPr>
          <w:p w14:paraId="673329FB" w14:textId="77777777" w:rsidR="003E5152" w:rsidRPr="00A32FBA" w:rsidRDefault="003E5152" w:rsidP="003E5152">
            <w:pPr>
              <w:spacing w:after="0" w:line="240" w:lineRule="auto"/>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 </w:t>
            </w:r>
          </w:p>
        </w:tc>
      </w:tr>
      <w:tr w:rsidR="00A32FBA" w:rsidRPr="00A32FBA" w14:paraId="73F320C5" w14:textId="77777777" w:rsidTr="00DB6CF8">
        <w:trPr>
          <w:trHeight w:val="2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8B2C2F"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17</w:t>
            </w:r>
          </w:p>
        </w:tc>
        <w:tc>
          <w:tcPr>
            <w:tcW w:w="4207" w:type="dxa"/>
            <w:tcBorders>
              <w:top w:val="nil"/>
              <w:left w:val="nil"/>
              <w:bottom w:val="single" w:sz="4" w:space="0" w:color="auto"/>
              <w:right w:val="single" w:sz="4" w:space="0" w:color="auto"/>
            </w:tcBorders>
            <w:shd w:val="clear" w:color="auto" w:fill="FFFFFF" w:themeFill="background1"/>
            <w:hideMark/>
          </w:tcPr>
          <w:p w14:paraId="792AED93"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Розвиток та модернізація дорожньої інфраструктури Моршинської громади</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7EE90CD2"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15000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4D9DCE32"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20000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39FC4262"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15000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1D8B8ADC"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50000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0D5AEAEC"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10000</w:t>
            </w:r>
          </w:p>
        </w:tc>
      </w:tr>
      <w:tr w:rsidR="00A32FBA" w:rsidRPr="00A32FBA" w14:paraId="5EA8A2F2" w14:textId="77777777" w:rsidTr="00DB6CF8">
        <w:trPr>
          <w:trHeight w:val="2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13D18E1"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18</w:t>
            </w:r>
          </w:p>
        </w:tc>
        <w:tc>
          <w:tcPr>
            <w:tcW w:w="4207" w:type="dxa"/>
            <w:tcBorders>
              <w:top w:val="nil"/>
              <w:left w:val="nil"/>
              <w:bottom w:val="single" w:sz="4" w:space="0" w:color="auto"/>
              <w:right w:val="single" w:sz="4" w:space="0" w:color="auto"/>
            </w:tcBorders>
            <w:shd w:val="clear" w:color="auto" w:fill="FFFFFF" w:themeFill="background1"/>
            <w:hideMark/>
          </w:tcPr>
          <w:p w14:paraId="2FF05E8F"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Реконструкція каналізаційних очисних споруд м. Моршина</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3368603A"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20000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46406776"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20000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2FCE0444"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20000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0D867BD9"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60000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7B49F0D2"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12000</w:t>
            </w:r>
          </w:p>
        </w:tc>
      </w:tr>
      <w:tr w:rsidR="00A32FBA" w:rsidRPr="00A32FBA" w14:paraId="3D7AD692" w14:textId="77777777" w:rsidTr="00DB6CF8">
        <w:trPr>
          <w:trHeight w:val="54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6800518"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19</w:t>
            </w:r>
          </w:p>
        </w:tc>
        <w:tc>
          <w:tcPr>
            <w:tcW w:w="4207" w:type="dxa"/>
            <w:tcBorders>
              <w:top w:val="nil"/>
              <w:left w:val="nil"/>
              <w:bottom w:val="single" w:sz="4" w:space="0" w:color="auto"/>
              <w:right w:val="single" w:sz="4" w:space="0" w:color="auto"/>
            </w:tcBorders>
            <w:shd w:val="clear" w:color="auto" w:fill="FFFFFF" w:themeFill="background1"/>
            <w:hideMark/>
          </w:tcPr>
          <w:p w14:paraId="785021C3"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Розвиток та модернізація систем централізованого водопостачання та водовідведення</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352C30F3" w14:textId="1FFD7514" w:rsidR="003E5152"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19340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7B5E9E89" w14:textId="4EBBB9E6" w:rsidR="003E5152"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1246</w:t>
            </w:r>
            <w:r w:rsidR="003E5152" w:rsidRPr="00A32FBA">
              <w:rPr>
                <w:rFonts w:asciiTheme="minorHAnsi" w:eastAsia="Times New Roman" w:hAnsiTheme="minorHAnsi" w:cstheme="minorHAnsi"/>
                <w:sz w:val="24"/>
                <w:szCs w:val="24"/>
                <w:lang w:eastAsia="uk-UA"/>
              </w:rPr>
              <w:t>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77F4D9D0" w14:textId="55B7778B" w:rsidR="003E5152" w:rsidRPr="00A32FBA" w:rsidRDefault="000A421B" w:rsidP="000A421B">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266</w:t>
            </w:r>
            <w:r w:rsidR="003E5152" w:rsidRPr="00A32FBA">
              <w:rPr>
                <w:rFonts w:asciiTheme="minorHAnsi" w:eastAsia="Times New Roman" w:hAnsiTheme="minorHAnsi" w:cstheme="minorHAnsi"/>
                <w:sz w:val="24"/>
                <w:szCs w:val="24"/>
                <w:lang w:eastAsia="uk-UA"/>
              </w:rPr>
              <w:t>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0754FE12" w14:textId="7293539E" w:rsidR="003E5152"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58400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62A3B59B" w14:textId="0E9C7AC4" w:rsidR="003E5152"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5840</w:t>
            </w:r>
          </w:p>
        </w:tc>
      </w:tr>
      <w:tr w:rsidR="00A32FBA" w:rsidRPr="00A32FBA" w14:paraId="42B067C7" w14:textId="77777777" w:rsidTr="00DB6CF8">
        <w:trPr>
          <w:trHeight w:val="555"/>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C868205"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w:t>
            </w:r>
          </w:p>
        </w:tc>
        <w:tc>
          <w:tcPr>
            <w:tcW w:w="4207" w:type="dxa"/>
            <w:tcBorders>
              <w:top w:val="nil"/>
              <w:left w:val="nil"/>
              <w:bottom w:val="single" w:sz="4" w:space="0" w:color="auto"/>
              <w:right w:val="single" w:sz="4" w:space="0" w:color="auto"/>
            </w:tcBorders>
            <w:shd w:val="clear" w:color="auto" w:fill="FFFFFF" w:themeFill="background1"/>
            <w:hideMark/>
          </w:tcPr>
          <w:p w14:paraId="3F36D1A2"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Оновлення природного серодовища курорту Моршин. Реконструкція та благоустрій рекреаційних територій</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35150932"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20000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030E98BC"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20000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62062868"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2148FBE5"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50000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07F45012"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5000</w:t>
            </w:r>
          </w:p>
        </w:tc>
      </w:tr>
      <w:tr w:rsidR="00A32FBA" w:rsidRPr="00A32FBA" w14:paraId="6F7ACBC9" w14:textId="77777777" w:rsidTr="00DB6CF8">
        <w:trPr>
          <w:trHeight w:val="2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48A21B3"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21</w:t>
            </w:r>
          </w:p>
        </w:tc>
        <w:tc>
          <w:tcPr>
            <w:tcW w:w="4207" w:type="dxa"/>
            <w:tcBorders>
              <w:top w:val="nil"/>
              <w:left w:val="nil"/>
              <w:bottom w:val="single" w:sz="4" w:space="0" w:color="auto"/>
              <w:right w:val="single" w:sz="4" w:space="0" w:color="auto"/>
            </w:tcBorders>
            <w:shd w:val="clear" w:color="auto" w:fill="FFFFFF" w:themeFill="background1"/>
            <w:hideMark/>
          </w:tcPr>
          <w:p w14:paraId="423B92CA"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 xml:space="preserve">Оновлення комунальної техніки комунальних підприємств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027B2328"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49006BDB"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30367E7D"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359F484B"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8000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3AA538A4"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1600</w:t>
            </w:r>
          </w:p>
        </w:tc>
      </w:tr>
      <w:tr w:rsidR="00A32FBA" w:rsidRPr="00A32FBA" w14:paraId="432F689E" w14:textId="77777777" w:rsidTr="00DB6CF8">
        <w:trPr>
          <w:trHeight w:val="51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4E8C08D"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22</w:t>
            </w:r>
          </w:p>
        </w:tc>
        <w:tc>
          <w:tcPr>
            <w:tcW w:w="4207" w:type="dxa"/>
            <w:tcBorders>
              <w:top w:val="nil"/>
              <w:left w:val="nil"/>
              <w:bottom w:val="single" w:sz="4" w:space="0" w:color="auto"/>
              <w:right w:val="single" w:sz="4" w:space="0" w:color="auto"/>
            </w:tcBorders>
            <w:shd w:val="clear" w:color="auto" w:fill="FFFFFF" w:themeFill="background1"/>
            <w:hideMark/>
          </w:tcPr>
          <w:p w14:paraId="002FB5AC"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Упорядкування територій та об’єктів природно-заповідного фонду</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41592FCC"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5000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158B7450"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21F9E2B4"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15000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0A7ACB5E"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30000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23D87C90"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3000</w:t>
            </w:r>
          </w:p>
        </w:tc>
      </w:tr>
      <w:tr w:rsidR="00A32FBA" w:rsidRPr="00A32FBA" w14:paraId="299C7243" w14:textId="77777777" w:rsidTr="00DB6CF8">
        <w:trPr>
          <w:trHeight w:val="51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CCD5A1B"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23</w:t>
            </w:r>
          </w:p>
        </w:tc>
        <w:tc>
          <w:tcPr>
            <w:tcW w:w="4207" w:type="dxa"/>
            <w:tcBorders>
              <w:top w:val="nil"/>
              <w:left w:val="nil"/>
              <w:bottom w:val="single" w:sz="4" w:space="0" w:color="auto"/>
              <w:right w:val="single" w:sz="4" w:space="0" w:color="auto"/>
            </w:tcBorders>
            <w:shd w:val="clear" w:color="auto" w:fill="FFFFFF" w:themeFill="background1"/>
            <w:hideMark/>
          </w:tcPr>
          <w:p w14:paraId="3D067615"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Облаштування центральної ча</w:t>
            </w:r>
            <w:r w:rsidR="00D37AA6" w:rsidRPr="00A32FBA">
              <w:rPr>
                <w:rFonts w:asciiTheme="minorHAnsi" w:eastAsia="Times New Roman" w:hAnsiTheme="minorHAnsi" w:cstheme="minorHAnsi"/>
                <w:sz w:val="24"/>
                <w:szCs w:val="24"/>
                <w:lang w:eastAsia="uk-UA"/>
              </w:rPr>
              <w:t>с</w:t>
            </w:r>
            <w:r w:rsidRPr="00A32FBA">
              <w:rPr>
                <w:rFonts w:asciiTheme="minorHAnsi" w:eastAsia="Times New Roman" w:hAnsiTheme="minorHAnsi" w:cstheme="minorHAnsi"/>
                <w:sz w:val="24"/>
                <w:szCs w:val="24"/>
                <w:lang w:eastAsia="uk-UA"/>
              </w:rPr>
              <w:t>тини м. Моршина. Виготовлення ПКД</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3BECC6EA"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0597DD32"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 </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2E0D8701"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580101E9"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39B32B99"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1000</w:t>
            </w:r>
          </w:p>
        </w:tc>
      </w:tr>
      <w:tr w:rsidR="00A32FBA" w:rsidRPr="00A32FBA" w14:paraId="111A6550" w14:textId="77777777" w:rsidTr="00DB6CF8">
        <w:trPr>
          <w:trHeight w:val="51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1D83A78"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24</w:t>
            </w:r>
          </w:p>
        </w:tc>
        <w:tc>
          <w:tcPr>
            <w:tcW w:w="4207" w:type="dxa"/>
            <w:tcBorders>
              <w:top w:val="nil"/>
              <w:left w:val="nil"/>
              <w:bottom w:val="single" w:sz="4" w:space="0" w:color="auto"/>
              <w:right w:val="single" w:sz="4" w:space="0" w:color="auto"/>
            </w:tcBorders>
            <w:shd w:val="clear" w:color="auto" w:fill="FFFFFF" w:themeFill="background1"/>
            <w:hideMark/>
          </w:tcPr>
          <w:p w14:paraId="0F480E66"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Впровадження проекологічної системи господарювання ТПВ</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5A5D1BD2"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41012D0B"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400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6529CC18"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400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0F87B167"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63AD797C"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200</w:t>
            </w:r>
          </w:p>
        </w:tc>
      </w:tr>
      <w:tr w:rsidR="00A32FBA" w:rsidRPr="00A32FBA" w14:paraId="61D3557C" w14:textId="77777777" w:rsidTr="00DB6CF8">
        <w:trPr>
          <w:trHeight w:val="2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AD6AAE"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25</w:t>
            </w:r>
          </w:p>
        </w:tc>
        <w:tc>
          <w:tcPr>
            <w:tcW w:w="4207" w:type="dxa"/>
            <w:tcBorders>
              <w:top w:val="nil"/>
              <w:left w:val="nil"/>
              <w:bottom w:val="single" w:sz="4" w:space="0" w:color="auto"/>
              <w:right w:val="single" w:sz="4" w:space="0" w:color="auto"/>
            </w:tcBorders>
            <w:shd w:val="clear" w:color="auto" w:fill="FFFFFF" w:themeFill="background1"/>
            <w:hideMark/>
          </w:tcPr>
          <w:p w14:paraId="63E26D06"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Розвиток та модернізація систем зовнішнього освітлення</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7D7AE4"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1500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8E02C08"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1500</w:t>
            </w:r>
          </w:p>
        </w:tc>
        <w:tc>
          <w:tcPr>
            <w:tcW w:w="951" w:type="dxa"/>
            <w:tcBorders>
              <w:top w:val="nil"/>
              <w:left w:val="nil"/>
              <w:bottom w:val="single" w:sz="4" w:space="0" w:color="auto"/>
              <w:right w:val="single" w:sz="4" w:space="0" w:color="auto"/>
            </w:tcBorders>
            <w:shd w:val="clear" w:color="auto" w:fill="FFFFFF" w:themeFill="background1"/>
            <w:vAlign w:val="center"/>
            <w:hideMark/>
          </w:tcPr>
          <w:p w14:paraId="7B061961"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340887D0"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4000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464F0DDB"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1200</w:t>
            </w:r>
          </w:p>
        </w:tc>
      </w:tr>
      <w:tr w:rsidR="00A32FBA" w:rsidRPr="00A32FBA" w14:paraId="21F256CF" w14:textId="77777777" w:rsidTr="00DB6CF8">
        <w:trPr>
          <w:trHeight w:val="255"/>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3836877"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26</w:t>
            </w:r>
          </w:p>
        </w:tc>
        <w:tc>
          <w:tcPr>
            <w:tcW w:w="4207" w:type="dxa"/>
            <w:tcBorders>
              <w:top w:val="nil"/>
              <w:left w:val="nil"/>
              <w:bottom w:val="single" w:sz="4" w:space="0" w:color="auto"/>
              <w:right w:val="single" w:sz="4" w:space="0" w:color="auto"/>
            </w:tcBorders>
            <w:shd w:val="clear" w:color="auto" w:fill="FFFFFF" w:themeFill="background1"/>
            <w:hideMark/>
          </w:tcPr>
          <w:p w14:paraId="634B5EB7"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Протипаводкові заходи на території Моршинської територіальної громади</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5D7D893E"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500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3406E58B"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500</w:t>
            </w:r>
          </w:p>
        </w:tc>
        <w:tc>
          <w:tcPr>
            <w:tcW w:w="951" w:type="dxa"/>
            <w:tcBorders>
              <w:top w:val="nil"/>
              <w:left w:val="nil"/>
              <w:bottom w:val="single" w:sz="4" w:space="0" w:color="auto"/>
              <w:right w:val="single" w:sz="4" w:space="0" w:color="auto"/>
            </w:tcBorders>
            <w:shd w:val="clear" w:color="auto" w:fill="FFFFFF" w:themeFill="background1"/>
            <w:vAlign w:val="bottom"/>
            <w:hideMark/>
          </w:tcPr>
          <w:p w14:paraId="07A0CD0E"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500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3EE75778"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1500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4C137813"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1500</w:t>
            </w:r>
          </w:p>
        </w:tc>
      </w:tr>
      <w:tr w:rsidR="00A32FBA" w:rsidRPr="00A32FBA" w14:paraId="06F69B72" w14:textId="77777777" w:rsidTr="00DB6CF8">
        <w:trPr>
          <w:trHeight w:val="255"/>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8F8F7DF"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27</w:t>
            </w:r>
          </w:p>
        </w:tc>
        <w:tc>
          <w:tcPr>
            <w:tcW w:w="4207" w:type="dxa"/>
            <w:tcBorders>
              <w:top w:val="nil"/>
              <w:left w:val="nil"/>
              <w:bottom w:val="single" w:sz="4" w:space="0" w:color="auto"/>
              <w:right w:val="single" w:sz="4" w:space="0" w:color="auto"/>
            </w:tcBorders>
            <w:shd w:val="clear" w:color="auto" w:fill="FFFFFF" w:themeFill="background1"/>
            <w:hideMark/>
          </w:tcPr>
          <w:p w14:paraId="324A1A74"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Створення безбар'єрного простору</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5FE591F4"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250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051D383A"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250</w:t>
            </w:r>
          </w:p>
        </w:tc>
        <w:tc>
          <w:tcPr>
            <w:tcW w:w="951" w:type="dxa"/>
            <w:tcBorders>
              <w:top w:val="nil"/>
              <w:left w:val="nil"/>
              <w:bottom w:val="single" w:sz="4" w:space="0" w:color="auto"/>
              <w:right w:val="single" w:sz="4" w:space="0" w:color="auto"/>
            </w:tcBorders>
            <w:shd w:val="clear" w:color="auto" w:fill="FFFFFF" w:themeFill="background1"/>
            <w:vAlign w:val="bottom"/>
            <w:hideMark/>
          </w:tcPr>
          <w:p w14:paraId="4D02C2D7"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7DF98DAA"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800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69BCB19C"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800</w:t>
            </w:r>
          </w:p>
        </w:tc>
      </w:tr>
      <w:tr w:rsidR="00A32FBA" w:rsidRPr="00A32FBA" w14:paraId="1B812BE8" w14:textId="77777777" w:rsidTr="00DB6CF8">
        <w:trPr>
          <w:trHeight w:val="2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DB61BDD"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28</w:t>
            </w:r>
          </w:p>
        </w:tc>
        <w:tc>
          <w:tcPr>
            <w:tcW w:w="4207" w:type="dxa"/>
            <w:tcBorders>
              <w:top w:val="nil"/>
              <w:left w:val="nil"/>
              <w:bottom w:val="single" w:sz="4" w:space="0" w:color="auto"/>
              <w:right w:val="single" w:sz="4" w:space="0" w:color="auto"/>
            </w:tcBorders>
            <w:shd w:val="clear" w:color="auto" w:fill="FFFFFF" w:themeFill="background1"/>
            <w:hideMark/>
          </w:tcPr>
          <w:p w14:paraId="0E57B0A6"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Облаштування «Розумних зупинок»</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55208F18"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5D1E6DCC"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1000</w:t>
            </w:r>
          </w:p>
        </w:tc>
        <w:tc>
          <w:tcPr>
            <w:tcW w:w="951" w:type="dxa"/>
            <w:tcBorders>
              <w:top w:val="nil"/>
              <w:left w:val="nil"/>
              <w:bottom w:val="single" w:sz="4" w:space="0" w:color="auto"/>
              <w:right w:val="single" w:sz="4" w:space="0" w:color="auto"/>
            </w:tcBorders>
            <w:shd w:val="clear" w:color="auto" w:fill="FFFFFF" w:themeFill="background1"/>
            <w:vAlign w:val="bottom"/>
            <w:hideMark/>
          </w:tcPr>
          <w:p w14:paraId="73672264"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569F5D20"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3AC465C6"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900</w:t>
            </w:r>
          </w:p>
        </w:tc>
      </w:tr>
      <w:tr w:rsidR="00A32FBA" w:rsidRPr="00A32FBA" w14:paraId="596345A2" w14:textId="77777777" w:rsidTr="00DB6CF8">
        <w:trPr>
          <w:trHeight w:val="2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7E27FE"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29</w:t>
            </w:r>
          </w:p>
        </w:tc>
        <w:tc>
          <w:tcPr>
            <w:tcW w:w="4207" w:type="dxa"/>
            <w:tcBorders>
              <w:top w:val="nil"/>
              <w:left w:val="nil"/>
              <w:bottom w:val="single" w:sz="4" w:space="0" w:color="auto"/>
              <w:right w:val="single" w:sz="4" w:space="0" w:color="auto"/>
            </w:tcBorders>
            <w:shd w:val="clear" w:color="auto" w:fill="FFFFFF" w:themeFill="background1"/>
            <w:hideMark/>
          </w:tcPr>
          <w:p w14:paraId="13D10468" w14:textId="77777777" w:rsidR="003E5152" w:rsidRPr="00A32FBA" w:rsidRDefault="003E5152" w:rsidP="003D2E3C">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Зміцнення матеріально-технічної бази екстрених служб</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54A2C80C" w14:textId="496717AD" w:rsidR="003E5152" w:rsidRPr="00A32FBA" w:rsidRDefault="000A421B" w:rsidP="00DB6CF8">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5</w:t>
            </w:r>
            <w:r w:rsidR="00DB6CF8" w:rsidRPr="00A32FBA">
              <w:rPr>
                <w:rFonts w:asciiTheme="minorHAnsi" w:eastAsia="Times New Roman" w:hAnsiTheme="minorHAnsi" w:cstheme="minorHAnsi"/>
                <w:sz w:val="24"/>
                <w:szCs w:val="24"/>
                <w:lang w:eastAsia="uk-UA"/>
              </w:rPr>
              <w:t>0</w:t>
            </w:r>
            <w:r w:rsidRPr="00A32FBA">
              <w:rPr>
                <w:rFonts w:asciiTheme="minorHAnsi" w:eastAsia="Times New Roman" w:hAnsiTheme="minorHAnsi" w:cstheme="minorHAnsi"/>
                <w:sz w:val="24"/>
                <w:szCs w:val="24"/>
                <w:lang w:eastAsia="uk-UA"/>
              </w:rPr>
              <w:t>0</w:t>
            </w:r>
          </w:p>
        </w:tc>
        <w:tc>
          <w:tcPr>
            <w:tcW w:w="992" w:type="dxa"/>
            <w:tcBorders>
              <w:top w:val="nil"/>
              <w:left w:val="nil"/>
              <w:bottom w:val="single" w:sz="4" w:space="0" w:color="auto"/>
              <w:right w:val="single" w:sz="4" w:space="0" w:color="auto"/>
            </w:tcBorders>
            <w:shd w:val="clear" w:color="auto" w:fill="FFFFFF" w:themeFill="background1"/>
            <w:vAlign w:val="bottom"/>
            <w:hideMark/>
          </w:tcPr>
          <w:p w14:paraId="03E14C08"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140</w:t>
            </w:r>
          </w:p>
        </w:tc>
        <w:tc>
          <w:tcPr>
            <w:tcW w:w="951" w:type="dxa"/>
            <w:tcBorders>
              <w:top w:val="nil"/>
              <w:left w:val="nil"/>
              <w:bottom w:val="single" w:sz="4" w:space="0" w:color="auto"/>
              <w:right w:val="single" w:sz="4" w:space="0" w:color="auto"/>
            </w:tcBorders>
            <w:shd w:val="clear" w:color="auto" w:fill="FFFFFF" w:themeFill="background1"/>
            <w:vAlign w:val="bottom"/>
            <w:hideMark/>
          </w:tcPr>
          <w:p w14:paraId="752E6FF2"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140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11899B17" w14:textId="3F0BC1BC" w:rsidR="003E5152"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78</w:t>
            </w:r>
            <w:r w:rsidR="000A421B" w:rsidRPr="00A32FBA">
              <w:rPr>
                <w:rFonts w:asciiTheme="minorHAnsi" w:eastAsia="Times New Roman" w:hAnsiTheme="minorHAnsi" w:cstheme="minorHAnsi"/>
                <w:sz w:val="24"/>
                <w:szCs w:val="24"/>
                <w:lang w:eastAsia="uk-UA"/>
              </w:rPr>
              <w:t>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670F84B7" w14:textId="3B33374B" w:rsidR="003E5152"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78</w:t>
            </w:r>
            <w:r w:rsidR="000A421B" w:rsidRPr="00A32FBA">
              <w:rPr>
                <w:rFonts w:asciiTheme="minorHAnsi" w:eastAsia="Times New Roman" w:hAnsiTheme="minorHAnsi" w:cstheme="minorHAnsi"/>
                <w:sz w:val="24"/>
                <w:szCs w:val="24"/>
                <w:lang w:eastAsia="uk-UA"/>
              </w:rPr>
              <w:t>0</w:t>
            </w:r>
          </w:p>
        </w:tc>
      </w:tr>
      <w:tr w:rsidR="00A32FBA" w:rsidRPr="00A32FBA" w14:paraId="7BE25509" w14:textId="77777777" w:rsidTr="00DB6CF8">
        <w:trPr>
          <w:trHeight w:val="255"/>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7339EF"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w:t>
            </w:r>
          </w:p>
        </w:tc>
        <w:tc>
          <w:tcPr>
            <w:tcW w:w="4207" w:type="dxa"/>
            <w:tcBorders>
              <w:top w:val="nil"/>
              <w:left w:val="nil"/>
              <w:bottom w:val="single" w:sz="4" w:space="0" w:color="auto"/>
              <w:right w:val="single" w:sz="4" w:space="0" w:color="auto"/>
            </w:tcBorders>
            <w:shd w:val="clear" w:color="auto" w:fill="FFFFFF" w:themeFill="background1"/>
            <w:hideMark/>
          </w:tcPr>
          <w:p w14:paraId="6F8256BF"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Модернізація бібліотек через автоматизацію бібліотечних процесів</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7646BDD1"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220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12ECF271"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271D81BD"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3206FB57"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450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50E4FD9D"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450</w:t>
            </w:r>
          </w:p>
        </w:tc>
      </w:tr>
      <w:tr w:rsidR="00A32FBA" w:rsidRPr="00A32FBA" w14:paraId="3DB99A34" w14:textId="77777777" w:rsidTr="00DB6CF8">
        <w:trPr>
          <w:trHeight w:val="27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E534C7"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31</w:t>
            </w:r>
          </w:p>
        </w:tc>
        <w:tc>
          <w:tcPr>
            <w:tcW w:w="4207" w:type="dxa"/>
            <w:tcBorders>
              <w:top w:val="nil"/>
              <w:left w:val="nil"/>
              <w:bottom w:val="single" w:sz="4" w:space="0" w:color="auto"/>
              <w:right w:val="single" w:sz="4" w:space="0" w:color="auto"/>
            </w:tcBorders>
            <w:shd w:val="clear" w:color="auto" w:fill="FFFFFF" w:themeFill="background1"/>
            <w:hideMark/>
          </w:tcPr>
          <w:p w14:paraId="58268F88"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Капітальний ремонт спортивного залу ЗОШ с. Долішнє</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5A5D3B0F"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45AF8272"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792C1AA4"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 </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2C06ED81"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500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20D2454F"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500</w:t>
            </w:r>
          </w:p>
        </w:tc>
      </w:tr>
      <w:tr w:rsidR="00A32FBA" w:rsidRPr="00A32FBA" w14:paraId="03A0A85B" w14:textId="77777777" w:rsidTr="00DB6CF8">
        <w:trPr>
          <w:trHeight w:val="255"/>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5D80B4" w14:textId="77777777" w:rsidR="003E5152" w:rsidRPr="00A32FBA" w:rsidRDefault="003E5152"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32</w:t>
            </w:r>
          </w:p>
        </w:tc>
        <w:tc>
          <w:tcPr>
            <w:tcW w:w="4207" w:type="dxa"/>
            <w:tcBorders>
              <w:top w:val="nil"/>
              <w:left w:val="nil"/>
              <w:bottom w:val="single" w:sz="4" w:space="0" w:color="auto"/>
              <w:right w:val="single" w:sz="4" w:space="0" w:color="auto"/>
            </w:tcBorders>
            <w:shd w:val="clear" w:color="auto" w:fill="FFFFFF" w:themeFill="background1"/>
            <w:hideMark/>
          </w:tcPr>
          <w:p w14:paraId="621F3BA0"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Термомодернізація  КНП "Мор</w:t>
            </w:r>
            <w:r w:rsidR="00C67ECE" w:rsidRPr="00A32FBA">
              <w:rPr>
                <w:rFonts w:asciiTheme="minorHAnsi" w:eastAsia="Times New Roman" w:hAnsiTheme="minorHAnsi" w:cstheme="minorHAnsi"/>
                <w:sz w:val="24"/>
                <w:szCs w:val="24"/>
                <w:lang w:eastAsia="uk-UA"/>
              </w:rPr>
              <w:t>шинська міська лікарня"</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633F58D7"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104029A4"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4200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088A43E3" w14:textId="77777777" w:rsidR="003E5152" w:rsidRPr="00A32FBA" w:rsidRDefault="00C67ECE"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40</w:t>
            </w:r>
            <w:r w:rsidR="003E5152" w:rsidRPr="00A32FBA">
              <w:rPr>
                <w:rFonts w:asciiTheme="minorHAnsi" w:eastAsia="Times New Roman" w:hAnsiTheme="minorHAnsi" w:cstheme="minorHAnsi"/>
                <w:sz w:val="24"/>
                <w:szCs w:val="24"/>
                <w:lang w:eastAsia="uk-UA"/>
              </w:rPr>
              <w:t>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3B5AFDA2" w14:textId="77777777" w:rsidR="003E5152" w:rsidRPr="00A32FBA" w:rsidRDefault="00C67ECE"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85</w:t>
            </w:r>
            <w:r w:rsidR="003E5152" w:rsidRPr="00A32FBA">
              <w:rPr>
                <w:rFonts w:asciiTheme="minorHAnsi" w:eastAsia="Times New Roman" w:hAnsiTheme="minorHAnsi" w:cstheme="minorHAnsi"/>
                <w:sz w:val="24"/>
                <w:szCs w:val="24"/>
                <w:lang w:eastAsia="uk-UA"/>
              </w:rPr>
              <w:t>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2CC10319" w14:textId="77777777" w:rsidR="003E5152" w:rsidRPr="00A32FBA" w:rsidRDefault="00C67ECE"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230</w:t>
            </w:r>
            <w:r w:rsidR="003E5152" w:rsidRPr="00A32FBA">
              <w:rPr>
                <w:rFonts w:asciiTheme="minorHAnsi" w:eastAsia="Times New Roman" w:hAnsiTheme="minorHAnsi" w:cstheme="minorHAnsi"/>
                <w:sz w:val="24"/>
                <w:szCs w:val="24"/>
                <w:lang w:eastAsia="uk-UA"/>
              </w:rPr>
              <w:t>0</w:t>
            </w:r>
          </w:p>
        </w:tc>
      </w:tr>
      <w:tr w:rsidR="00A32FBA" w:rsidRPr="00A32FBA" w14:paraId="6AEDDE57" w14:textId="77777777" w:rsidTr="00DB6CF8">
        <w:trPr>
          <w:trHeight w:val="54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5676F78" w14:textId="77777777" w:rsidR="003E5152" w:rsidRPr="00A32FBA" w:rsidRDefault="003E5152" w:rsidP="00C67ECE">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w:t>
            </w:r>
            <w:r w:rsidR="00C67ECE" w:rsidRPr="00A32FBA">
              <w:rPr>
                <w:rFonts w:asciiTheme="minorHAnsi" w:eastAsia="Times New Roman" w:hAnsiTheme="minorHAnsi" w:cstheme="minorHAnsi"/>
                <w:sz w:val="24"/>
                <w:szCs w:val="24"/>
                <w:lang w:eastAsia="uk-UA"/>
              </w:rPr>
              <w:t>3</w:t>
            </w:r>
          </w:p>
        </w:tc>
        <w:tc>
          <w:tcPr>
            <w:tcW w:w="4207" w:type="dxa"/>
            <w:tcBorders>
              <w:top w:val="nil"/>
              <w:left w:val="nil"/>
              <w:bottom w:val="single" w:sz="4" w:space="0" w:color="auto"/>
              <w:right w:val="single" w:sz="4" w:space="0" w:color="auto"/>
            </w:tcBorders>
            <w:shd w:val="clear" w:color="auto" w:fill="FFFFFF" w:themeFill="background1"/>
            <w:hideMark/>
          </w:tcPr>
          <w:p w14:paraId="2C2C2237"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 xml:space="preserve">Завершення капітального ремонту НВК «Волезадеревацький ЗНЗ І-ІІІ ступенів – ДНЗ»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342966BB"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3356EA1A"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3400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285FBCF1"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2400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7BE026B0"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6000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61393688"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900</w:t>
            </w:r>
          </w:p>
        </w:tc>
      </w:tr>
      <w:tr w:rsidR="00A32FBA" w:rsidRPr="00A32FBA" w14:paraId="6048F07D" w14:textId="77777777" w:rsidTr="00DB6CF8">
        <w:trPr>
          <w:trHeight w:val="54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tcPr>
          <w:p w14:paraId="6104D810" w14:textId="693EC6BF" w:rsidR="007A5F23" w:rsidRPr="00A32FBA" w:rsidRDefault="007A5F23" w:rsidP="00C67ECE">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34</w:t>
            </w:r>
          </w:p>
        </w:tc>
        <w:tc>
          <w:tcPr>
            <w:tcW w:w="4207" w:type="dxa"/>
            <w:tcBorders>
              <w:top w:val="nil"/>
              <w:left w:val="nil"/>
              <w:bottom w:val="single" w:sz="4" w:space="0" w:color="auto"/>
              <w:right w:val="single" w:sz="4" w:space="0" w:color="auto"/>
            </w:tcBorders>
            <w:shd w:val="clear" w:color="auto" w:fill="FFFFFF" w:themeFill="background1"/>
          </w:tcPr>
          <w:p w14:paraId="11E1D64D" w14:textId="6CD0C74D" w:rsidR="007A5F23" w:rsidRPr="00A32FBA" w:rsidRDefault="007A5F23" w:rsidP="007A5F23">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Термомодернізація  Моршинської школи мистецтв</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1FE6FE73" w14:textId="207AB841" w:rsidR="007A5F23" w:rsidRPr="00A32FBA" w:rsidRDefault="007A5F23"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14:paraId="7BBC3746" w14:textId="1EFB6304" w:rsidR="007A5F23" w:rsidRPr="00A32FBA" w:rsidRDefault="007A5F23"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3400</w:t>
            </w:r>
          </w:p>
        </w:tc>
        <w:tc>
          <w:tcPr>
            <w:tcW w:w="951" w:type="dxa"/>
            <w:tcBorders>
              <w:top w:val="nil"/>
              <w:left w:val="nil"/>
              <w:bottom w:val="single" w:sz="4" w:space="0" w:color="auto"/>
              <w:right w:val="single" w:sz="4" w:space="0" w:color="auto"/>
            </w:tcBorders>
            <w:shd w:val="clear" w:color="auto" w:fill="FFFFFF" w:themeFill="background1"/>
            <w:noWrap/>
            <w:vAlign w:val="bottom"/>
          </w:tcPr>
          <w:p w14:paraId="7EA16CCA" w14:textId="2D125C48" w:rsidR="007A5F23" w:rsidRPr="00A32FBA" w:rsidRDefault="007A5F23"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3400</w:t>
            </w:r>
          </w:p>
        </w:tc>
        <w:tc>
          <w:tcPr>
            <w:tcW w:w="1063" w:type="dxa"/>
            <w:tcBorders>
              <w:top w:val="nil"/>
              <w:left w:val="nil"/>
              <w:bottom w:val="single" w:sz="4" w:space="0" w:color="auto"/>
              <w:right w:val="single" w:sz="4" w:space="0" w:color="auto"/>
            </w:tcBorders>
            <w:shd w:val="clear" w:color="auto" w:fill="FFFFFF" w:themeFill="background1"/>
            <w:noWrap/>
            <w:vAlign w:val="bottom"/>
          </w:tcPr>
          <w:p w14:paraId="11D78509" w14:textId="32315C80" w:rsidR="007A5F23" w:rsidRPr="00A32FBA" w:rsidRDefault="000A421B"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7100</w:t>
            </w:r>
          </w:p>
        </w:tc>
        <w:tc>
          <w:tcPr>
            <w:tcW w:w="1227" w:type="dxa"/>
            <w:tcBorders>
              <w:top w:val="nil"/>
              <w:left w:val="nil"/>
              <w:bottom w:val="single" w:sz="4" w:space="0" w:color="auto"/>
              <w:right w:val="single" w:sz="4" w:space="0" w:color="auto"/>
            </w:tcBorders>
            <w:shd w:val="clear" w:color="auto" w:fill="FFFFFF" w:themeFill="background1"/>
            <w:noWrap/>
            <w:vAlign w:val="bottom"/>
          </w:tcPr>
          <w:p w14:paraId="1417634B" w14:textId="2AB66787" w:rsidR="007A5F23" w:rsidRPr="00A32FBA" w:rsidRDefault="000A421B"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1800</w:t>
            </w:r>
          </w:p>
        </w:tc>
      </w:tr>
      <w:tr w:rsidR="00A32FBA" w:rsidRPr="00A32FBA" w14:paraId="5D7C79FF" w14:textId="77777777" w:rsidTr="00DB6CF8">
        <w:trPr>
          <w:trHeight w:val="255"/>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2778EC4" w14:textId="57FDF1F0" w:rsidR="003E5152" w:rsidRPr="00A32FBA" w:rsidRDefault="003E5152" w:rsidP="007A5F23">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w:t>
            </w:r>
            <w:r w:rsidR="007A5F23" w:rsidRPr="00A32FBA">
              <w:rPr>
                <w:rFonts w:asciiTheme="minorHAnsi" w:eastAsia="Times New Roman" w:hAnsiTheme="minorHAnsi" w:cstheme="minorHAnsi"/>
                <w:sz w:val="24"/>
                <w:szCs w:val="24"/>
                <w:lang w:eastAsia="uk-UA"/>
              </w:rPr>
              <w:t>5</w:t>
            </w:r>
          </w:p>
        </w:tc>
        <w:tc>
          <w:tcPr>
            <w:tcW w:w="4207" w:type="dxa"/>
            <w:tcBorders>
              <w:top w:val="nil"/>
              <w:left w:val="nil"/>
              <w:bottom w:val="single" w:sz="4" w:space="0" w:color="auto"/>
              <w:right w:val="single" w:sz="4" w:space="0" w:color="auto"/>
            </w:tcBorders>
            <w:shd w:val="clear" w:color="auto" w:fill="FFFFFF" w:themeFill="background1"/>
            <w:hideMark/>
          </w:tcPr>
          <w:p w14:paraId="7FACC30D" w14:textId="77777777" w:rsidR="003E5152" w:rsidRPr="00A32FBA" w:rsidRDefault="00C67ECE"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 xml:space="preserve">Капітальний ремонт та закупівля нового обладнання та меблів актової зали НВК “Станківський ЗНЗ І-ІІІ ст. - </w:t>
            </w:r>
            <w:r w:rsidRPr="00A32FBA">
              <w:rPr>
                <w:rFonts w:asciiTheme="minorHAnsi" w:eastAsia="Times New Roman" w:hAnsiTheme="minorHAnsi" w:cstheme="minorHAnsi"/>
                <w:sz w:val="24"/>
                <w:szCs w:val="24"/>
                <w:lang w:eastAsia="uk-UA"/>
              </w:rPr>
              <w:lastRenderedPageBreak/>
              <w:t>ДНЗ”</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21C3BF5D"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lastRenderedPageBreak/>
              <w:t> </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6D910D27"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400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70B27E1C" w14:textId="77777777" w:rsidR="003E5152" w:rsidRPr="00A32FBA" w:rsidRDefault="003E5152"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 </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0A9CFC93"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400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43924561" w14:textId="77777777" w:rsidR="003E5152" w:rsidRPr="00A32FBA" w:rsidRDefault="003E5152"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w:t>
            </w:r>
          </w:p>
        </w:tc>
      </w:tr>
      <w:tr w:rsidR="00A32FBA" w:rsidRPr="00A32FBA" w14:paraId="7525F8EB" w14:textId="77777777" w:rsidTr="00DB6CF8">
        <w:trPr>
          <w:trHeight w:val="24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610AB9" w14:textId="5E663111" w:rsidR="00DB6CF8" w:rsidRPr="00A32FBA" w:rsidRDefault="00DB6CF8" w:rsidP="00C67ECE">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lastRenderedPageBreak/>
              <w:t>36</w:t>
            </w:r>
          </w:p>
        </w:tc>
        <w:tc>
          <w:tcPr>
            <w:tcW w:w="4207" w:type="dxa"/>
            <w:tcBorders>
              <w:top w:val="nil"/>
              <w:left w:val="nil"/>
              <w:bottom w:val="single" w:sz="4" w:space="0" w:color="auto"/>
              <w:right w:val="single" w:sz="4" w:space="0" w:color="auto"/>
            </w:tcBorders>
            <w:shd w:val="clear" w:color="auto" w:fill="FFFFFF" w:themeFill="background1"/>
            <w:hideMark/>
          </w:tcPr>
          <w:p w14:paraId="24E521F1" w14:textId="77777777" w:rsidR="00DB6CF8" w:rsidRPr="00A32FBA" w:rsidRDefault="00DB6CF8"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Реконструкція корпусу №2 ДНЗ «Сонечко»</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0553E003"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7DC5952C"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31000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1FF8C122"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20000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2515EA7A"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52000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54D11BD7"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5200</w:t>
            </w:r>
          </w:p>
        </w:tc>
      </w:tr>
      <w:tr w:rsidR="00A32FBA" w:rsidRPr="00A32FBA" w14:paraId="7D170C1A" w14:textId="77777777" w:rsidTr="00DB6CF8">
        <w:trPr>
          <w:trHeight w:val="255"/>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CB4C34" w14:textId="587DAEC3" w:rsidR="00DB6CF8" w:rsidRPr="00A32FBA" w:rsidRDefault="00DB6CF8"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37</w:t>
            </w:r>
          </w:p>
        </w:tc>
        <w:tc>
          <w:tcPr>
            <w:tcW w:w="4207" w:type="dxa"/>
            <w:tcBorders>
              <w:top w:val="nil"/>
              <w:left w:val="nil"/>
              <w:bottom w:val="single" w:sz="4" w:space="0" w:color="auto"/>
              <w:right w:val="single" w:sz="4" w:space="0" w:color="auto"/>
            </w:tcBorders>
            <w:shd w:val="clear" w:color="auto" w:fill="FFFFFF" w:themeFill="background1"/>
            <w:hideMark/>
          </w:tcPr>
          <w:p w14:paraId="2E37320C" w14:textId="77777777" w:rsidR="00DB6CF8" w:rsidRPr="00A32FBA" w:rsidRDefault="00DB6CF8"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Реконструкція внутрішніх проміщень ЗДО с. Горішнє</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1687B0F5" w14:textId="77777777" w:rsidR="00DB6CF8" w:rsidRPr="00A32FBA" w:rsidRDefault="00DB6CF8" w:rsidP="003E5152">
            <w:pPr>
              <w:spacing w:after="0" w:line="240" w:lineRule="auto"/>
              <w:jc w:val="right"/>
              <w:rPr>
                <w:rFonts w:asciiTheme="minorHAnsi" w:eastAsia="Times New Roman" w:hAnsiTheme="minorHAnsi" w:cstheme="minorHAnsi"/>
                <w:sz w:val="24"/>
                <w:szCs w:val="24"/>
                <w:lang w:val="en-US" w:eastAsia="uk-UA"/>
              </w:rPr>
            </w:pPr>
            <w:r w:rsidRPr="00A32FBA">
              <w:rPr>
                <w:rFonts w:asciiTheme="minorHAnsi" w:eastAsia="Times New Roman" w:hAnsiTheme="minorHAnsi" w:cstheme="minorHAnsi"/>
                <w:sz w:val="24"/>
                <w:szCs w:val="24"/>
                <w:lang w:val="en-US" w:eastAsia="uk-UA"/>
              </w:rPr>
              <w:t>500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6E9C5C20" w14:textId="77777777" w:rsidR="00DB6CF8" w:rsidRPr="00A32FBA" w:rsidRDefault="00DB6CF8"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 </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7F872F82" w14:textId="77777777" w:rsidR="00DB6CF8" w:rsidRPr="00A32FBA" w:rsidRDefault="00DB6CF8"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 </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0036800C" w14:textId="77777777" w:rsidR="00DB6CF8" w:rsidRPr="00A32FBA" w:rsidRDefault="00DB6CF8" w:rsidP="003E5152">
            <w:pPr>
              <w:spacing w:after="0" w:line="240" w:lineRule="auto"/>
              <w:jc w:val="right"/>
              <w:rPr>
                <w:rFonts w:asciiTheme="minorHAnsi" w:eastAsia="Times New Roman" w:hAnsiTheme="minorHAnsi" w:cstheme="minorHAnsi"/>
                <w:sz w:val="24"/>
                <w:szCs w:val="24"/>
                <w:lang w:val="en-US" w:eastAsia="uk-UA"/>
              </w:rPr>
            </w:pPr>
            <w:r w:rsidRPr="00A32FBA">
              <w:rPr>
                <w:rFonts w:asciiTheme="minorHAnsi" w:eastAsia="Times New Roman" w:hAnsiTheme="minorHAnsi" w:cstheme="minorHAnsi"/>
                <w:sz w:val="24"/>
                <w:szCs w:val="24"/>
                <w:lang w:val="en-US" w:eastAsia="uk-UA"/>
              </w:rPr>
              <w:t>500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45DAFC8A" w14:textId="77777777" w:rsidR="00DB6CF8" w:rsidRPr="00A32FBA" w:rsidRDefault="00DB6CF8" w:rsidP="003E5152">
            <w:pPr>
              <w:spacing w:after="0" w:line="240" w:lineRule="auto"/>
              <w:jc w:val="right"/>
              <w:rPr>
                <w:rFonts w:asciiTheme="minorHAnsi" w:eastAsia="Times New Roman" w:hAnsiTheme="minorHAnsi" w:cstheme="minorHAnsi"/>
                <w:sz w:val="24"/>
                <w:szCs w:val="24"/>
                <w:lang w:val="en-US" w:eastAsia="uk-UA"/>
              </w:rPr>
            </w:pPr>
            <w:r w:rsidRPr="00A32FBA">
              <w:rPr>
                <w:rFonts w:asciiTheme="minorHAnsi" w:eastAsia="Times New Roman" w:hAnsiTheme="minorHAnsi" w:cstheme="minorHAnsi"/>
                <w:sz w:val="24"/>
                <w:szCs w:val="24"/>
                <w:lang w:val="en-US" w:eastAsia="uk-UA"/>
              </w:rPr>
              <w:t>125</w:t>
            </w:r>
          </w:p>
        </w:tc>
      </w:tr>
      <w:tr w:rsidR="00A32FBA" w:rsidRPr="00A32FBA" w14:paraId="3C1BDF8C" w14:textId="77777777" w:rsidTr="00DB6CF8">
        <w:trPr>
          <w:trHeight w:val="255"/>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384517" w14:textId="4F5E7FF3" w:rsidR="00DB6CF8" w:rsidRPr="00A32FBA" w:rsidRDefault="00DB6CF8"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38</w:t>
            </w:r>
          </w:p>
        </w:tc>
        <w:tc>
          <w:tcPr>
            <w:tcW w:w="4207" w:type="dxa"/>
            <w:tcBorders>
              <w:top w:val="nil"/>
              <w:left w:val="nil"/>
              <w:bottom w:val="single" w:sz="4" w:space="0" w:color="auto"/>
              <w:right w:val="single" w:sz="4" w:space="0" w:color="auto"/>
            </w:tcBorders>
            <w:shd w:val="clear" w:color="auto" w:fill="FFFFFF" w:themeFill="background1"/>
            <w:hideMark/>
          </w:tcPr>
          <w:p w14:paraId="21BF891B" w14:textId="77777777" w:rsidR="00DB6CF8" w:rsidRPr="00A32FBA" w:rsidRDefault="00DB6CF8"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Читальня «Бібліо Гарт»</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4BFB8D20"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170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0C61E6EF"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60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22E51E4A" w14:textId="77777777" w:rsidR="00DB6CF8" w:rsidRPr="00A32FBA" w:rsidRDefault="00DB6CF8"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 </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4AC7D0F4"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230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6EA7F2D6"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230</w:t>
            </w:r>
          </w:p>
        </w:tc>
      </w:tr>
      <w:tr w:rsidR="00A32FBA" w:rsidRPr="00A32FBA" w14:paraId="2BD2323E" w14:textId="77777777" w:rsidTr="00DB6CF8">
        <w:trPr>
          <w:trHeight w:val="255"/>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45BD59A" w14:textId="236DEB47" w:rsidR="00DB6CF8" w:rsidRPr="00A32FBA" w:rsidRDefault="00DB6CF8"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39</w:t>
            </w:r>
          </w:p>
        </w:tc>
        <w:tc>
          <w:tcPr>
            <w:tcW w:w="4207" w:type="dxa"/>
            <w:tcBorders>
              <w:top w:val="nil"/>
              <w:left w:val="nil"/>
              <w:bottom w:val="single" w:sz="4" w:space="0" w:color="auto"/>
              <w:right w:val="single" w:sz="4" w:space="0" w:color="auto"/>
            </w:tcBorders>
            <w:shd w:val="clear" w:color="auto" w:fill="FFFFFF" w:themeFill="background1"/>
            <w:hideMark/>
          </w:tcPr>
          <w:p w14:paraId="221E4353" w14:textId="07442EA1" w:rsidR="00DB6CF8" w:rsidRPr="00A32FBA" w:rsidRDefault="00DB6CF8"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Впровадження системи НАССР</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7E097A7A"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4CAC846B"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1160DE81"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4C44C857"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9000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05C68468"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2700</w:t>
            </w:r>
          </w:p>
        </w:tc>
      </w:tr>
      <w:tr w:rsidR="00A32FBA" w:rsidRPr="00A32FBA" w14:paraId="2D8D06A7" w14:textId="77777777" w:rsidTr="00DB6CF8">
        <w:trPr>
          <w:trHeight w:val="255"/>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tcPr>
          <w:p w14:paraId="39DE51A9" w14:textId="38E328BC" w:rsidR="00DB6CF8" w:rsidRPr="00A32FBA" w:rsidRDefault="00DB6CF8" w:rsidP="00C67ECE">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40</w:t>
            </w:r>
          </w:p>
        </w:tc>
        <w:tc>
          <w:tcPr>
            <w:tcW w:w="4207" w:type="dxa"/>
            <w:tcBorders>
              <w:top w:val="nil"/>
              <w:left w:val="nil"/>
              <w:bottom w:val="single" w:sz="4" w:space="0" w:color="auto"/>
              <w:right w:val="single" w:sz="4" w:space="0" w:color="auto"/>
            </w:tcBorders>
            <w:shd w:val="clear" w:color="auto" w:fill="FFFFFF" w:themeFill="background1"/>
            <w:vAlign w:val="center"/>
          </w:tcPr>
          <w:p w14:paraId="20EF91C5" w14:textId="77777777" w:rsidR="00DB6CF8" w:rsidRPr="00A32FBA" w:rsidRDefault="00DB6CF8" w:rsidP="00CB4B6B">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 xml:space="preserve">Агенція розвитку Моршинської громади </w:t>
            </w:r>
          </w:p>
        </w:tc>
        <w:tc>
          <w:tcPr>
            <w:tcW w:w="992" w:type="dxa"/>
            <w:tcBorders>
              <w:top w:val="nil"/>
              <w:left w:val="nil"/>
              <w:bottom w:val="single" w:sz="4" w:space="0" w:color="auto"/>
              <w:right w:val="single" w:sz="4" w:space="0" w:color="auto"/>
            </w:tcBorders>
            <w:shd w:val="clear" w:color="auto" w:fill="FFFFFF" w:themeFill="background1"/>
            <w:noWrap/>
          </w:tcPr>
          <w:p w14:paraId="21B7F016" w14:textId="77777777" w:rsidR="00DB6CF8" w:rsidRPr="00A32FBA" w:rsidRDefault="00DB6CF8" w:rsidP="00C67ECE">
            <w:pPr>
              <w:spacing w:after="0" w:line="240" w:lineRule="auto"/>
              <w:jc w:val="right"/>
              <w:rPr>
                <w:rFonts w:asciiTheme="minorHAnsi" w:eastAsia="Times New Roman" w:hAnsiTheme="minorHAnsi" w:cstheme="minorHAnsi"/>
                <w:sz w:val="24"/>
                <w:szCs w:val="24"/>
                <w:lang w:eastAsia="uk-UA"/>
              </w:rPr>
            </w:pPr>
          </w:p>
        </w:tc>
        <w:tc>
          <w:tcPr>
            <w:tcW w:w="992" w:type="dxa"/>
            <w:tcBorders>
              <w:top w:val="nil"/>
              <w:left w:val="nil"/>
              <w:bottom w:val="single" w:sz="4" w:space="0" w:color="auto"/>
              <w:right w:val="single" w:sz="4" w:space="0" w:color="auto"/>
            </w:tcBorders>
            <w:shd w:val="clear" w:color="auto" w:fill="FFFFFF" w:themeFill="background1"/>
            <w:noWrap/>
            <w:vAlign w:val="center"/>
          </w:tcPr>
          <w:p w14:paraId="28823457" w14:textId="77777777" w:rsidR="00DB6CF8" w:rsidRPr="00A32FBA" w:rsidRDefault="00DB6CF8" w:rsidP="00C67ECE">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150</w:t>
            </w:r>
          </w:p>
        </w:tc>
        <w:tc>
          <w:tcPr>
            <w:tcW w:w="951" w:type="dxa"/>
            <w:tcBorders>
              <w:top w:val="nil"/>
              <w:left w:val="nil"/>
              <w:bottom w:val="single" w:sz="4" w:space="0" w:color="auto"/>
              <w:right w:val="single" w:sz="4" w:space="0" w:color="auto"/>
            </w:tcBorders>
            <w:shd w:val="clear" w:color="auto" w:fill="FFFFFF" w:themeFill="background1"/>
            <w:noWrap/>
            <w:vAlign w:val="bottom"/>
          </w:tcPr>
          <w:p w14:paraId="261EB7DC" w14:textId="77777777" w:rsidR="00DB6CF8" w:rsidRPr="00A32FBA" w:rsidRDefault="00DB6CF8" w:rsidP="00C67ECE">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50</w:t>
            </w:r>
          </w:p>
        </w:tc>
        <w:tc>
          <w:tcPr>
            <w:tcW w:w="1063" w:type="dxa"/>
            <w:tcBorders>
              <w:top w:val="nil"/>
              <w:left w:val="nil"/>
              <w:bottom w:val="single" w:sz="4" w:space="0" w:color="auto"/>
              <w:right w:val="single" w:sz="4" w:space="0" w:color="auto"/>
            </w:tcBorders>
            <w:shd w:val="clear" w:color="auto" w:fill="FFFFFF" w:themeFill="background1"/>
            <w:noWrap/>
            <w:vAlign w:val="bottom"/>
          </w:tcPr>
          <w:p w14:paraId="03804CFD" w14:textId="77777777" w:rsidR="00DB6CF8" w:rsidRPr="00A32FBA" w:rsidRDefault="00DB6CF8" w:rsidP="00C67ECE">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200</w:t>
            </w:r>
          </w:p>
        </w:tc>
        <w:tc>
          <w:tcPr>
            <w:tcW w:w="1227" w:type="dxa"/>
            <w:tcBorders>
              <w:top w:val="nil"/>
              <w:left w:val="nil"/>
              <w:bottom w:val="single" w:sz="4" w:space="0" w:color="auto"/>
              <w:right w:val="single" w:sz="4" w:space="0" w:color="auto"/>
            </w:tcBorders>
            <w:shd w:val="clear" w:color="auto" w:fill="FFFFFF" w:themeFill="background1"/>
            <w:noWrap/>
            <w:vAlign w:val="bottom"/>
          </w:tcPr>
          <w:p w14:paraId="6C16461F" w14:textId="77777777" w:rsidR="00DB6CF8" w:rsidRPr="00A32FBA" w:rsidRDefault="00DB6CF8" w:rsidP="00C67ECE">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200</w:t>
            </w:r>
          </w:p>
        </w:tc>
      </w:tr>
      <w:tr w:rsidR="00A32FBA" w:rsidRPr="00A32FBA" w14:paraId="0A22C235" w14:textId="77777777" w:rsidTr="00DB6CF8">
        <w:trPr>
          <w:trHeight w:val="510"/>
        </w:trPr>
        <w:tc>
          <w:tcPr>
            <w:tcW w:w="4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6450405" w14:textId="472161FD" w:rsidR="00DB6CF8" w:rsidRPr="00A32FBA" w:rsidRDefault="00DB6CF8"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41</w:t>
            </w:r>
          </w:p>
        </w:tc>
        <w:tc>
          <w:tcPr>
            <w:tcW w:w="4207" w:type="dxa"/>
            <w:tcBorders>
              <w:top w:val="nil"/>
              <w:left w:val="nil"/>
              <w:bottom w:val="single" w:sz="4" w:space="0" w:color="auto"/>
              <w:right w:val="single" w:sz="4" w:space="0" w:color="auto"/>
            </w:tcBorders>
            <w:shd w:val="clear" w:color="auto" w:fill="FFFFFF" w:themeFill="background1"/>
            <w:hideMark/>
          </w:tcPr>
          <w:p w14:paraId="70B7F500" w14:textId="77777777" w:rsidR="00DB6CF8" w:rsidRPr="00A32FBA" w:rsidRDefault="00DB6CF8" w:rsidP="00E07C8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Облаштування конференц-залу по вул.Привокзальна м.Моршина</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5C3F0240"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784637D3"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600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38D88D0B"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66A7AE58"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49D84D85"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1000</w:t>
            </w:r>
          </w:p>
        </w:tc>
      </w:tr>
      <w:tr w:rsidR="00A32FBA" w:rsidRPr="00A32FBA" w14:paraId="43DB7310" w14:textId="77777777" w:rsidTr="00DB6CF8">
        <w:trPr>
          <w:trHeight w:val="270"/>
        </w:trPr>
        <w:tc>
          <w:tcPr>
            <w:tcW w:w="468" w:type="dxa"/>
            <w:tcBorders>
              <w:top w:val="single" w:sz="4" w:space="0" w:color="auto"/>
              <w:left w:val="single" w:sz="4" w:space="0" w:color="auto"/>
              <w:bottom w:val="single" w:sz="4" w:space="0" w:color="auto"/>
              <w:right w:val="nil"/>
            </w:tcBorders>
            <w:shd w:val="clear" w:color="auto" w:fill="FFFFFF" w:themeFill="background1"/>
            <w:noWrap/>
            <w:vAlign w:val="center"/>
            <w:hideMark/>
          </w:tcPr>
          <w:p w14:paraId="72812B64" w14:textId="644D012D" w:rsidR="00DB6CF8" w:rsidRPr="00A32FBA" w:rsidRDefault="00DB6CF8"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42</w:t>
            </w:r>
          </w:p>
        </w:tc>
        <w:tc>
          <w:tcPr>
            <w:tcW w:w="42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A87BF" w14:textId="77777777" w:rsidR="00DB6CF8" w:rsidRPr="00A32FBA" w:rsidRDefault="00DB6CF8"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Громадський бюджет Моршинської територіальної громади</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71E6A44B"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3839BF64"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700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1A7039C5"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800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5E64F742"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1600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626E7DC2"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1600</w:t>
            </w:r>
          </w:p>
        </w:tc>
      </w:tr>
      <w:tr w:rsidR="00A32FBA" w:rsidRPr="00A32FBA" w14:paraId="59778BFE" w14:textId="77777777" w:rsidTr="00DB6CF8">
        <w:trPr>
          <w:trHeight w:val="240"/>
        </w:trPr>
        <w:tc>
          <w:tcPr>
            <w:tcW w:w="4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DA02C1" w14:textId="58BBDEEA" w:rsidR="00DB6CF8" w:rsidRPr="00A32FBA" w:rsidRDefault="00DB6CF8" w:rsidP="003E5152">
            <w:pPr>
              <w:spacing w:after="0" w:line="240" w:lineRule="auto"/>
              <w:jc w:val="center"/>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43</w:t>
            </w:r>
          </w:p>
        </w:tc>
        <w:tc>
          <w:tcPr>
            <w:tcW w:w="4207" w:type="dxa"/>
            <w:tcBorders>
              <w:top w:val="single" w:sz="4" w:space="0" w:color="auto"/>
              <w:left w:val="nil"/>
              <w:bottom w:val="single" w:sz="4" w:space="0" w:color="auto"/>
              <w:right w:val="single" w:sz="4" w:space="0" w:color="auto"/>
            </w:tcBorders>
            <w:shd w:val="clear" w:color="auto" w:fill="FFFFFF" w:themeFill="background1"/>
            <w:hideMark/>
          </w:tcPr>
          <w:p w14:paraId="4AA88D10" w14:textId="77777777" w:rsidR="00DB6CF8" w:rsidRPr="00A32FBA" w:rsidRDefault="00DB6CF8" w:rsidP="003E5152">
            <w:pPr>
              <w:spacing w:after="0" w:line="240" w:lineRule="auto"/>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Створення інформаційного простору Моршинської громади</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3F388EAE"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77C68A51"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16B52EDA"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100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3FD32A8D"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23143665" w14:textId="77777777" w:rsidR="00DB6CF8" w:rsidRPr="00A32FBA" w:rsidRDefault="00DB6CF8" w:rsidP="003E5152">
            <w:pPr>
              <w:spacing w:after="0" w:line="240" w:lineRule="auto"/>
              <w:jc w:val="right"/>
              <w:rPr>
                <w:rFonts w:asciiTheme="minorHAnsi" w:eastAsia="Times New Roman" w:hAnsiTheme="minorHAnsi" w:cstheme="minorHAnsi"/>
                <w:sz w:val="24"/>
                <w:szCs w:val="24"/>
                <w:lang w:eastAsia="uk-UA"/>
              </w:rPr>
            </w:pPr>
            <w:r w:rsidRPr="00A32FBA">
              <w:rPr>
                <w:rFonts w:asciiTheme="minorHAnsi" w:eastAsia="Times New Roman" w:hAnsiTheme="minorHAnsi" w:cstheme="minorHAnsi"/>
                <w:sz w:val="24"/>
                <w:szCs w:val="24"/>
                <w:lang w:eastAsia="uk-UA"/>
              </w:rPr>
              <w:t>300</w:t>
            </w:r>
          </w:p>
        </w:tc>
      </w:tr>
      <w:tr w:rsidR="00A32FBA" w:rsidRPr="00A32FBA" w14:paraId="57878F53" w14:textId="77777777" w:rsidTr="00DB6CF8">
        <w:trPr>
          <w:trHeight w:val="285"/>
        </w:trPr>
        <w:tc>
          <w:tcPr>
            <w:tcW w:w="4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427E2B" w14:textId="77777777" w:rsidR="00DB6CF8" w:rsidRPr="00A32FBA" w:rsidRDefault="00DB6CF8" w:rsidP="003E5152">
            <w:pPr>
              <w:spacing w:after="0" w:line="240" w:lineRule="auto"/>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 </w:t>
            </w:r>
          </w:p>
        </w:tc>
        <w:tc>
          <w:tcPr>
            <w:tcW w:w="4207" w:type="dxa"/>
            <w:tcBorders>
              <w:top w:val="nil"/>
              <w:left w:val="nil"/>
              <w:bottom w:val="single" w:sz="4" w:space="0" w:color="auto"/>
              <w:right w:val="single" w:sz="4" w:space="0" w:color="auto"/>
            </w:tcBorders>
            <w:shd w:val="clear" w:color="auto" w:fill="FFFFFF" w:themeFill="background1"/>
            <w:vAlign w:val="bottom"/>
            <w:hideMark/>
          </w:tcPr>
          <w:p w14:paraId="43EF0ADE" w14:textId="5B33BA58" w:rsidR="00DB6CF8" w:rsidRPr="00A32FBA" w:rsidRDefault="00DB6CF8" w:rsidP="00DB6CF8">
            <w:pPr>
              <w:spacing w:after="0" w:line="240" w:lineRule="auto"/>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ВСЬОГО: 27 проектів</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4480B8EB" w14:textId="77777777" w:rsidR="00DB6CF8" w:rsidRPr="00A32FBA" w:rsidRDefault="00DB6CF8" w:rsidP="003E5152">
            <w:pPr>
              <w:spacing w:after="0" w:line="240" w:lineRule="auto"/>
              <w:jc w:val="right"/>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92580</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14:paraId="1942FA26" w14:textId="1A313591" w:rsidR="00DB6CF8" w:rsidRPr="00A32FBA" w:rsidRDefault="00DB6CF8" w:rsidP="00C00D1F">
            <w:pPr>
              <w:spacing w:after="0" w:line="240" w:lineRule="auto"/>
              <w:jc w:val="right"/>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136650</w:t>
            </w:r>
          </w:p>
        </w:tc>
        <w:tc>
          <w:tcPr>
            <w:tcW w:w="951" w:type="dxa"/>
            <w:tcBorders>
              <w:top w:val="nil"/>
              <w:left w:val="nil"/>
              <w:bottom w:val="single" w:sz="4" w:space="0" w:color="auto"/>
              <w:right w:val="single" w:sz="4" w:space="0" w:color="auto"/>
            </w:tcBorders>
            <w:shd w:val="clear" w:color="auto" w:fill="FFFFFF" w:themeFill="background1"/>
            <w:noWrap/>
            <w:vAlign w:val="bottom"/>
            <w:hideMark/>
          </w:tcPr>
          <w:p w14:paraId="39833110" w14:textId="77777777" w:rsidR="00DB6CF8" w:rsidRPr="00A32FBA" w:rsidRDefault="00DB6CF8" w:rsidP="00C00D1F">
            <w:pPr>
              <w:spacing w:after="0" w:line="240" w:lineRule="auto"/>
              <w:jc w:val="right"/>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127020</w:t>
            </w:r>
          </w:p>
        </w:tc>
        <w:tc>
          <w:tcPr>
            <w:tcW w:w="1063" w:type="dxa"/>
            <w:tcBorders>
              <w:top w:val="nil"/>
              <w:left w:val="nil"/>
              <w:bottom w:val="single" w:sz="4" w:space="0" w:color="auto"/>
              <w:right w:val="single" w:sz="4" w:space="0" w:color="auto"/>
            </w:tcBorders>
            <w:shd w:val="clear" w:color="auto" w:fill="FFFFFF" w:themeFill="background1"/>
            <w:noWrap/>
            <w:vAlign w:val="bottom"/>
            <w:hideMark/>
          </w:tcPr>
          <w:p w14:paraId="78FE018F" w14:textId="2E8E45C3" w:rsidR="00DB6CF8" w:rsidRPr="00A32FBA" w:rsidRDefault="003A6D74" w:rsidP="003E5152">
            <w:pPr>
              <w:spacing w:after="0" w:line="240" w:lineRule="auto"/>
              <w:jc w:val="right"/>
              <w:rPr>
                <w:rFonts w:asciiTheme="minorHAnsi" w:eastAsia="Times New Roman" w:hAnsiTheme="minorHAnsi" w:cstheme="minorHAnsi"/>
                <w:b/>
                <w:bCs/>
                <w:sz w:val="24"/>
                <w:szCs w:val="24"/>
                <w:lang w:eastAsia="uk-UA"/>
              </w:rPr>
            </w:pPr>
            <w:r w:rsidRPr="00A32FBA">
              <w:rPr>
                <w:rFonts w:asciiTheme="minorHAnsi" w:eastAsia="Times New Roman" w:hAnsiTheme="minorHAnsi" w:cstheme="minorHAnsi"/>
                <w:b/>
                <w:bCs/>
                <w:sz w:val="24"/>
                <w:szCs w:val="24"/>
                <w:lang w:eastAsia="uk-UA"/>
              </w:rPr>
              <w:t>35626</w:t>
            </w:r>
            <w:r w:rsidR="00DB6CF8" w:rsidRPr="00A32FBA">
              <w:rPr>
                <w:rFonts w:asciiTheme="minorHAnsi" w:eastAsia="Times New Roman" w:hAnsiTheme="minorHAnsi" w:cstheme="minorHAnsi"/>
                <w:b/>
                <w:bCs/>
                <w:sz w:val="24"/>
                <w:szCs w:val="24"/>
                <w:lang w:eastAsia="uk-UA"/>
              </w:rPr>
              <w:t>0</w:t>
            </w:r>
          </w:p>
        </w:tc>
        <w:tc>
          <w:tcPr>
            <w:tcW w:w="1227" w:type="dxa"/>
            <w:tcBorders>
              <w:top w:val="nil"/>
              <w:left w:val="nil"/>
              <w:bottom w:val="single" w:sz="4" w:space="0" w:color="auto"/>
              <w:right w:val="single" w:sz="4" w:space="0" w:color="auto"/>
            </w:tcBorders>
            <w:shd w:val="clear" w:color="auto" w:fill="FFFFFF" w:themeFill="background1"/>
            <w:noWrap/>
            <w:vAlign w:val="bottom"/>
            <w:hideMark/>
          </w:tcPr>
          <w:p w14:paraId="438EC77B" w14:textId="77777777" w:rsidR="00DB6CF8" w:rsidRPr="00A32FBA" w:rsidRDefault="00DB6CF8" w:rsidP="0032613C">
            <w:pPr>
              <w:spacing w:after="0" w:line="240" w:lineRule="auto"/>
              <w:jc w:val="right"/>
              <w:rPr>
                <w:rFonts w:asciiTheme="minorHAnsi" w:eastAsia="Times New Roman" w:hAnsiTheme="minorHAnsi" w:cstheme="minorHAnsi"/>
                <w:b/>
                <w:bCs/>
                <w:sz w:val="24"/>
                <w:szCs w:val="24"/>
                <w:lang w:val="en-US" w:eastAsia="uk-UA"/>
              </w:rPr>
            </w:pPr>
            <w:r w:rsidRPr="00A32FBA">
              <w:rPr>
                <w:rFonts w:asciiTheme="minorHAnsi" w:eastAsia="Times New Roman" w:hAnsiTheme="minorHAnsi" w:cstheme="minorHAnsi"/>
                <w:b/>
                <w:bCs/>
                <w:sz w:val="24"/>
                <w:szCs w:val="24"/>
                <w:lang w:eastAsia="uk-UA"/>
              </w:rPr>
              <w:t>61225</w:t>
            </w:r>
          </w:p>
        </w:tc>
      </w:tr>
    </w:tbl>
    <w:p w14:paraId="06925499" w14:textId="4392D02F" w:rsidR="003E5152" w:rsidRDefault="003E5152">
      <w:pPr>
        <w:rPr>
          <w:rFonts w:asciiTheme="minorHAnsi" w:hAnsiTheme="minorHAnsi" w:cstheme="minorHAnsi"/>
          <w:sz w:val="24"/>
          <w:szCs w:val="24"/>
        </w:rPr>
      </w:pPr>
    </w:p>
    <w:p w14:paraId="4D714161" w14:textId="77777777" w:rsidR="00705849" w:rsidRPr="003C3BF2" w:rsidRDefault="00705849">
      <w:pPr>
        <w:rPr>
          <w:rFonts w:asciiTheme="minorHAnsi" w:hAnsiTheme="minorHAnsi" w:cstheme="minorHAnsi"/>
          <w:sz w:val="24"/>
          <w:szCs w:val="24"/>
        </w:rPr>
      </w:pPr>
    </w:p>
    <w:p w14:paraId="36C42535" w14:textId="77777777" w:rsidR="00E3709B" w:rsidRPr="003C3BF2" w:rsidRDefault="007576C5">
      <w:pPr>
        <w:rPr>
          <w:rFonts w:asciiTheme="minorHAnsi" w:hAnsiTheme="minorHAnsi" w:cstheme="minorHAnsi"/>
          <w:sz w:val="24"/>
          <w:szCs w:val="24"/>
        </w:rPr>
      </w:pPr>
      <w:r w:rsidRPr="003C3BF2">
        <w:rPr>
          <w:rFonts w:asciiTheme="minorHAnsi" w:hAnsiTheme="minorHAnsi" w:cstheme="minorHAnsi"/>
          <w:noProof/>
          <w:sz w:val="24"/>
          <w:szCs w:val="24"/>
          <w:lang w:eastAsia="uk-UA"/>
        </w:rPr>
        <w:drawing>
          <wp:inline distT="0" distB="0" distL="0" distR="0" wp14:anchorId="40FED087" wp14:editId="0A92A3B0">
            <wp:extent cx="6181725" cy="39814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DD441DD" w14:textId="7A24851F" w:rsidR="00A001AC" w:rsidRPr="003C3BF2" w:rsidRDefault="007576C5" w:rsidP="00A001AC">
      <w:pPr>
        <w:rPr>
          <w:rFonts w:asciiTheme="minorHAnsi" w:hAnsiTheme="minorHAnsi" w:cstheme="minorHAnsi"/>
          <w:i/>
          <w:sz w:val="24"/>
          <w:szCs w:val="24"/>
        </w:rPr>
      </w:pPr>
      <w:r w:rsidRPr="003C3BF2">
        <w:rPr>
          <w:rFonts w:asciiTheme="minorHAnsi" w:hAnsiTheme="minorHAnsi" w:cstheme="minorHAnsi"/>
          <w:i/>
          <w:sz w:val="24"/>
          <w:szCs w:val="24"/>
        </w:rPr>
        <w:t xml:space="preserve">* </w:t>
      </w:r>
      <w:r w:rsidR="00A001AC" w:rsidRPr="003C3BF2">
        <w:rPr>
          <w:rFonts w:asciiTheme="minorHAnsi" w:hAnsiTheme="minorHAnsi" w:cstheme="minorHAnsi"/>
          <w:i/>
          <w:sz w:val="24"/>
          <w:szCs w:val="24"/>
        </w:rPr>
        <w:t>З метою досяг</w:t>
      </w:r>
      <w:r w:rsidR="00013959">
        <w:rPr>
          <w:rFonts w:asciiTheme="minorHAnsi" w:hAnsiTheme="minorHAnsi" w:cstheme="minorHAnsi"/>
          <w:i/>
          <w:sz w:val="24"/>
          <w:szCs w:val="24"/>
        </w:rPr>
        <w:t>н</w:t>
      </w:r>
      <w:r w:rsidR="00A001AC" w:rsidRPr="003C3BF2">
        <w:rPr>
          <w:rFonts w:asciiTheme="minorHAnsi" w:hAnsiTheme="minorHAnsi" w:cstheme="minorHAnsi"/>
          <w:i/>
          <w:sz w:val="24"/>
          <w:szCs w:val="24"/>
        </w:rPr>
        <w:t>ення наглядності графіка вартість проектів напрямів «Підвищення рівня послуг» та «Розвиток інженерної інфраструктури</w:t>
      </w:r>
      <w:r w:rsidRPr="003C3BF2">
        <w:rPr>
          <w:rFonts w:asciiTheme="minorHAnsi" w:hAnsiTheme="minorHAnsi" w:cstheme="minorHAnsi"/>
          <w:i/>
          <w:sz w:val="24"/>
          <w:szCs w:val="24"/>
        </w:rPr>
        <w:t>»</w:t>
      </w:r>
      <w:r w:rsidR="00A001AC" w:rsidRPr="003C3BF2">
        <w:rPr>
          <w:rFonts w:asciiTheme="minorHAnsi" w:hAnsiTheme="minorHAnsi" w:cstheme="minorHAnsi"/>
          <w:i/>
          <w:sz w:val="24"/>
          <w:szCs w:val="24"/>
        </w:rPr>
        <w:t xml:space="preserve"> зменшено в 10 разів</w:t>
      </w:r>
      <w:r w:rsidRPr="003C3BF2">
        <w:rPr>
          <w:rFonts w:asciiTheme="minorHAnsi" w:hAnsiTheme="minorHAnsi" w:cstheme="minorHAnsi"/>
          <w:i/>
          <w:sz w:val="24"/>
          <w:szCs w:val="24"/>
        </w:rPr>
        <w:t>.</w:t>
      </w:r>
    </w:p>
    <w:p w14:paraId="72EF8C6E" w14:textId="77777777" w:rsidR="00E3709B" w:rsidRPr="003C3BF2" w:rsidRDefault="00E3709B" w:rsidP="00A001AC">
      <w:pPr>
        <w:jc w:val="center"/>
        <w:rPr>
          <w:rFonts w:asciiTheme="minorHAnsi" w:hAnsiTheme="minorHAnsi" w:cstheme="minorHAnsi"/>
          <w:b/>
          <w:sz w:val="24"/>
          <w:szCs w:val="24"/>
        </w:rPr>
      </w:pPr>
      <w:r w:rsidRPr="003C3BF2">
        <w:rPr>
          <w:rFonts w:asciiTheme="minorHAnsi" w:hAnsiTheme="minorHAnsi" w:cstheme="minorHAnsi"/>
          <w:b/>
          <w:sz w:val="24"/>
          <w:szCs w:val="24"/>
        </w:rPr>
        <w:t>Рис. Кількість та вартість проектів у розрізі операційних цілей стратегії</w:t>
      </w:r>
    </w:p>
    <w:p w14:paraId="066A6DC0" w14:textId="77777777" w:rsidR="00DB7CFC" w:rsidRDefault="00DB7CFC" w:rsidP="003A651C">
      <w:pPr>
        <w:pStyle w:val="2"/>
        <w:spacing w:before="0" w:after="0"/>
        <w:rPr>
          <w:rFonts w:asciiTheme="minorHAnsi" w:hAnsiTheme="minorHAnsi" w:cstheme="minorHAnsi"/>
          <w:i w:val="0"/>
          <w:color w:val="0F243E" w:themeColor="text2" w:themeShade="80"/>
        </w:rPr>
      </w:pPr>
      <w:bookmarkStart w:id="4" w:name="_Toc410341075"/>
      <w:bookmarkStart w:id="5" w:name="_Toc463630218"/>
    </w:p>
    <w:p w14:paraId="33532534" w14:textId="77777777" w:rsidR="00C617AE" w:rsidRDefault="00C617AE" w:rsidP="0092604E">
      <w:pPr>
        <w:pStyle w:val="a3"/>
        <w:spacing w:after="0"/>
        <w:ind w:left="0"/>
        <w:jc w:val="both"/>
        <w:rPr>
          <w:rFonts w:asciiTheme="minorHAnsi" w:hAnsiTheme="minorHAnsi" w:cstheme="minorHAnsi"/>
          <w:b/>
          <w:color w:val="002060"/>
          <w:sz w:val="28"/>
          <w:szCs w:val="28"/>
        </w:rPr>
      </w:pPr>
    </w:p>
    <w:p w14:paraId="0771B018" w14:textId="77777777" w:rsidR="00C617AE" w:rsidRDefault="00C617AE" w:rsidP="0092604E">
      <w:pPr>
        <w:pStyle w:val="a3"/>
        <w:spacing w:after="0"/>
        <w:ind w:left="0"/>
        <w:jc w:val="both"/>
        <w:rPr>
          <w:rFonts w:asciiTheme="minorHAnsi" w:hAnsiTheme="minorHAnsi" w:cstheme="minorHAnsi"/>
          <w:b/>
          <w:color w:val="002060"/>
          <w:sz w:val="28"/>
          <w:szCs w:val="28"/>
        </w:rPr>
      </w:pPr>
    </w:p>
    <w:p w14:paraId="494345D5" w14:textId="77777777" w:rsidR="00C617AE" w:rsidRDefault="00C617AE" w:rsidP="0092604E">
      <w:pPr>
        <w:pStyle w:val="a3"/>
        <w:spacing w:after="0"/>
        <w:ind w:left="0"/>
        <w:jc w:val="both"/>
        <w:rPr>
          <w:rFonts w:asciiTheme="minorHAnsi" w:hAnsiTheme="minorHAnsi" w:cstheme="minorHAnsi"/>
          <w:b/>
          <w:color w:val="002060"/>
          <w:sz w:val="28"/>
          <w:szCs w:val="28"/>
        </w:rPr>
      </w:pPr>
    </w:p>
    <w:p w14:paraId="6AEB4D4C" w14:textId="286DFA4E" w:rsidR="003A651C" w:rsidRPr="00C617AE" w:rsidRDefault="00C617AE" w:rsidP="0092604E">
      <w:pPr>
        <w:pStyle w:val="a3"/>
        <w:spacing w:after="0"/>
        <w:ind w:left="0"/>
        <w:jc w:val="both"/>
        <w:rPr>
          <w:rFonts w:asciiTheme="minorHAnsi" w:hAnsiTheme="minorHAnsi" w:cstheme="minorHAnsi"/>
          <w:b/>
          <w:color w:val="002060"/>
        </w:rPr>
      </w:pPr>
      <w:r w:rsidRPr="00C617AE">
        <w:rPr>
          <w:rFonts w:asciiTheme="minorHAnsi" w:hAnsiTheme="minorHAnsi" w:cstheme="minorHAnsi"/>
          <w:b/>
          <w:color w:val="002060"/>
        </w:rPr>
        <w:t>ПРИПУЩЕННЯ ТА РИЗИКИ</w:t>
      </w:r>
      <w:bookmarkEnd w:id="4"/>
      <w:bookmarkEnd w:id="5"/>
    </w:p>
    <w:p w14:paraId="600147D5" w14:textId="77777777" w:rsidR="003A651C" w:rsidRPr="0080488E" w:rsidRDefault="003A651C" w:rsidP="003A651C">
      <w:pPr>
        <w:pStyle w:val="a3"/>
        <w:spacing w:after="0"/>
        <w:ind w:left="0"/>
        <w:jc w:val="both"/>
        <w:rPr>
          <w:rFonts w:asciiTheme="minorHAnsi" w:hAnsiTheme="minorHAnsi" w:cstheme="minorHAnsi"/>
          <w:sz w:val="22"/>
          <w:szCs w:val="22"/>
        </w:rPr>
      </w:pPr>
    </w:p>
    <w:p w14:paraId="2C2D8D86" w14:textId="77777777" w:rsidR="003A651C" w:rsidRPr="00DB7CFC" w:rsidRDefault="003A651C" w:rsidP="003A651C">
      <w:pPr>
        <w:pStyle w:val="a3"/>
        <w:spacing w:after="0"/>
        <w:ind w:left="0"/>
        <w:jc w:val="both"/>
        <w:rPr>
          <w:rFonts w:asciiTheme="minorHAnsi" w:hAnsiTheme="minorHAnsi" w:cstheme="minorHAnsi"/>
        </w:rPr>
      </w:pPr>
      <w:r w:rsidRPr="00DB7CFC">
        <w:rPr>
          <w:rFonts w:asciiTheme="minorHAnsi" w:hAnsiTheme="minorHAnsi" w:cstheme="minorHAnsi"/>
        </w:rPr>
        <w:t xml:space="preserve">Загальні припущення, що мають значення для реалізації стратегії, полягають в ефективності реагування на </w:t>
      </w:r>
      <w:r w:rsidR="00A001AC" w:rsidRPr="00DB7CFC">
        <w:rPr>
          <w:rFonts w:asciiTheme="minorHAnsi" w:hAnsiTheme="minorHAnsi" w:cstheme="minorHAnsi"/>
        </w:rPr>
        <w:t>геополітичні</w:t>
      </w:r>
      <w:r w:rsidRPr="00DB7CFC">
        <w:rPr>
          <w:rFonts w:asciiTheme="minorHAnsi" w:hAnsiTheme="minorHAnsi" w:cstheme="minorHAnsi"/>
        </w:rPr>
        <w:t xml:space="preserve"> виклики. Наступними важливими припущеннями успішності реалізації цієї Програми є доступність та прозорість фінансових ресурсів Державного фонду регіонального розвитку, а також доступність іншого передбаченого конкретними проектами фінансування для їх впровадження.</w:t>
      </w:r>
    </w:p>
    <w:p w14:paraId="6A9B0AAB" w14:textId="0DD20784" w:rsidR="003A651C" w:rsidRPr="00DB7CFC" w:rsidRDefault="003A651C" w:rsidP="003A651C">
      <w:pPr>
        <w:pStyle w:val="a3"/>
        <w:spacing w:after="0"/>
        <w:ind w:left="0"/>
        <w:jc w:val="both"/>
        <w:rPr>
          <w:rFonts w:asciiTheme="minorHAnsi" w:hAnsiTheme="minorHAnsi" w:cstheme="minorHAnsi"/>
        </w:rPr>
      </w:pPr>
      <w:r w:rsidRPr="00DB7CFC">
        <w:rPr>
          <w:rFonts w:asciiTheme="minorHAnsi" w:hAnsiTheme="minorHAnsi" w:cstheme="minorHAnsi"/>
        </w:rPr>
        <w:t xml:space="preserve">Реалізація у </w:t>
      </w:r>
      <w:r w:rsidR="00A001AC" w:rsidRPr="00DB7CFC">
        <w:rPr>
          <w:rFonts w:asciiTheme="minorHAnsi" w:hAnsiTheme="minorHAnsi" w:cstheme="minorHAnsi"/>
        </w:rPr>
        <w:t>Морши</w:t>
      </w:r>
      <w:r w:rsidRPr="00DB7CFC">
        <w:rPr>
          <w:rFonts w:asciiTheme="minorHAnsi" w:hAnsiTheme="minorHAnsi" w:cstheme="minorHAnsi"/>
        </w:rPr>
        <w:t xml:space="preserve">нській </w:t>
      </w:r>
      <w:r w:rsidR="00A001AC" w:rsidRPr="00DB7CFC">
        <w:rPr>
          <w:rFonts w:asciiTheme="minorHAnsi" w:hAnsiTheme="minorHAnsi" w:cstheme="minorHAnsi"/>
        </w:rPr>
        <w:t>територіальній</w:t>
      </w:r>
      <w:r w:rsidR="00DB7CFC" w:rsidRPr="00DB7CFC">
        <w:rPr>
          <w:rFonts w:asciiTheme="minorHAnsi" w:hAnsiTheme="minorHAnsi" w:cstheme="minorHAnsi"/>
        </w:rPr>
        <w:t xml:space="preserve"> </w:t>
      </w:r>
      <w:r w:rsidR="00A001AC" w:rsidRPr="00DB7CFC">
        <w:rPr>
          <w:rFonts w:asciiTheme="minorHAnsi" w:hAnsiTheme="minorHAnsi" w:cstheme="minorHAnsi"/>
        </w:rPr>
        <w:t xml:space="preserve"> </w:t>
      </w:r>
      <w:r w:rsidRPr="00DB7CFC">
        <w:rPr>
          <w:rFonts w:asciiTheme="minorHAnsi" w:hAnsiTheme="minorHAnsi" w:cstheme="minorHAnsi"/>
        </w:rPr>
        <w:t>громаді міжнародних проектів з підтримки практик сталого місцевого розвитку сприятиме досягненню позитивних результатів.</w:t>
      </w:r>
    </w:p>
    <w:p w14:paraId="58F53CC7" w14:textId="77777777" w:rsidR="003A651C" w:rsidRPr="00DB7CFC" w:rsidRDefault="003A651C" w:rsidP="003A651C">
      <w:pPr>
        <w:pStyle w:val="a3"/>
        <w:spacing w:after="0"/>
        <w:ind w:left="0"/>
        <w:jc w:val="both"/>
        <w:rPr>
          <w:rFonts w:asciiTheme="minorHAnsi" w:hAnsiTheme="minorHAnsi" w:cstheme="minorHAnsi"/>
        </w:rPr>
      </w:pPr>
      <w:r w:rsidRPr="00DB7CFC">
        <w:rPr>
          <w:rFonts w:asciiTheme="minorHAnsi" w:hAnsiTheme="minorHAnsi" w:cstheme="minorHAnsi"/>
        </w:rPr>
        <w:t>Наявність коштів та знань з питань проектного менеджменту, відповідних технічних знань є важливими загальними припущеннями для успішної реалізації стратегії. Можливості реалізації програми є ускладненими, оскільки М</w:t>
      </w:r>
      <w:r w:rsidR="00A001AC" w:rsidRPr="00DB7CFC">
        <w:rPr>
          <w:rFonts w:asciiTheme="minorHAnsi" w:hAnsiTheme="minorHAnsi" w:cstheme="minorHAnsi"/>
        </w:rPr>
        <w:t>о</w:t>
      </w:r>
      <w:r w:rsidRPr="00DB7CFC">
        <w:rPr>
          <w:rFonts w:asciiTheme="minorHAnsi" w:hAnsiTheme="minorHAnsi" w:cstheme="minorHAnsi"/>
        </w:rPr>
        <w:t>р</w:t>
      </w:r>
      <w:r w:rsidR="00A001AC" w:rsidRPr="00DB7CFC">
        <w:rPr>
          <w:rFonts w:asciiTheme="minorHAnsi" w:hAnsiTheme="minorHAnsi" w:cstheme="minorHAnsi"/>
        </w:rPr>
        <w:t>ши</w:t>
      </w:r>
      <w:r w:rsidRPr="00DB7CFC">
        <w:rPr>
          <w:rFonts w:asciiTheme="minorHAnsi" w:hAnsiTheme="minorHAnsi" w:cstheme="minorHAnsi"/>
        </w:rPr>
        <w:t>нська громада раніше не працювала у режимі довгострокового планування та виконання запланованого. Варто провести значну інформаційну роботу серед місцевих політичних та бізнесових еліт для належної підтримки стратегічних ініціатив та впровадження проектів.</w:t>
      </w:r>
    </w:p>
    <w:p w14:paraId="53298565" w14:textId="77777777" w:rsidR="003A651C" w:rsidRPr="00DB7CFC" w:rsidRDefault="003A651C" w:rsidP="003A651C">
      <w:pPr>
        <w:pStyle w:val="a3"/>
        <w:spacing w:after="0"/>
        <w:ind w:left="0"/>
        <w:jc w:val="both"/>
        <w:rPr>
          <w:rFonts w:asciiTheme="minorHAnsi" w:hAnsiTheme="minorHAnsi" w:cstheme="minorHAnsi"/>
        </w:rPr>
      </w:pPr>
      <w:r w:rsidRPr="00DB7CFC">
        <w:rPr>
          <w:rFonts w:asciiTheme="minorHAnsi" w:hAnsiTheme="minorHAnsi" w:cstheme="minorHAnsi"/>
        </w:rPr>
        <w:t>До реалізації стратегії повинні бути залучені громадські організації, програми міжнародної технічної допомоги, державні установи, приватні інвестори зі своїми знаннями, людськими, інформаційними, матеріальними та фінансовими ресурсами.</w:t>
      </w:r>
    </w:p>
    <w:p w14:paraId="7AEF4B21" w14:textId="77777777" w:rsidR="003A651C" w:rsidRPr="00DB7CFC" w:rsidRDefault="003A651C" w:rsidP="003A651C">
      <w:pPr>
        <w:pStyle w:val="a3"/>
        <w:spacing w:after="0"/>
        <w:ind w:left="0"/>
        <w:jc w:val="both"/>
        <w:rPr>
          <w:rFonts w:asciiTheme="minorHAnsi" w:hAnsiTheme="minorHAnsi" w:cstheme="minorHAnsi"/>
        </w:rPr>
      </w:pPr>
      <w:r w:rsidRPr="00DB7CFC">
        <w:rPr>
          <w:rFonts w:asciiTheme="minorHAnsi" w:hAnsiTheme="minorHAnsi" w:cstheme="minorHAnsi"/>
        </w:rPr>
        <w:t>Деякі проекти з плану реалізації Стратегії можуть бути більш ефективними при застосуванні конкурсних механізмів – доступ до суспільних благ повинен бути забезпечений за прозорими правилами, передусім для тих сіл, які демонструватимуть більш активну участь мешканців (наприклад, вносять своє співфінансування, безоплатну працю на користь громади, забезпечення утримання об’єктів інфраструктури тощо).</w:t>
      </w:r>
    </w:p>
    <w:p w14:paraId="49223037" w14:textId="77777777" w:rsidR="003A651C" w:rsidRPr="00DB7CFC" w:rsidRDefault="003A651C" w:rsidP="003A651C">
      <w:pPr>
        <w:pStyle w:val="a3"/>
        <w:spacing w:after="0"/>
        <w:ind w:left="0"/>
        <w:jc w:val="both"/>
        <w:rPr>
          <w:rFonts w:asciiTheme="minorHAnsi" w:hAnsiTheme="minorHAnsi" w:cstheme="minorHAnsi"/>
        </w:rPr>
      </w:pPr>
      <w:r w:rsidRPr="00DB7CFC">
        <w:rPr>
          <w:rFonts w:asciiTheme="minorHAnsi" w:hAnsiTheme="minorHAnsi" w:cstheme="minorHAnsi"/>
        </w:rPr>
        <w:t xml:space="preserve">Підвищення спроможності місцевого населення та установ і їх готовність взяти участь та надати підтримку у реалізації програми є наступним важливим припущенням, що допомагає максимально використати </w:t>
      </w:r>
      <w:r w:rsidR="00A001AC" w:rsidRPr="00DB7CFC">
        <w:rPr>
          <w:rFonts w:asciiTheme="minorHAnsi" w:hAnsiTheme="minorHAnsi" w:cstheme="minorHAnsi"/>
        </w:rPr>
        <w:t>рекреаційний</w:t>
      </w:r>
      <w:r w:rsidRPr="00DB7CFC">
        <w:rPr>
          <w:rFonts w:asciiTheme="minorHAnsi" w:hAnsiTheme="minorHAnsi" w:cstheme="minorHAnsi"/>
        </w:rPr>
        <w:t>, туристичний і підприємницький потенціал всіх територій громади. Участь фермерів, сільськогосподарських підприємств та інших суб’єктів розвитку сіл є особливо важливою для успіху ініціатив зі створення с/г бізнесів.</w:t>
      </w:r>
    </w:p>
    <w:p w14:paraId="6B890CC2" w14:textId="77777777" w:rsidR="00DB7CFC" w:rsidRPr="00DB7CFC" w:rsidRDefault="00DB7CFC" w:rsidP="003A651C">
      <w:pPr>
        <w:pStyle w:val="a3"/>
        <w:spacing w:after="0"/>
        <w:ind w:left="0"/>
        <w:jc w:val="both"/>
        <w:rPr>
          <w:rFonts w:asciiTheme="minorHAnsi" w:hAnsiTheme="minorHAnsi" w:cstheme="minorHAnsi"/>
        </w:rPr>
      </w:pPr>
    </w:p>
    <w:p w14:paraId="3FA0984E" w14:textId="03BB60AC" w:rsidR="003A651C" w:rsidRPr="0092604E" w:rsidRDefault="003A651C" w:rsidP="003A651C">
      <w:pPr>
        <w:pStyle w:val="a3"/>
        <w:spacing w:after="0"/>
        <w:ind w:left="0"/>
        <w:jc w:val="both"/>
        <w:rPr>
          <w:rFonts w:asciiTheme="minorHAnsi" w:hAnsiTheme="minorHAnsi" w:cstheme="minorHAnsi"/>
          <w:b/>
          <w:color w:val="002060"/>
        </w:rPr>
      </w:pPr>
      <w:r w:rsidRPr="0092604E">
        <w:rPr>
          <w:rFonts w:asciiTheme="minorHAnsi" w:hAnsiTheme="minorHAnsi" w:cstheme="minorHAnsi"/>
          <w:b/>
          <w:color w:val="002060"/>
        </w:rPr>
        <w:t>Основні ризики, пов’язані зі здійсненням програми включають:</w:t>
      </w:r>
    </w:p>
    <w:p w14:paraId="46785311" w14:textId="77777777" w:rsidR="00DB7CFC" w:rsidRPr="00DB7CFC" w:rsidRDefault="00DB7CFC" w:rsidP="003A651C">
      <w:pPr>
        <w:pStyle w:val="a3"/>
        <w:spacing w:after="0"/>
        <w:ind w:left="0"/>
        <w:jc w:val="both"/>
        <w:rPr>
          <w:rFonts w:asciiTheme="minorHAnsi" w:hAnsiTheme="minorHAnsi" w:cstheme="minorHAnsi"/>
        </w:rPr>
      </w:pPr>
    </w:p>
    <w:p w14:paraId="0EFFB883" w14:textId="77777777" w:rsidR="003A651C" w:rsidRPr="00DB7CFC" w:rsidRDefault="003A651C" w:rsidP="00D602C4">
      <w:pPr>
        <w:numPr>
          <w:ilvl w:val="0"/>
          <w:numId w:val="63"/>
        </w:numPr>
        <w:spacing w:after="0" w:line="240" w:lineRule="auto"/>
        <w:jc w:val="both"/>
        <w:rPr>
          <w:rFonts w:asciiTheme="minorHAnsi" w:hAnsiTheme="minorHAnsi" w:cstheme="minorHAnsi"/>
          <w:sz w:val="24"/>
          <w:szCs w:val="24"/>
        </w:rPr>
      </w:pPr>
      <w:r w:rsidRPr="00DB7CFC">
        <w:rPr>
          <w:rFonts w:asciiTheme="minorHAnsi" w:hAnsiTheme="minorHAnsi" w:cstheme="minorHAnsi"/>
          <w:sz w:val="24"/>
          <w:szCs w:val="24"/>
        </w:rPr>
        <w:t>Зниження інвестиційного рейтингу країни і регіону;</w:t>
      </w:r>
    </w:p>
    <w:p w14:paraId="03563AB5" w14:textId="77777777" w:rsidR="003A651C" w:rsidRPr="00DB7CFC" w:rsidRDefault="003A651C" w:rsidP="00D602C4">
      <w:pPr>
        <w:numPr>
          <w:ilvl w:val="0"/>
          <w:numId w:val="63"/>
        </w:numPr>
        <w:spacing w:after="0" w:line="240" w:lineRule="auto"/>
        <w:jc w:val="both"/>
        <w:rPr>
          <w:rFonts w:asciiTheme="minorHAnsi" w:hAnsiTheme="minorHAnsi" w:cstheme="minorHAnsi"/>
          <w:sz w:val="24"/>
          <w:szCs w:val="24"/>
        </w:rPr>
      </w:pPr>
      <w:r w:rsidRPr="00DB7CFC">
        <w:rPr>
          <w:rFonts w:asciiTheme="minorHAnsi" w:hAnsiTheme="minorHAnsi" w:cstheme="minorHAnsi"/>
          <w:sz w:val="24"/>
          <w:szCs w:val="24"/>
        </w:rPr>
        <w:t>Нехтування сільськими територіями на користь міста – низький рівень інвестицій, старіння населення, демографічний спад, міграція.</w:t>
      </w:r>
    </w:p>
    <w:p w14:paraId="1E16DF50" w14:textId="77777777" w:rsidR="003A651C" w:rsidRPr="00DB7CFC" w:rsidRDefault="003A651C" w:rsidP="00D602C4">
      <w:pPr>
        <w:numPr>
          <w:ilvl w:val="0"/>
          <w:numId w:val="63"/>
        </w:numPr>
        <w:spacing w:after="0" w:line="240" w:lineRule="auto"/>
        <w:jc w:val="both"/>
        <w:rPr>
          <w:rFonts w:asciiTheme="minorHAnsi" w:hAnsiTheme="minorHAnsi" w:cstheme="minorHAnsi"/>
          <w:sz w:val="24"/>
          <w:szCs w:val="24"/>
        </w:rPr>
      </w:pPr>
      <w:r w:rsidRPr="00DB7CFC">
        <w:rPr>
          <w:rFonts w:asciiTheme="minorHAnsi" w:hAnsiTheme="minorHAnsi" w:cstheme="minorHAnsi"/>
          <w:sz w:val="24"/>
          <w:szCs w:val="24"/>
        </w:rPr>
        <w:t>Нездатність встановити і використовувати зв’язки між селом та містом.</w:t>
      </w:r>
    </w:p>
    <w:p w14:paraId="6E81C452" w14:textId="77777777" w:rsidR="003A651C" w:rsidRPr="00DB7CFC" w:rsidRDefault="003A651C" w:rsidP="00D602C4">
      <w:pPr>
        <w:numPr>
          <w:ilvl w:val="0"/>
          <w:numId w:val="63"/>
        </w:numPr>
        <w:spacing w:after="0" w:line="240" w:lineRule="auto"/>
        <w:jc w:val="both"/>
        <w:rPr>
          <w:rFonts w:asciiTheme="minorHAnsi" w:hAnsiTheme="minorHAnsi" w:cstheme="minorHAnsi"/>
          <w:sz w:val="24"/>
          <w:szCs w:val="24"/>
        </w:rPr>
      </w:pPr>
      <w:r w:rsidRPr="00DB7CFC">
        <w:rPr>
          <w:rFonts w:asciiTheme="minorHAnsi" w:hAnsiTheme="minorHAnsi" w:cstheme="minorHAnsi"/>
          <w:sz w:val="24"/>
          <w:szCs w:val="24"/>
        </w:rPr>
        <w:t>Нераціональне використання природних ресурсів, передусім – у аграрному секторі.</w:t>
      </w:r>
    </w:p>
    <w:p w14:paraId="035569D7" w14:textId="77777777" w:rsidR="003A651C" w:rsidRPr="00DB7CFC" w:rsidRDefault="003A651C" w:rsidP="00D602C4">
      <w:pPr>
        <w:numPr>
          <w:ilvl w:val="0"/>
          <w:numId w:val="63"/>
        </w:numPr>
        <w:spacing w:after="0" w:line="240" w:lineRule="auto"/>
        <w:jc w:val="both"/>
        <w:rPr>
          <w:rFonts w:asciiTheme="minorHAnsi" w:hAnsiTheme="minorHAnsi" w:cstheme="minorHAnsi"/>
          <w:sz w:val="24"/>
          <w:szCs w:val="24"/>
        </w:rPr>
      </w:pPr>
      <w:r w:rsidRPr="00DB7CFC">
        <w:rPr>
          <w:rFonts w:asciiTheme="minorHAnsi" w:hAnsiTheme="minorHAnsi" w:cstheme="minorHAnsi"/>
          <w:sz w:val="24"/>
          <w:szCs w:val="24"/>
        </w:rPr>
        <w:t>Неможливість встановлення необхідних партнерських відносин та отримання критичної маси зацікавлених сторін в населених пунктах, готових підтримати реалізацію конкретних проектів та стратегії в цілому.</w:t>
      </w:r>
    </w:p>
    <w:p w14:paraId="7ECA0DE1" w14:textId="77777777" w:rsidR="003A651C" w:rsidRPr="00DB7CFC" w:rsidRDefault="003A651C" w:rsidP="00D602C4">
      <w:pPr>
        <w:numPr>
          <w:ilvl w:val="0"/>
          <w:numId w:val="63"/>
        </w:numPr>
        <w:spacing w:after="0" w:line="240" w:lineRule="auto"/>
        <w:jc w:val="both"/>
        <w:rPr>
          <w:rFonts w:asciiTheme="minorHAnsi" w:hAnsiTheme="minorHAnsi" w:cstheme="minorHAnsi"/>
          <w:sz w:val="24"/>
          <w:szCs w:val="24"/>
        </w:rPr>
      </w:pPr>
      <w:r w:rsidRPr="00DB7CFC">
        <w:rPr>
          <w:rFonts w:asciiTheme="minorHAnsi" w:hAnsiTheme="minorHAnsi" w:cstheme="minorHAnsi"/>
          <w:sz w:val="24"/>
          <w:szCs w:val="24"/>
        </w:rPr>
        <w:t>Відсутність місцевих знань та управлінської спроможності для реалізації проектів і відсутність успіхів у мобілізації необхідних ресурсів (коштів).</w:t>
      </w:r>
    </w:p>
    <w:p w14:paraId="28837A76" w14:textId="77777777" w:rsidR="003A651C" w:rsidRPr="00DB7CFC" w:rsidRDefault="003A651C" w:rsidP="00D602C4">
      <w:pPr>
        <w:numPr>
          <w:ilvl w:val="0"/>
          <w:numId w:val="63"/>
        </w:numPr>
        <w:spacing w:after="0" w:line="240" w:lineRule="auto"/>
        <w:jc w:val="both"/>
        <w:rPr>
          <w:rFonts w:asciiTheme="minorHAnsi" w:hAnsiTheme="minorHAnsi" w:cstheme="minorHAnsi"/>
          <w:sz w:val="24"/>
          <w:szCs w:val="24"/>
        </w:rPr>
      </w:pPr>
      <w:r w:rsidRPr="00DB7CFC">
        <w:rPr>
          <w:rFonts w:asciiTheme="minorHAnsi" w:hAnsiTheme="minorHAnsi" w:cstheme="minorHAnsi"/>
          <w:sz w:val="24"/>
          <w:szCs w:val="24"/>
        </w:rPr>
        <w:t>Невчасне вирішення соціальних, освітніх, інфраструктурних, екологічних та інших проблем сільського населення.</w:t>
      </w:r>
    </w:p>
    <w:p w14:paraId="56FDC5E0" w14:textId="77777777" w:rsidR="003A651C" w:rsidRPr="00DB7CFC" w:rsidRDefault="003A651C" w:rsidP="003A651C">
      <w:pPr>
        <w:pStyle w:val="3"/>
        <w:spacing w:before="0"/>
        <w:rPr>
          <w:rFonts w:asciiTheme="minorHAnsi" w:hAnsiTheme="minorHAnsi" w:cstheme="minorHAnsi"/>
          <w:sz w:val="24"/>
          <w:szCs w:val="24"/>
        </w:rPr>
      </w:pPr>
      <w:bookmarkStart w:id="6" w:name="_Toc410341076"/>
    </w:p>
    <w:p w14:paraId="609D0760" w14:textId="6971C7A5" w:rsidR="003A651C" w:rsidRPr="00E53146" w:rsidRDefault="003A651C" w:rsidP="0092604E">
      <w:pPr>
        <w:pStyle w:val="a3"/>
        <w:spacing w:after="0"/>
        <w:ind w:left="0"/>
        <w:jc w:val="both"/>
        <w:rPr>
          <w:rFonts w:asciiTheme="minorHAnsi" w:hAnsiTheme="minorHAnsi" w:cstheme="minorHAnsi"/>
          <w:b/>
          <w:iCs/>
          <w:color w:val="002060"/>
        </w:rPr>
      </w:pPr>
      <w:bookmarkStart w:id="7" w:name="_Toc463630219"/>
      <w:r w:rsidRPr="00E53146">
        <w:rPr>
          <w:rFonts w:asciiTheme="minorHAnsi" w:hAnsiTheme="minorHAnsi" w:cstheme="minorHAnsi"/>
          <w:b/>
          <w:iCs/>
          <w:color w:val="002060"/>
        </w:rPr>
        <w:t>Рекомендації</w:t>
      </w:r>
      <w:bookmarkEnd w:id="6"/>
      <w:bookmarkEnd w:id="7"/>
    </w:p>
    <w:p w14:paraId="0330E863" w14:textId="77777777" w:rsidR="003A651C" w:rsidRPr="00DB7CFC" w:rsidRDefault="003A651C" w:rsidP="00D602C4">
      <w:pPr>
        <w:numPr>
          <w:ilvl w:val="0"/>
          <w:numId w:val="64"/>
        </w:numPr>
        <w:spacing w:after="0" w:line="240" w:lineRule="auto"/>
        <w:jc w:val="both"/>
        <w:rPr>
          <w:rFonts w:asciiTheme="minorHAnsi" w:hAnsiTheme="minorHAnsi" w:cstheme="minorHAnsi"/>
          <w:sz w:val="24"/>
          <w:szCs w:val="24"/>
        </w:rPr>
      </w:pPr>
      <w:r w:rsidRPr="00DB7CFC">
        <w:rPr>
          <w:rFonts w:asciiTheme="minorHAnsi" w:hAnsiTheme="minorHAnsi" w:cstheme="minorHAnsi"/>
          <w:sz w:val="24"/>
          <w:szCs w:val="24"/>
        </w:rPr>
        <w:t xml:space="preserve">Успіх реалізації та сталості результатів кожного проекту базується на розумному врахуванні інтересів громади і приватних інтересів. Тому, де це можливо, необхідне </w:t>
      </w:r>
      <w:r w:rsidRPr="00DB7CFC">
        <w:rPr>
          <w:rFonts w:asciiTheme="minorHAnsi" w:hAnsiTheme="minorHAnsi" w:cstheme="minorHAnsi"/>
          <w:sz w:val="24"/>
          <w:szCs w:val="24"/>
        </w:rPr>
        <w:lastRenderedPageBreak/>
        <w:t>поєднання фінансування з бюджету громади і приватних коштів на додаток до підтримки з</w:t>
      </w:r>
      <w:r w:rsidRPr="00DB7CFC">
        <w:rPr>
          <w:rFonts w:asciiTheme="minorHAnsi" w:hAnsiTheme="minorHAnsi" w:cstheme="minorHAnsi"/>
          <w:sz w:val="24"/>
          <w:szCs w:val="24"/>
          <w:lang w:val="ru-RU"/>
        </w:rPr>
        <w:t xml:space="preserve"> </w:t>
      </w:r>
      <w:r w:rsidRPr="00DB7CFC">
        <w:rPr>
          <w:rFonts w:asciiTheme="minorHAnsi" w:hAnsiTheme="minorHAnsi" w:cstheme="minorHAnsi"/>
          <w:sz w:val="24"/>
          <w:szCs w:val="24"/>
        </w:rPr>
        <w:t>держбюджету та програм МТД.</w:t>
      </w:r>
    </w:p>
    <w:p w14:paraId="064FD0C5" w14:textId="77777777" w:rsidR="003A651C" w:rsidRPr="00DB7CFC" w:rsidRDefault="003A651C" w:rsidP="00D602C4">
      <w:pPr>
        <w:numPr>
          <w:ilvl w:val="0"/>
          <w:numId w:val="64"/>
        </w:numPr>
        <w:spacing w:after="0" w:line="240" w:lineRule="auto"/>
        <w:jc w:val="both"/>
        <w:rPr>
          <w:rFonts w:asciiTheme="minorHAnsi" w:hAnsiTheme="minorHAnsi" w:cstheme="minorHAnsi"/>
          <w:sz w:val="24"/>
          <w:szCs w:val="24"/>
        </w:rPr>
      </w:pPr>
      <w:r w:rsidRPr="00DB7CFC">
        <w:rPr>
          <w:rFonts w:asciiTheme="minorHAnsi" w:hAnsiTheme="minorHAnsi" w:cstheme="minorHAnsi"/>
          <w:sz w:val="24"/>
          <w:szCs w:val="24"/>
        </w:rPr>
        <w:t>Участь проектів міжнародної технічної допомоги (зокрема, ЄС, США), має важливе значення для надання фінансових ресурсів та технічної допомоги, забезпечення управлінського потенціалу і технічних навичок для реалізації стратегії.</w:t>
      </w:r>
    </w:p>
    <w:p w14:paraId="3F08CEE4" w14:textId="77777777" w:rsidR="003A651C" w:rsidRPr="00DB7CFC" w:rsidRDefault="003A651C" w:rsidP="00D602C4">
      <w:pPr>
        <w:numPr>
          <w:ilvl w:val="0"/>
          <w:numId w:val="64"/>
        </w:numPr>
        <w:spacing w:after="0" w:line="240" w:lineRule="auto"/>
        <w:jc w:val="both"/>
        <w:rPr>
          <w:rFonts w:asciiTheme="minorHAnsi" w:hAnsiTheme="minorHAnsi" w:cstheme="minorHAnsi"/>
          <w:sz w:val="24"/>
          <w:szCs w:val="24"/>
        </w:rPr>
      </w:pPr>
      <w:r w:rsidRPr="00DB7CFC">
        <w:rPr>
          <w:rFonts w:asciiTheme="minorHAnsi" w:hAnsiTheme="minorHAnsi" w:cstheme="minorHAnsi"/>
          <w:sz w:val="24"/>
          <w:szCs w:val="24"/>
        </w:rPr>
        <w:t xml:space="preserve">Досвід інших регіонів і країн може прискорити реалізацію проектів і сприяти отриманню максимальної віддачі. </w:t>
      </w:r>
    </w:p>
    <w:p w14:paraId="4FF5C993" w14:textId="77777777" w:rsidR="003A651C" w:rsidRPr="00DB7CFC" w:rsidRDefault="003A651C" w:rsidP="00D602C4">
      <w:pPr>
        <w:numPr>
          <w:ilvl w:val="0"/>
          <w:numId w:val="64"/>
        </w:numPr>
        <w:spacing w:after="0" w:line="240" w:lineRule="auto"/>
        <w:jc w:val="both"/>
        <w:rPr>
          <w:rFonts w:asciiTheme="minorHAnsi" w:hAnsiTheme="minorHAnsi" w:cstheme="minorHAnsi"/>
          <w:sz w:val="24"/>
          <w:szCs w:val="24"/>
        </w:rPr>
      </w:pPr>
      <w:r w:rsidRPr="00DB7CFC">
        <w:rPr>
          <w:rFonts w:asciiTheme="minorHAnsi" w:hAnsiTheme="minorHAnsi" w:cstheme="minorHAnsi"/>
          <w:sz w:val="24"/>
          <w:szCs w:val="24"/>
        </w:rPr>
        <w:t xml:space="preserve">Відповідно до передбачених стратегією цілей, окремі завдання та ідеї проектів можуть бути додані, або змінені в наступні роки під час процедур моніторингу та актуалізації стратегії. </w:t>
      </w:r>
    </w:p>
    <w:p w14:paraId="2342E545" w14:textId="5C90E1FC" w:rsidR="003D2E3C" w:rsidRDefault="003D2E3C">
      <w:pPr>
        <w:rPr>
          <w:rFonts w:asciiTheme="minorHAnsi" w:hAnsiTheme="minorHAnsi" w:cstheme="minorHAnsi"/>
          <w:b/>
          <w:sz w:val="24"/>
          <w:szCs w:val="24"/>
        </w:rPr>
      </w:pPr>
    </w:p>
    <w:p w14:paraId="6613E5E7" w14:textId="77777777" w:rsidR="00013959" w:rsidRDefault="00013959">
      <w:pPr>
        <w:rPr>
          <w:rFonts w:asciiTheme="minorHAnsi" w:hAnsiTheme="minorHAnsi" w:cstheme="minorHAnsi"/>
          <w:b/>
          <w:sz w:val="24"/>
          <w:szCs w:val="24"/>
        </w:rPr>
      </w:pPr>
    </w:p>
    <w:p w14:paraId="2467C1A3" w14:textId="77777777" w:rsidR="00013959" w:rsidRDefault="00013959">
      <w:pPr>
        <w:rPr>
          <w:rFonts w:asciiTheme="minorHAnsi" w:hAnsiTheme="minorHAnsi" w:cstheme="minorHAnsi"/>
          <w:b/>
          <w:sz w:val="24"/>
          <w:szCs w:val="24"/>
        </w:rPr>
      </w:pPr>
    </w:p>
    <w:p w14:paraId="3B7C4136" w14:textId="65A4DC0E" w:rsidR="00013959" w:rsidRDefault="00013959">
      <w:pPr>
        <w:rPr>
          <w:rFonts w:asciiTheme="minorHAnsi" w:hAnsiTheme="minorHAnsi" w:cstheme="minorHAnsi"/>
          <w:b/>
          <w:sz w:val="24"/>
          <w:szCs w:val="24"/>
        </w:rPr>
      </w:pPr>
    </w:p>
    <w:p w14:paraId="009B012C" w14:textId="7DCD8218" w:rsidR="00C617AE" w:rsidRDefault="00C617AE">
      <w:pPr>
        <w:rPr>
          <w:rFonts w:asciiTheme="minorHAnsi" w:hAnsiTheme="minorHAnsi" w:cstheme="minorHAnsi"/>
          <w:b/>
          <w:sz w:val="24"/>
          <w:szCs w:val="24"/>
        </w:rPr>
      </w:pPr>
    </w:p>
    <w:p w14:paraId="5004D59E" w14:textId="33D20AD7" w:rsidR="00C617AE" w:rsidRDefault="00C617AE">
      <w:pPr>
        <w:rPr>
          <w:rFonts w:asciiTheme="minorHAnsi" w:hAnsiTheme="minorHAnsi" w:cstheme="minorHAnsi"/>
          <w:b/>
          <w:sz w:val="24"/>
          <w:szCs w:val="24"/>
        </w:rPr>
      </w:pPr>
    </w:p>
    <w:p w14:paraId="1BF6A077" w14:textId="268458D0" w:rsidR="00C617AE" w:rsidRDefault="00C617AE">
      <w:pPr>
        <w:rPr>
          <w:rFonts w:asciiTheme="minorHAnsi" w:hAnsiTheme="minorHAnsi" w:cstheme="minorHAnsi"/>
          <w:b/>
          <w:sz w:val="24"/>
          <w:szCs w:val="24"/>
        </w:rPr>
      </w:pPr>
    </w:p>
    <w:p w14:paraId="3E4FEB92" w14:textId="7B6619AF" w:rsidR="00C617AE" w:rsidRDefault="00C617AE">
      <w:pPr>
        <w:rPr>
          <w:rFonts w:asciiTheme="minorHAnsi" w:hAnsiTheme="minorHAnsi" w:cstheme="minorHAnsi"/>
          <w:b/>
          <w:sz w:val="24"/>
          <w:szCs w:val="24"/>
        </w:rPr>
      </w:pPr>
    </w:p>
    <w:p w14:paraId="16F458E5" w14:textId="6D192E0E" w:rsidR="00C617AE" w:rsidRDefault="00C617AE">
      <w:pPr>
        <w:rPr>
          <w:rFonts w:asciiTheme="minorHAnsi" w:hAnsiTheme="minorHAnsi" w:cstheme="minorHAnsi"/>
          <w:b/>
          <w:sz w:val="24"/>
          <w:szCs w:val="24"/>
        </w:rPr>
      </w:pPr>
    </w:p>
    <w:p w14:paraId="7A08C206" w14:textId="72236902" w:rsidR="00C617AE" w:rsidRDefault="00C617AE">
      <w:pPr>
        <w:rPr>
          <w:rFonts w:asciiTheme="minorHAnsi" w:hAnsiTheme="minorHAnsi" w:cstheme="minorHAnsi"/>
          <w:b/>
          <w:sz w:val="24"/>
          <w:szCs w:val="24"/>
        </w:rPr>
      </w:pPr>
    </w:p>
    <w:p w14:paraId="53806258" w14:textId="45185665" w:rsidR="00C617AE" w:rsidRDefault="00C617AE">
      <w:pPr>
        <w:rPr>
          <w:rFonts w:asciiTheme="minorHAnsi" w:hAnsiTheme="minorHAnsi" w:cstheme="minorHAnsi"/>
          <w:b/>
          <w:sz w:val="24"/>
          <w:szCs w:val="24"/>
        </w:rPr>
      </w:pPr>
    </w:p>
    <w:p w14:paraId="51B7410C" w14:textId="7849AAC5" w:rsidR="00C617AE" w:rsidRDefault="00C617AE">
      <w:pPr>
        <w:rPr>
          <w:rFonts w:asciiTheme="minorHAnsi" w:hAnsiTheme="minorHAnsi" w:cstheme="minorHAnsi"/>
          <w:b/>
          <w:sz w:val="24"/>
          <w:szCs w:val="24"/>
        </w:rPr>
      </w:pPr>
    </w:p>
    <w:p w14:paraId="3D293C61" w14:textId="0545F605" w:rsidR="00C617AE" w:rsidRDefault="00C617AE">
      <w:pPr>
        <w:rPr>
          <w:rFonts w:asciiTheme="minorHAnsi" w:hAnsiTheme="minorHAnsi" w:cstheme="minorHAnsi"/>
          <w:b/>
          <w:sz w:val="24"/>
          <w:szCs w:val="24"/>
        </w:rPr>
      </w:pPr>
    </w:p>
    <w:p w14:paraId="67FBDA48" w14:textId="50532B67" w:rsidR="00C617AE" w:rsidRDefault="00C617AE">
      <w:pPr>
        <w:rPr>
          <w:rFonts w:asciiTheme="minorHAnsi" w:hAnsiTheme="minorHAnsi" w:cstheme="minorHAnsi"/>
          <w:b/>
          <w:sz w:val="24"/>
          <w:szCs w:val="24"/>
        </w:rPr>
      </w:pPr>
    </w:p>
    <w:p w14:paraId="21B4E629" w14:textId="7FEDDD19" w:rsidR="00C617AE" w:rsidRDefault="00C617AE">
      <w:pPr>
        <w:rPr>
          <w:rFonts w:asciiTheme="minorHAnsi" w:hAnsiTheme="minorHAnsi" w:cstheme="minorHAnsi"/>
          <w:b/>
          <w:sz w:val="24"/>
          <w:szCs w:val="24"/>
        </w:rPr>
      </w:pPr>
    </w:p>
    <w:p w14:paraId="63480EF3" w14:textId="275D606D" w:rsidR="00C617AE" w:rsidRDefault="00C617AE">
      <w:pPr>
        <w:rPr>
          <w:rFonts w:asciiTheme="minorHAnsi" w:hAnsiTheme="minorHAnsi" w:cstheme="minorHAnsi"/>
          <w:b/>
          <w:sz w:val="24"/>
          <w:szCs w:val="24"/>
        </w:rPr>
      </w:pPr>
    </w:p>
    <w:p w14:paraId="4448F73C" w14:textId="642DBBE4" w:rsidR="00C617AE" w:rsidRDefault="00C617AE">
      <w:pPr>
        <w:rPr>
          <w:rFonts w:asciiTheme="minorHAnsi" w:hAnsiTheme="minorHAnsi" w:cstheme="minorHAnsi"/>
          <w:b/>
          <w:sz w:val="24"/>
          <w:szCs w:val="24"/>
        </w:rPr>
      </w:pPr>
    </w:p>
    <w:p w14:paraId="498DFFF5" w14:textId="51BD645D" w:rsidR="00C617AE" w:rsidRDefault="00C617AE">
      <w:pPr>
        <w:rPr>
          <w:rFonts w:asciiTheme="minorHAnsi" w:hAnsiTheme="minorHAnsi" w:cstheme="minorHAnsi"/>
          <w:b/>
          <w:sz w:val="24"/>
          <w:szCs w:val="24"/>
        </w:rPr>
      </w:pPr>
    </w:p>
    <w:p w14:paraId="69C02723" w14:textId="10D4A63D" w:rsidR="00C617AE" w:rsidRDefault="00C617AE">
      <w:pPr>
        <w:rPr>
          <w:rFonts w:asciiTheme="minorHAnsi" w:hAnsiTheme="minorHAnsi" w:cstheme="minorHAnsi"/>
          <w:b/>
          <w:sz w:val="24"/>
          <w:szCs w:val="24"/>
        </w:rPr>
      </w:pPr>
    </w:p>
    <w:p w14:paraId="48FA24A9" w14:textId="2813190E" w:rsidR="00C617AE" w:rsidRDefault="00C617AE">
      <w:pPr>
        <w:rPr>
          <w:rFonts w:asciiTheme="minorHAnsi" w:hAnsiTheme="minorHAnsi" w:cstheme="minorHAnsi"/>
          <w:b/>
          <w:sz w:val="24"/>
          <w:szCs w:val="24"/>
        </w:rPr>
      </w:pPr>
    </w:p>
    <w:p w14:paraId="7FB503CD" w14:textId="612F661D" w:rsidR="00C617AE" w:rsidRDefault="00C617AE">
      <w:pPr>
        <w:rPr>
          <w:rFonts w:asciiTheme="minorHAnsi" w:hAnsiTheme="minorHAnsi" w:cstheme="minorHAnsi"/>
          <w:b/>
          <w:sz w:val="24"/>
          <w:szCs w:val="24"/>
        </w:rPr>
      </w:pPr>
    </w:p>
    <w:p w14:paraId="726D5BA5" w14:textId="77777777" w:rsidR="00C617AE" w:rsidRDefault="00C617AE">
      <w:pPr>
        <w:rPr>
          <w:rFonts w:asciiTheme="minorHAnsi" w:hAnsiTheme="minorHAnsi" w:cstheme="minorHAnsi"/>
          <w:b/>
          <w:sz w:val="24"/>
          <w:szCs w:val="24"/>
        </w:rPr>
      </w:pPr>
    </w:p>
    <w:p w14:paraId="7EE91AB4" w14:textId="77777777" w:rsidR="00013959" w:rsidRDefault="00013959">
      <w:pPr>
        <w:rPr>
          <w:rFonts w:asciiTheme="minorHAnsi" w:hAnsiTheme="minorHAnsi" w:cstheme="minorHAnsi"/>
          <w:b/>
          <w:sz w:val="24"/>
          <w:szCs w:val="24"/>
        </w:rPr>
      </w:pPr>
    </w:p>
    <w:p w14:paraId="58624BE0" w14:textId="77777777" w:rsidR="006B5830" w:rsidRPr="001328D1" w:rsidRDefault="006B5830" w:rsidP="00DB7CFC">
      <w:pPr>
        <w:shd w:val="clear" w:color="auto" w:fill="B8CCE4" w:themeFill="accent1" w:themeFillTint="66"/>
        <w:rPr>
          <w:rFonts w:asciiTheme="minorHAnsi" w:hAnsiTheme="minorHAnsi" w:cstheme="minorHAnsi"/>
          <w:b/>
          <w:color w:val="002060"/>
          <w:sz w:val="28"/>
          <w:szCs w:val="28"/>
        </w:rPr>
      </w:pPr>
      <w:r w:rsidRPr="001328D1">
        <w:rPr>
          <w:rFonts w:asciiTheme="minorHAnsi" w:hAnsiTheme="minorHAnsi" w:cstheme="minorHAnsi"/>
          <w:b/>
          <w:color w:val="002060"/>
          <w:sz w:val="28"/>
          <w:szCs w:val="28"/>
        </w:rPr>
        <w:t>КАТАЛОГ ТЕХНІЧНИХ ЗАВДАНЬ НА ПРОЕКТИ МІСЦЕВОГО РОЗВИТКУ</w:t>
      </w:r>
    </w:p>
    <w:p w14:paraId="4E05B8F9" w14:textId="0FA18C3E" w:rsidR="006B5830" w:rsidRPr="0092604E" w:rsidRDefault="006B5830" w:rsidP="0092604E">
      <w:pPr>
        <w:pStyle w:val="a3"/>
        <w:spacing w:after="0"/>
        <w:ind w:left="0"/>
        <w:jc w:val="both"/>
        <w:rPr>
          <w:rFonts w:asciiTheme="minorHAnsi" w:hAnsiTheme="minorHAnsi" w:cstheme="minorHAnsi"/>
          <w:b/>
          <w:color w:val="002060"/>
          <w:sz w:val="28"/>
          <w:szCs w:val="28"/>
        </w:rPr>
      </w:pPr>
      <w:bookmarkStart w:id="8" w:name="_Toc463630224"/>
      <w:r w:rsidRPr="0092604E">
        <w:rPr>
          <w:rFonts w:asciiTheme="minorHAnsi" w:hAnsiTheme="minorHAnsi" w:cstheme="minorHAnsi"/>
          <w:b/>
          <w:color w:val="002060"/>
          <w:sz w:val="28"/>
          <w:szCs w:val="28"/>
        </w:rPr>
        <w:t xml:space="preserve">Технічні завдання на проекти місцевого розвитку </w:t>
      </w:r>
      <w:bookmarkEnd w:id="8"/>
      <w:r w:rsidRPr="0092604E">
        <w:rPr>
          <w:rFonts w:asciiTheme="minorHAnsi" w:hAnsiTheme="minorHAnsi" w:cstheme="minorHAnsi"/>
          <w:b/>
          <w:color w:val="002060"/>
          <w:sz w:val="28"/>
          <w:szCs w:val="28"/>
        </w:rPr>
        <w:t xml:space="preserve">Стратегічної програми 1. </w:t>
      </w:r>
      <w:r w:rsidR="00390DB6" w:rsidRPr="0092604E">
        <w:rPr>
          <w:rFonts w:asciiTheme="minorHAnsi" w:hAnsiTheme="minorHAnsi" w:cstheme="minorHAnsi"/>
          <w:b/>
          <w:color w:val="002060"/>
          <w:sz w:val="28"/>
          <w:szCs w:val="28"/>
        </w:rPr>
        <w:t>Розвиток курортно-лікувальної і туристичної галузі</w:t>
      </w:r>
      <w:r w:rsidRPr="0092604E">
        <w:rPr>
          <w:rFonts w:asciiTheme="minorHAnsi" w:hAnsiTheme="minorHAnsi" w:cstheme="minorHAnsi"/>
          <w:b/>
          <w:color w:val="002060"/>
          <w:sz w:val="28"/>
          <w:szCs w:val="28"/>
        </w:rPr>
        <w:t>.</w:t>
      </w:r>
    </w:p>
    <w:p w14:paraId="438DE6D0" w14:textId="77777777" w:rsidR="0092604E" w:rsidRPr="001328D1" w:rsidRDefault="0092604E" w:rsidP="0092604E">
      <w:pPr>
        <w:pStyle w:val="a3"/>
        <w:spacing w:after="0"/>
        <w:ind w:left="0"/>
        <w:jc w:val="both"/>
        <w:rPr>
          <w:rFonts w:asciiTheme="minorHAnsi" w:hAnsiTheme="minorHAnsi" w:cstheme="minorHAnsi"/>
          <w:b/>
          <w:color w:val="002060"/>
        </w:rPr>
      </w:pPr>
    </w:p>
    <w:p w14:paraId="4C96182D" w14:textId="77777777" w:rsidR="006B5830" w:rsidRPr="0080488E" w:rsidRDefault="006B5830">
      <w:pPr>
        <w:rPr>
          <w:rFonts w:asciiTheme="minorHAnsi" w:eastAsia="Times New Roman" w:hAnsiTheme="minorHAnsi" w:cstheme="minorHAnsi"/>
          <w:b/>
          <w:bCs/>
          <w:lang w:eastAsia="uk-UA"/>
        </w:rPr>
      </w:pPr>
      <w:r w:rsidRPr="0080488E">
        <w:rPr>
          <w:rFonts w:asciiTheme="minorHAnsi" w:hAnsiTheme="minorHAnsi" w:cstheme="minorHAnsi"/>
          <w:b/>
          <w:color w:val="000000"/>
        </w:rPr>
        <w:t xml:space="preserve">Технічні завдання на проекти місцевого розвитку напряму 1.1. </w:t>
      </w:r>
      <w:r w:rsidR="00390DB6" w:rsidRPr="0080488E">
        <w:rPr>
          <w:rFonts w:asciiTheme="minorHAnsi" w:hAnsiTheme="minorHAnsi" w:cstheme="minorHAnsi"/>
          <w:b/>
        </w:rPr>
        <w:t>Формування системи маркетингу і промоції курорту</w:t>
      </w:r>
      <w:r w:rsidRPr="0080488E">
        <w:rPr>
          <w:rFonts w:asciiTheme="minorHAnsi" w:eastAsia="Times New Roman" w:hAnsiTheme="minorHAnsi" w:cstheme="minorHAnsi"/>
          <w:b/>
          <w:bCs/>
          <w:lang w:eastAsia="uk-UA"/>
        </w:rPr>
        <w:t>.</w:t>
      </w:r>
    </w:p>
    <w:tbl>
      <w:tblPr>
        <w:tblStyle w:val="TableNormal26"/>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763"/>
        <w:gridCol w:w="2011"/>
        <w:gridCol w:w="1559"/>
        <w:gridCol w:w="1561"/>
        <w:gridCol w:w="1996"/>
      </w:tblGrid>
      <w:tr w:rsidR="00A75135" w:rsidRPr="0080488E" w14:paraId="3E96224B"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2A4985" w14:textId="77777777" w:rsidR="00A75135" w:rsidRPr="00C73800" w:rsidRDefault="00A75135" w:rsidP="00A75135">
            <w:pPr>
              <w:spacing w:after="0" w:line="240" w:lineRule="auto"/>
              <w:rPr>
                <w:rFonts w:asciiTheme="minorHAnsi" w:eastAsia="Arial" w:hAnsiTheme="minorHAnsi" w:cstheme="minorHAnsi"/>
                <w:b/>
                <w:bCs/>
                <w:sz w:val="24"/>
                <w:szCs w:val="24"/>
              </w:rPr>
            </w:pPr>
            <w:r w:rsidRPr="00C73800">
              <w:rPr>
                <w:rFonts w:asciiTheme="minorHAnsi" w:eastAsia="Arial" w:hAnsiTheme="minorHAnsi" w:cstheme="minorHAnsi"/>
                <w:b/>
                <w:bCs/>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2533E9F" w14:textId="77777777" w:rsidR="00A75135" w:rsidRPr="00DB7CFC" w:rsidRDefault="00A75135" w:rsidP="00A75135">
            <w:pPr>
              <w:pBdr>
                <w:left w:val="single" w:sz="18" w:space="4" w:color="000000"/>
              </w:pBd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А.1.1.1. Формування промоційно-маркетингових продуктів/іміджу/бренду курорту та громади</w:t>
            </w:r>
          </w:p>
        </w:tc>
      </w:tr>
      <w:tr w:rsidR="00A75135" w:rsidRPr="0080488E" w14:paraId="2D7E2EC5"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0AE6A7E" w14:textId="77777777" w:rsidR="00A75135" w:rsidRPr="00C73800" w:rsidRDefault="00A75135" w:rsidP="00A75135">
            <w:pPr>
              <w:spacing w:after="0" w:line="240" w:lineRule="auto"/>
              <w:rPr>
                <w:rFonts w:asciiTheme="minorHAnsi" w:eastAsia="Arial" w:hAnsiTheme="minorHAnsi" w:cstheme="minorHAnsi"/>
                <w:b/>
                <w:bCs/>
                <w:color w:val="17365D" w:themeColor="text2" w:themeShade="BF"/>
                <w:sz w:val="24"/>
                <w:szCs w:val="24"/>
              </w:rPr>
            </w:pPr>
            <w:r w:rsidRPr="00C73800">
              <w:rPr>
                <w:rFonts w:asciiTheme="minorHAnsi" w:eastAsia="Arial" w:hAnsiTheme="minorHAnsi" w:cstheme="minorHAnsi"/>
                <w:b/>
                <w:bCs/>
                <w:color w:val="17365D" w:themeColor="text2" w:themeShade="BF"/>
                <w:sz w:val="24"/>
                <w:szCs w:val="24"/>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E38360B" w14:textId="77777777" w:rsidR="00A75135" w:rsidRPr="00DB7CFC" w:rsidRDefault="00A75135" w:rsidP="00A75135">
            <w:pPr>
              <w:spacing w:after="0" w:line="240" w:lineRule="auto"/>
              <w:rPr>
                <w:rFonts w:asciiTheme="minorHAnsi" w:eastAsia="Arial" w:hAnsiTheme="minorHAnsi" w:cstheme="minorHAnsi"/>
                <w:b/>
                <w:color w:val="17365D" w:themeColor="text2" w:themeShade="BF"/>
                <w:sz w:val="24"/>
                <w:szCs w:val="24"/>
              </w:rPr>
            </w:pPr>
            <w:r w:rsidRPr="00DB7CFC">
              <w:rPr>
                <w:rFonts w:asciiTheme="minorHAnsi" w:eastAsia="Arial" w:hAnsiTheme="minorHAnsi" w:cstheme="minorHAnsi"/>
                <w:b/>
                <w:color w:val="17365D" w:themeColor="text2" w:themeShade="BF"/>
                <w:sz w:val="24"/>
                <w:szCs w:val="24"/>
              </w:rPr>
              <w:t>Розвиток бренду</w:t>
            </w:r>
            <w:r w:rsidRPr="00DB7CFC">
              <w:rPr>
                <w:rFonts w:asciiTheme="minorHAnsi" w:eastAsia="Arial" w:hAnsiTheme="minorHAnsi" w:cstheme="minorHAnsi"/>
                <w:b/>
                <w:color w:val="17365D" w:themeColor="text2" w:themeShade="BF"/>
                <w:sz w:val="24"/>
                <w:szCs w:val="24"/>
                <w:lang w:val="en-US"/>
              </w:rPr>
              <w:t xml:space="preserve"> “</w:t>
            </w:r>
            <w:r w:rsidRPr="00DB7CFC">
              <w:rPr>
                <w:rFonts w:asciiTheme="minorHAnsi" w:eastAsia="Arial" w:hAnsiTheme="minorHAnsi" w:cstheme="minorHAnsi"/>
                <w:b/>
                <w:color w:val="17365D" w:themeColor="text2" w:themeShade="BF"/>
                <w:sz w:val="24"/>
                <w:szCs w:val="24"/>
              </w:rPr>
              <w:t>Моршинська ропа</w:t>
            </w:r>
            <w:r w:rsidRPr="00DB7CFC">
              <w:rPr>
                <w:rFonts w:asciiTheme="minorHAnsi" w:eastAsia="Arial" w:hAnsiTheme="minorHAnsi" w:cstheme="minorHAnsi"/>
                <w:b/>
                <w:color w:val="17365D" w:themeColor="text2" w:themeShade="BF"/>
                <w:sz w:val="24"/>
                <w:szCs w:val="24"/>
                <w:lang w:val="en-US"/>
              </w:rPr>
              <w:t>”</w:t>
            </w:r>
          </w:p>
        </w:tc>
      </w:tr>
      <w:tr w:rsidR="00CA0580" w:rsidRPr="0080488E" w14:paraId="7BECF2FC"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0F2F" w14:textId="77777777" w:rsidR="00CA0580" w:rsidRPr="00C73800" w:rsidRDefault="00CA0580" w:rsidP="00A75135">
            <w:pPr>
              <w:spacing w:after="0" w:line="240" w:lineRule="auto"/>
              <w:rPr>
                <w:rFonts w:asciiTheme="minorHAnsi" w:eastAsia="Arial" w:hAnsiTheme="minorHAnsi" w:cstheme="minorHAnsi"/>
                <w:b/>
                <w:bCs/>
                <w:color w:val="000000"/>
                <w:sz w:val="24"/>
                <w:szCs w:val="24"/>
              </w:rPr>
            </w:pPr>
            <w:r w:rsidRPr="00C73800">
              <w:rPr>
                <w:rFonts w:asciiTheme="minorHAnsi" w:eastAsia="Arial" w:hAnsiTheme="minorHAnsi" w:cstheme="minorHAnsi"/>
                <w:b/>
                <w:bCs/>
                <w:color w:val="000000"/>
                <w:sz w:val="24"/>
                <w:szCs w:val="24"/>
              </w:rPr>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4B4732F" w14:textId="77777777" w:rsidR="00CA0580" w:rsidRPr="00DB7CFC" w:rsidRDefault="00CA0580" w:rsidP="00A75135">
            <w:pPr>
              <w:tabs>
                <w:tab w:val="left" w:pos="5798"/>
              </w:tabs>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 xml:space="preserve">Розвиток курортно-лікувальної і туристичної галузі </w:t>
            </w:r>
          </w:p>
          <w:p w14:paraId="49B3CE9B" w14:textId="77777777" w:rsidR="00CA0580" w:rsidRPr="00DB7CFC" w:rsidRDefault="00CA0580" w:rsidP="00A75135">
            <w:pPr>
              <w:tabs>
                <w:tab w:val="left" w:pos="5798"/>
              </w:tabs>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Створення привабливого інвестиційного клімату у сфері туризму, утворення монополії із продажу Моршинської ропи (відсутність конкуренції, продаж ропи тільки на території Моршинської ТГ)</w:t>
            </w:r>
          </w:p>
          <w:p w14:paraId="1209E5F4" w14:textId="77777777" w:rsidR="00CA0580" w:rsidRPr="00DB7CFC" w:rsidRDefault="00CA0580" w:rsidP="00A75135">
            <w:pPr>
              <w:tabs>
                <w:tab w:val="left" w:pos="5798"/>
              </w:tabs>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Ознайомлення гостей курорту та мешканців громади з історією курорту Моршин від початків його заснування і до сьогодення, відтворення важливих періодів у розвитку та становлення Моршинської громади.</w:t>
            </w:r>
          </w:p>
          <w:p w14:paraId="20C78CB9" w14:textId="77777777" w:rsidR="00CA0580" w:rsidRPr="00DB7CFC" w:rsidRDefault="00CA0580" w:rsidP="00A75135">
            <w:pPr>
              <w:tabs>
                <w:tab w:val="left" w:pos="5798"/>
              </w:tabs>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 xml:space="preserve">Забезпечення туристів відкритою і достатньою туристичною  інформацією, </w:t>
            </w:r>
          </w:p>
          <w:p w14:paraId="226E48D6" w14:textId="77777777" w:rsidR="00CA0580" w:rsidRPr="00DB7CFC" w:rsidRDefault="00CA0580" w:rsidP="00A75135">
            <w:pPr>
              <w:tabs>
                <w:tab w:val="left" w:pos="5798"/>
              </w:tabs>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Підвищення туристичної привабливості громади</w:t>
            </w:r>
          </w:p>
        </w:tc>
      </w:tr>
      <w:tr w:rsidR="00CA0580" w:rsidRPr="0080488E" w14:paraId="0FDAB2B9"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A50F" w14:textId="77777777" w:rsidR="00CA0580" w:rsidRPr="00C73800" w:rsidRDefault="00CA0580" w:rsidP="00A75135">
            <w:pPr>
              <w:spacing w:after="0" w:line="240" w:lineRule="auto"/>
              <w:rPr>
                <w:rFonts w:asciiTheme="minorHAnsi" w:eastAsia="Arial" w:hAnsiTheme="minorHAnsi" w:cstheme="minorHAnsi"/>
                <w:b/>
                <w:bCs/>
                <w:color w:val="000000"/>
                <w:sz w:val="24"/>
                <w:szCs w:val="24"/>
              </w:rPr>
            </w:pPr>
            <w:r w:rsidRPr="00C73800">
              <w:rPr>
                <w:rFonts w:asciiTheme="minorHAnsi" w:eastAsia="Arial" w:hAnsiTheme="minorHAnsi" w:cstheme="minorHAnsi"/>
                <w:b/>
                <w:bCs/>
                <w:color w:val="000000"/>
                <w:sz w:val="24"/>
                <w:szCs w:val="24"/>
              </w:rPr>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DF2FF7F"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Проєкт буде реалізовано в межах м.Моршина.</w:t>
            </w:r>
          </w:p>
          <w:p w14:paraId="7E409D2D"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Результати проєкту поширюватимуться на територію Моршинської територіальної громади, також охоплять відпочивальників і туристів Львівщини, України та іноземних гостей.</w:t>
            </w:r>
          </w:p>
        </w:tc>
      </w:tr>
      <w:tr w:rsidR="00CA0580" w:rsidRPr="0080488E" w14:paraId="7FF79ADF"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721EC" w14:textId="77777777" w:rsidR="00CA0580" w:rsidRPr="00C73800" w:rsidRDefault="00CA0580" w:rsidP="00A75135">
            <w:pPr>
              <w:spacing w:after="0" w:line="240" w:lineRule="auto"/>
              <w:rPr>
                <w:rFonts w:asciiTheme="minorHAnsi" w:eastAsia="Arial" w:hAnsiTheme="minorHAnsi" w:cstheme="minorHAnsi"/>
                <w:b/>
                <w:bCs/>
                <w:color w:val="000000"/>
                <w:sz w:val="24"/>
                <w:szCs w:val="24"/>
              </w:rPr>
            </w:pPr>
            <w:r w:rsidRPr="00C73800">
              <w:rPr>
                <w:rFonts w:asciiTheme="minorHAnsi" w:eastAsia="Arial" w:hAnsiTheme="minorHAnsi" w:cstheme="minorHAnsi"/>
                <w:b/>
                <w:bCs/>
                <w:color w:val="000000"/>
                <w:sz w:val="24"/>
                <w:szCs w:val="24"/>
              </w:rPr>
              <w:t>Орієнтовна кількість отримувачів вигод</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0AD35D9"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Мешканці громади (14,5 тисяч осіб), гості (туристи) та відпочивальники різних вікових груп (40 тисяч осіб щорічно, з них близько 2 тисяч осіб  – іноземні гості, які приїжджають на оздоровлення та відпочинок до курорту Моршин).</w:t>
            </w:r>
          </w:p>
        </w:tc>
      </w:tr>
      <w:tr w:rsidR="00CA0580" w:rsidRPr="0080488E" w14:paraId="292B04E6"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D636F" w14:textId="77777777" w:rsidR="00CA0580" w:rsidRPr="00C73800" w:rsidRDefault="00CA0580" w:rsidP="00A75135">
            <w:pPr>
              <w:spacing w:after="0" w:line="240" w:lineRule="auto"/>
              <w:rPr>
                <w:rFonts w:asciiTheme="minorHAnsi" w:eastAsia="Arial" w:hAnsiTheme="minorHAnsi" w:cstheme="minorHAnsi"/>
                <w:b/>
                <w:bCs/>
                <w:color w:val="000000"/>
                <w:sz w:val="24"/>
                <w:szCs w:val="24"/>
              </w:rPr>
            </w:pPr>
            <w:r w:rsidRPr="00C73800">
              <w:rPr>
                <w:rFonts w:asciiTheme="minorHAnsi" w:eastAsia="Arial" w:hAnsiTheme="minorHAnsi" w:cstheme="minorHAnsi"/>
                <w:b/>
                <w:bCs/>
                <w:color w:val="000000"/>
                <w:sz w:val="24"/>
                <w:szCs w:val="24"/>
              </w:rPr>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BDC6E12" w14:textId="77777777" w:rsidR="00CA0580" w:rsidRPr="00DB7CFC" w:rsidRDefault="00CA0580" w:rsidP="00A75135">
            <w:pPr>
              <w:spacing w:after="0" w:line="240" w:lineRule="auto"/>
              <w:jc w:val="both"/>
              <w:rPr>
                <w:rFonts w:asciiTheme="minorHAnsi" w:eastAsia="Arial" w:hAnsiTheme="minorHAnsi" w:cstheme="minorHAnsi"/>
                <w:sz w:val="24"/>
                <w:szCs w:val="24"/>
              </w:rPr>
            </w:pPr>
            <w:r w:rsidRPr="00DB7CFC">
              <w:rPr>
                <w:rFonts w:asciiTheme="minorHAnsi" w:eastAsia="Arial" w:hAnsiTheme="minorHAnsi" w:cstheme="minorHAnsi"/>
                <w:sz w:val="24"/>
                <w:szCs w:val="24"/>
              </w:rPr>
              <w:t>Оскільки сфера туризму стає однією з основних галузей, що впливає на загальний стан економіки, то формування позитивного іміджу Моршина як привабливого для відпочивальників курорту, що сприятиме збільшення туристичних потоків та соціально-економічного розвитку призведе до активізації інвестиційних пропозицій щодо розбудови туристичної інфраструктури.</w:t>
            </w:r>
          </w:p>
          <w:p w14:paraId="22776CBA" w14:textId="77777777" w:rsidR="00CA0580" w:rsidRPr="00DB7CFC" w:rsidRDefault="00CA0580" w:rsidP="00A75135">
            <w:pPr>
              <w:spacing w:after="0" w:line="240" w:lineRule="auto"/>
              <w:jc w:val="both"/>
              <w:rPr>
                <w:rFonts w:asciiTheme="minorHAnsi" w:eastAsia="Arial" w:hAnsiTheme="minorHAnsi" w:cstheme="minorHAnsi"/>
                <w:sz w:val="24"/>
                <w:szCs w:val="24"/>
              </w:rPr>
            </w:pPr>
            <w:r w:rsidRPr="00DB7CFC">
              <w:rPr>
                <w:rFonts w:asciiTheme="minorHAnsi" w:eastAsia="Arial" w:hAnsiTheme="minorHAnsi" w:cstheme="minorHAnsi"/>
                <w:sz w:val="24"/>
                <w:szCs w:val="24"/>
              </w:rPr>
              <w:t>Власний бренд “Моршинська ропа” сприятиме зростанню попиту на туристичні послуги та збільшенню надходжень до бюджету від реалізації цих туристичних послуг.</w:t>
            </w:r>
          </w:p>
          <w:p w14:paraId="5A92DA49" w14:textId="77777777" w:rsidR="00CA0580" w:rsidRPr="00DB7CFC" w:rsidRDefault="00CA0580" w:rsidP="00A75135">
            <w:pPr>
              <w:spacing w:after="0" w:line="240" w:lineRule="auto"/>
              <w:jc w:val="both"/>
              <w:rPr>
                <w:rFonts w:asciiTheme="minorHAnsi" w:eastAsia="Arial" w:hAnsiTheme="minorHAnsi" w:cstheme="minorHAnsi"/>
                <w:sz w:val="24"/>
                <w:szCs w:val="24"/>
              </w:rPr>
            </w:pPr>
            <w:r w:rsidRPr="00DB7CFC">
              <w:rPr>
                <w:rFonts w:asciiTheme="minorHAnsi" w:eastAsia="Arial" w:hAnsiTheme="minorHAnsi" w:cstheme="minorHAnsi"/>
                <w:sz w:val="24"/>
                <w:szCs w:val="24"/>
              </w:rPr>
              <w:t xml:space="preserve">Курорт Моршин – бальнеологічний курорт з великою історією. На території міста Моршина та села Баня Лисовицька розташоване Моршинське родовище мінеральних лікувальних розсолів. </w:t>
            </w:r>
          </w:p>
          <w:p w14:paraId="4ECCFDA2" w14:textId="77777777" w:rsidR="00CA0580" w:rsidRPr="00DB7CFC" w:rsidRDefault="00CA0580" w:rsidP="00A75135">
            <w:pPr>
              <w:spacing w:after="0" w:line="240" w:lineRule="auto"/>
              <w:jc w:val="both"/>
              <w:rPr>
                <w:rFonts w:asciiTheme="minorHAnsi" w:eastAsia="Arial" w:hAnsiTheme="minorHAnsi" w:cstheme="minorHAnsi"/>
                <w:sz w:val="24"/>
                <w:szCs w:val="24"/>
              </w:rPr>
            </w:pPr>
            <w:r w:rsidRPr="00DB7CFC">
              <w:rPr>
                <w:rFonts w:asciiTheme="minorHAnsi" w:eastAsia="Arial" w:hAnsiTheme="minorHAnsi" w:cstheme="minorHAnsi"/>
                <w:sz w:val="24"/>
                <w:szCs w:val="24"/>
              </w:rPr>
              <w:t xml:space="preserve">Таким чином, створення і розвиток бренду Моршинської ропи є принципово важливим комплексом заходів для підтримки розвитку туристичної індустрії, зокрема створення привабливого інвестиційного клімату у сфері туризму. </w:t>
            </w:r>
          </w:p>
        </w:tc>
      </w:tr>
      <w:tr w:rsidR="00CA0580" w:rsidRPr="0080488E" w14:paraId="040AB09F"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7A53F" w14:textId="77777777" w:rsidR="00CA0580" w:rsidRPr="00C73800" w:rsidRDefault="00CA0580" w:rsidP="00A75135">
            <w:pPr>
              <w:spacing w:after="0" w:line="240" w:lineRule="auto"/>
              <w:rPr>
                <w:rFonts w:asciiTheme="minorHAnsi" w:eastAsia="Arial" w:hAnsiTheme="minorHAnsi" w:cstheme="minorHAnsi"/>
                <w:b/>
                <w:bCs/>
                <w:color w:val="000000"/>
                <w:sz w:val="24"/>
                <w:szCs w:val="24"/>
              </w:rPr>
            </w:pPr>
          </w:p>
          <w:p w14:paraId="0D3B5CD9" w14:textId="77777777" w:rsidR="00CA0580" w:rsidRPr="00C73800" w:rsidRDefault="00CA0580" w:rsidP="00A75135">
            <w:pPr>
              <w:spacing w:after="0" w:line="240" w:lineRule="auto"/>
              <w:rPr>
                <w:rFonts w:asciiTheme="minorHAnsi" w:eastAsia="Arial" w:hAnsiTheme="minorHAnsi" w:cstheme="minorHAnsi"/>
                <w:b/>
                <w:bCs/>
                <w:color w:val="000000"/>
                <w:sz w:val="24"/>
                <w:szCs w:val="24"/>
              </w:rPr>
            </w:pPr>
          </w:p>
          <w:p w14:paraId="3965A728" w14:textId="77777777" w:rsidR="00CA0580" w:rsidRPr="00C73800" w:rsidRDefault="00CA0580" w:rsidP="00A75135">
            <w:pPr>
              <w:spacing w:after="0" w:line="240" w:lineRule="auto"/>
              <w:rPr>
                <w:rFonts w:asciiTheme="minorHAnsi" w:eastAsia="Arial" w:hAnsiTheme="minorHAnsi" w:cstheme="minorHAnsi"/>
                <w:b/>
                <w:bCs/>
                <w:color w:val="000000"/>
                <w:sz w:val="24"/>
                <w:szCs w:val="24"/>
              </w:rPr>
            </w:pPr>
            <w:r w:rsidRPr="00C73800">
              <w:rPr>
                <w:rFonts w:asciiTheme="minorHAnsi" w:eastAsia="Arial" w:hAnsiTheme="minorHAnsi" w:cstheme="minorHAnsi"/>
                <w:b/>
                <w:bCs/>
                <w:color w:val="000000"/>
                <w:sz w:val="24"/>
                <w:szCs w:val="24"/>
              </w:rPr>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cPr>
          <w:p w14:paraId="0BCA7776"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Встановлені умови використання та продажу ропи.</w:t>
            </w:r>
          </w:p>
          <w:p w14:paraId="715599BE"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Забезпечено користувачів відкритою і достатньою туристичною інформацією, підготовлено вичерпну інформацію  про туристично-рекреаційні можливості регіону та лікувальні властивості моршинської ропи.</w:t>
            </w:r>
          </w:p>
          <w:p w14:paraId="7BF810D8"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Збережено гідрологічні пам’ятки природи (джерела мінеральних вод та свердловини).</w:t>
            </w:r>
          </w:p>
          <w:p w14:paraId="76AB345D"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Підвищено конкурентоспроможність закладів, а це в свою чергу призведе до покращення якості обслуговування;</w:t>
            </w:r>
          </w:p>
          <w:p w14:paraId="2104C468"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Підвищено якість життя населення шляхом забезпечення економічного зростання;</w:t>
            </w:r>
          </w:p>
          <w:p w14:paraId="4EEF7D8E"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Створено нові робочі місця, розширено можливості населення щодо працевлаштування та само зайнятості;</w:t>
            </w:r>
          </w:p>
          <w:p w14:paraId="54B09E21"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Моршинська ропа використовується в СПА центрі для косметичних процедур;</w:t>
            </w:r>
          </w:p>
          <w:p w14:paraId="16AF4742"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Створено сучасна туристична інформаційна інфраструктура, а також забезпечено поширення інформації про туристичні ресурси курорту Моршин;</w:t>
            </w:r>
          </w:p>
          <w:p w14:paraId="5D4D7EB3"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 xml:space="preserve">Ребрендинг логотипу та форми пляшки моршинської ропи; </w:t>
            </w:r>
          </w:p>
          <w:p w14:paraId="01027D10"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Створено мінеральну косметику на основі ропи та торф’яних грязей, які також використовуються для лікування в Моршині;</w:t>
            </w:r>
          </w:p>
          <w:p w14:paraId="57846EBB"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Встановлення фотозони, з логотипом “Моршинська ропа”, котра змінюється у відповідності пори року;</w:t>
            </w:r>
          </w:p>
          <w:p w14:paraId="0E98E450"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Облаштовано музей історії курорту Моршин;</w:t>
            </w:r>
          </w:p>
          <w:p w14:paraId="1A7B90FB"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Створено історичну екскурсійну карту, одна з локацій – “Мінзавод” ( з можливістю для туриста створити іменну пляшку);</w:t>
            </w:r>
          </w:p>
          <w:p w14:paraId="11759E57"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Для додаткової промоції міста організовано культурні заходи, з використанням моршинської ропи та відкрито сучасну сувенірну крамницю, де магнітом продаж є пляшка моршинської ропи та інші модернізовані сувеніри зі згадкою Моршина;</w:t>
            </w:r>
          </w:p>
          <w:p w14:paraId="68482913" w14:textId="77777777" w:rsidR="00CA0580" w:rsidRPr="00DB7CFC" w:rsidRDefault="00CA0580"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 xml:space="preserve">(Наприклад: встановлення рекорду “Оздоровлюємось разом” в один час на площі міста велика кількість людей випиває моршинську воду. (Телеканалами забезпечено показ події) </w:t>
            </w:r>
          </w:p>
          <w:p w14:paraId="335CA3F5" w14:textId="77777777" w:rsidR="00CA0580" w:rsidRPr="00DB7CFC" w:rsidRDefault="00A62467" w:rsidP="00A75135">
            <w:pPr>
              <w:spacing w:after="0" w:line="240" w:lineRule="auto"/>
              <w:rPr>
                <w:rFonts w:asciiTheme="minorHAnsi" w:eastAsia="Arial" w:hAnsiTheme="minorHAnsi" w:cstheme="minorHAnsi"/>
                <w:sz w:val="24"/>
                <w:szCs w:val="24"/>
              </w:rPr>
            </w:pPr>
            <w:r w:rsidRPr="00DB7CFC">
              <w:rPr>
                <w:rFonts w:asciiTheme="minorHAnsi" w:eastAsia="Arial" w:hAnsiTheme="minorHAnsi" w:cstheme="minorHAnsi"/>
                <w:sz w:val="24"/>
                <w:szCs w:val="24"/>
              </w:rPr>
              <w:t>Залучено інвестиційні кошти.</w:t>
            </w:r>
          </w:p>
        </w:tc>
      </w:tr>
      <w:tr w:rsidR="00CA0580" w:rsidRPr="007D12DE" w14:paraId="1C0CFA6D"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6633C" w14:textId="77777777" w:rsidR="00CA0580" w:rsidRPr="007D12DE" w:rsidRDefault="00CA0580" w:rsidP="00A75135">
            <w:pPr>
              <w:spacing w:after="0" w:line="240" w:lineRule="auto"/>
              <w:rPr>
                <w:rFonts w:asciiTheme="minorHAnsi" w:eastAsia="Arial" w:hAnsiTheme="minorHAnsi" w:cstheme="minorHAnsi"/>
                <w:b/>
                <w:color w:val="000000"/>
                <w:sz w:val="24"/>
                <w:szCs w:val="24"/>
              </w:rPr>
            </w:pPr>
            <w:r w:rsidRPr="007D12DE">
              <w:rPr>
                <w:rFonts w:asciiTheme="minorHAnsi" w:eastAsia="Arial" w:hAnsiTheme="minorHAnsi" w:cstheme="minorHAnsi"/>
                <w:b/>
                <w:color w:val="000000"/>
                <w:sz w:val="24"/>
                <w:szCs w:val="24"/>
              </w:rPr>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0B9B35D" w14:textId="77777777" w:rsidR="00CA0580" w:rsidRPr="007D12DE" w:rsidRDefault="00CA0580" w:rsidP="00A75135">
            <w:pP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Підготовка чітких умов з використання та продажу ропи;</w:t>
            </w:r>
          </w:p>
          <w:p w14:paraId="2F22C3F6" w14:textId="77777777" w:rsidR="00CA0580" w:rsidRPr="007D12DE" w:rsidRDefault="00CA0580" w:rsidP="00A75135">
            <w:pP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Створення привабливих пропозицій для інвестицій;</w:t>
            </w:r>
          </w:p>
          <w:p w14:paraId="63C491A7" w14:textId="5DBD8578" w:rsidR="00CA0580" w:rsidRPr="007D12DE" w:rsidRDefault="00CA0580" w:rsidP="00A75135">
            <w:pP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Підготовка документації для заключе</w:t>
            </w:r>
            <w:r w:rsidR="00CB4B6B">
              <w:rPr>
                <w:rFonts w:asciiTheme="minorHAnsi" w:eastAsia="Arial" w:hAnsiTheme="minorHAnsi" w:cstheme="minorHAnsi"/>
                <w:sz w:val="24"/>
                <w:szCs w:val="24"/>
              </w:rPr>
              <w:t>н</w:t>
            </w:r>
            <w:r w:rsidRPr="007D12DE">
              <w:rPr>
                <w:rFonts w:asciiTheme="minorHAnsi" w:eastAsia="Arial" w:hAnsiTheme="minorHAnsi" w:cstheme="minorHAnsi"/>
                <w:sz w:val="24"/>
                <w:szCs w:val="24"/>
              </w:rPr>
              <w:t>ня договорів на продаж ропи із власниками закладів проживання та СПА центрів (виключно територія Моршинської ТГ);</w:t>
            </w:r>
          </w:p>
          <w:p w14:paraId="071492FB" w14:textId="77777777" w:rsidR="00CA0580" w:rsidRPr="007D12DE" w:rsidRDefault="00CA0580" w:rsidP="00A75135">
            <w:pP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Створення логотипу та вигляду пляшки моршинської ропи;</w:t>
            </w:r>
          </w:p>
          <w:p w14:paraId="3B575C75" w14:textId="77777777" w:rsidR="00CA0580" w:rsidRPr="007D12DE" w:rsidRDefault="00CA0580" w:rsidP="00A75135">
            <w:pPr>
              <w:shd w:val="clear" w:color="auto" w:fill="FFFFFF"/>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Розроблення проєктно-кошторисної документації;</w:t>
            </w:r>
          </w:p>
          <w:p w14:paraId="2182D3F7" w14:textId="77777777" w:rsidR="00CA0580" w:rsidRPr="007D12DE" w:rsidRDefault="00CA0580" w:rsidP="00A75135">
            <w:pPr>
              <w:shd w:val="clear" w:color="auto" w:fill="FFFFFF"/>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 xml:space="preserve">Облаштування експозиційного залу в комунальному приміщенні в парку з предметними та інтерактивними експонатами, пов'язаними з становленням курорту Моршин від моменту його заснування і до сьогодення та інформацією про його видатних особистостей (придбання меблів (столів, стільців, вітрин, стелажів), інтерактивного та мультимедійного обладнання, на якому відображатиметься процес видобування ропи з джерела «Боніфацій», а також здійснюватиметься трансляція промоційних </w:t>
            </w:r>
            <w:r w:rsidRPr="007D12DE">
              <w:rPr>
                <w:rFonts w:asciiTheme="minorHAnsi" w:eastAsia="Arial" w:hAnsiTheme="minorHAnsi" w:cstheme="minorHAnsi"/>
                <w:sz w:val="24"/>
                <w:szCs w:val="24"/>
              </w:rPr>
              <w:lastRenderedPageBreak/>
              <w:t>відеороликів; виготовлення та наповнення інформаційних стендів; влаштування систем вентиляції, опалення, освітлення, озвучення, відеоспостереження; підготовка та друк сувенірної та промоційної  продукції. Безпосередньо на місці видобування ропи з джерела «Боніфацій»: ремонт цеху виварювання солі; проведення благоустрою території (заміна покриття тротуарних доріжок, встановлення паркових диванів, системи освітлення, відеоспостереження); придбання та монтаж обладнання для виготовлення іменних пляшок моршинської ропи). Особливість музею полягає у створенні для його відвідувачів можливості бути безпосереднім учасником процесу видобутку ропи з каптажів Моршинського родовища лікувальних вод (розсолів) та отримання іменної пляшки справжньої унікальної цілющої моршинської води джерела "Боніфацій", розлив якої ведеться з 1883 року, як сувеніру.</w:t>
            </w:r>
          </w:p>
          <w:p w14:paraId="330A6DF1" w14:textId="77777777" w:rsidR="00CA0580" w:rsidRPr="007D12DE" w:rsidRDefault="00CA0580" w:rsidP="00A75135">
            <w:pP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Пошук кометичних фірм, які зацікавлення в створення нової продукції на основі моршинської ропи та торф’яних грязей.</w:t>
            </w:r>
          </w:p>
          <w:p w14:paraId="32288DC5" w14:textId="77777777" w:rsidR="00CA0580" w:rsidRPr="007D12DE" w:rsidRDefault="00CA0580" w:rsidP="00A75135">
            <w:pP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Розроблення фотозони.</w:t>
            </w:r>
          </w:p>
          <w:p w14:paraId="58D38286" w14:textId="77777777" w:rsidR="00CA0580" w:rsidRPr="007D12DE" w:rsidRDefault="00CA0580" w:rsidP="00A75135">
            <w:pP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Організація екскурсій містом, головною локацією якої є – “Мінзавод”.</w:t>
            </w:r>
          </w:p>
          <w:p w14:paraId="45434537" w14:textId="77777777" w:rsidR="00CA0580" w:rsidRPr="007D12DE" w:rsidRDefault="00CA0580" w:rsidP="00A75135">
            <w:pP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Включення відвідування музею історії курорту Моршин до туристичних і екскурсійних маршрутів.</w:t>
            </w:r>
          </w:p>
          <w:p w14:paraId="40C33675" w14:textId="77777777" w:rsidR="00CA0580" w:rsidRPr="007D12DE" w:rsidRDefault="00CA0580" w:rsidP="00A75135">
            <w:pP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Підготовка до культурних заходів.</w:t>
            </w:r>
          </w:p>
        </w:tc>
      </w:tr>
      <w:tr w:rsidR="00CA0580" w:rsidRPr="007D12DE" w14:paraId="6EAE3D4C"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FEBDC" w14:textId="77777777" w:rsidR="00CA0580" w:rsidRPr="007D12DE" w:rsidRDefault="00CA0580" w:rsidP="00A75135">
            <w:pPr>
              <w:spacing w:after="0" w:line="240" w:lineRule="auto"/>
              <w:rPr>
                <w:rFonts w:asciiTheme="minorHAnsi" w:eastAsia="Arial" w:hAnsiTheme="minorHAnsi" w:cstheme="minorHAnsi"/>
                <w:b/>
                <w:color w:val="000000"/>
                <w:sz w:val="24"/>
                <w:szCs w:val="24"/>
              </w:rPr>
            </w:pPr>
            <w:r w:rsidRPr="007D12DE">
              <w:rPr>
                <w:rFonts w:asciiTheme="minorHAnsi" w:eastAsia="Arial" w:hAnsiTheme="minorHAnsi" w:cstheme="minorHAnsi"/>
                <w:b/>
                <w:color w:val="000000"/>
                <w:sz w:val="24"/>
                <w:szCs w:val="24"/>
              </w:rPr>
              <w:lastRenderedPageBreak/>
              <w:t xml:space="preserve">Період здійснення: </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381C9A" w14:textId="77777777" w:rsidR="00CA0580" w:rsidRPr="007D12DE" w:rsidRDefault="00CA0580" w:rsidP="00A75135">
            <w:pPr>
              <w:spacing w:after="0" w:line="240" w:lineRule="auto"/>
              <w:rPr>
                <w:rFonts w:asciiTheme="minorHAnsi" w:eastAsia="Arial" w:hAnsiTheme="minorHAnsi" w:cstheme="minorHAnsi"/>
                <w:b/>
                <w:sz w:val="24"/>
                <w:szCs w:val="24"/>
              </w:rPr>
            </w:pPr>
            <w:r w:rsidRPr="007D12DE">
              <w:rPr>
                <w:rFonts w:asciiTheme="minorHAnsi" w:eastAsia="Arial" w:hAnsiTheme="minorHAnsi" w:cstheme="minorHAnsi"/>
                <w:b/>
                <w:sz w:val="24"/>
                <w:szCs w:val="24"/>
              </w:rPr>
              <w:t>2022 – 2024 роки:</w:t>
            </w:r>
          </w:p>
        </w:tc>
      </w:tr>
      <w:tr w:rsidR="00CA0580" w:rsidRPr="007D12DE" w14:paraId="659FA616" w14:textId="77777777" w:rsidTr="00003D78">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D728864" w14:textId="77777777" w:rsidR="00CA0580" w:rsidRPr="007D12DE" w:rsidRDefault="00CA0580" w:rsidP="00A75135">
            <w:pPr>
              <w:spacing w:after="0" w:line="240" w:lineRule="auto"/>
              <w:rPr>
                <w:rFonts w:asciiTheme="minorHAnsi" w:eastAsia="Arial" w:hAnsiTheme="minorHAnsi" w:cstheme="minorHAnsi"/>
                <w:b/>
                <w:color w:val="000000"/>
                <w:sz w:val="24"/>
                <w:szCs w:val="24"/>
              </w:rPr>
            </w:pPr>
            <w:r w:rsidRPr="007D12DE">
              <w:rPr>
                <w:rFonts w:asciiTheme="minorHAnsi" w:eastAsia="Arial" w:hAnsiTheme="minorHAnsi" w:cstheme="minorHAnsi"/>
                <w:b/>
                <w:color w:val="000000"/>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DE740DE" w14:textId="77777777" w:rsidR="00CA0580" w:rsidRPr="007D12DE" w:rsidRDefault="00CA0580" w:rsidP="00A75135">
            <w:pPr>
              <w:spacing w:after="0" w:line="240" w:lineRule="auto"/>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BB044A3" w14:textId="77777777" w:rsidR="00CA0580" w:rsidRPr="007D12DE" w:rsidRDefault="00CA0580" w:rsidP="00A75135">
            <w:pPr>
              <w:spacing w:after="0" w:line="240" w:lineRule="auto"/>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445FFB3" w14:textId="77777777" w:rsidR="00CA0580" w:rsidRPr="007D12DE" w:rsidRDefault="00CA0580" w:rsidP="00A75135">
            <w:pPr>
              <w:spacing w:after="0" w:line="240" w:lineRule="auto"/>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C6F51BD" w14:textId="77777777" w:rsidR="00CA0580" w:rsidRPr="007D12DE" w:rsidRDefault="00CA0580" w:rsidP="00A75135">
            <w:pPr>
              <w:spacing w:after="0" w:line="240" w:lineRule="auto"/>
              <w:ind w:firstLine="104"/>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rPr>
              <w:t>Разом</w:t>
            </w:r>
          </w:p>
        </w:tc>
      </w:tr>
      <w:tr w:rsidR="00CA0580" w:rsidRPr="007D12DE" w14:paraId="4A3F1FB2" w14:textId="77777777" w:rsidTr="00003D78">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B37F72" w14:textId="77777777" w:rsidR="00CA0580" w:rsidRPr="007D12DE" w:rsidRDefault="00CA0580" w:rsidP="00A75135">
            <w:pPr>
              <w:spacing w:after="0" w:line="240" w:lineRule="auto"/>
              <w:rPr>
                <w:rFonts w:asciiTheme="minorHAnsi" w:eastAsia="Arial" w:hAnsiTheme="minorHAnsi" w:cstheme="minorHAnsi"/>
                <w:b/>
                <w:color w:val="000000"/>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D1001" w14:textId="77777777" w:rsidR="00CA0580" w:rsidRPr="007D12DE" w:rsidRDefault="00881227" w:rsidP="00A75135">
            <w:pPr>
              <w:spacing w:after="0" w:line="240" w:lineRule="auto"/>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rPr>
              <w:t>6</w:t>
            </w:r>
            <w:r w:rsidR="00CA0580" w:rsidRPr="007D12DE">
              <w:rPr>
                <w:rFonts w:asciiTheme="minorHAnsi" w:eastAsia="Arial" w:hAnsiTheme="minorHAnsi" w:cstheme="minorHAnsi"/>
                <w:b/>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BDD2B" w14:textId="77777777" w:rsidR="00CA0580" w:rsidRPr="007D12DE" w:rsidRDefault="00EB3457" w:rsidP="00A75135">
            <w:pPr>
              <w:spacing w:after="0" w:line="240" w:lineRule="auto"/>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lang w:val="en-US"/>
              </w:rPr>
              <w:t>6</w:t>
            </w:r>
            <w:r w:rsidR="00CA0580" w:rsidRPr="007D12DE">
              <w:rPr>
                <w:rFonts w:asciiTheme="minorHAnsi" w:eastAsia="Arial" w:hAnsiTheme="minorHAnsi" w:cstheme="minorHAnsi"/>
                <w:b/>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07631" w14:textId="77777777" w:rsidR="00CA0580" w:rsidRPr="007D12DE" w:rsidRDefault="00EB3457" w:rsidP="00A75135">
            <w:pPr>
              <w:spacing w:after="0" w:line="240" w:lineRule="auto"/>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lang w:val="en-US"/>
              </w:rPr>
              <w:t>20</w:t>
            </w:r>
            <w:r w:rsidR="00CA0580" w:rsidRPr="007D12DE">
              <w:rPr>
                <w:rFonts w:asciiTheme="minorHAnsi" w:eastAsia="Arial" w:hAnsiTheme="minorHAnsi" w:cstheme="minorHAnsi"/>
                <w:b/>
                <w:sz w:val="24"/>
                <w:szCs w:val="24"/>
              </w:rPr>
              <w:t>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2F8C8" w14:textId="77777777" w:rsidR="00CA0580" w:rsidRPr="007D12DE" w:rsidRDefault="00EB3457" w:rsidP="00F11CB3">
            <w:pPr>
              <w:spacing w:after="0" w:line="240" w:lineRule="auto"/>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lang w:val="en-US"/>
              </w:rPr>
              <w:t>140</w:t>
            </w:r>
            <w:r w:rsidR="00CA0580" w:rsidRPr="007D12DE">
              <w:rPr>
                <w:rFonts w:asciiTheme="minorHAnsi" w:eastAsia="Arial" w:hAnsiTheme="minorHAnsi" w:cstheme="minorHAnsi"/>
                <w:b/>
                <w:sz w:val="24"/>
                <w:szCs w:val="24"/>
              </w:rPr>
              <w:t>0,0</w:t>
            </w:r>
          </w:p>
        </w:tc>
      </w:tr>
      <w:tr w:rsidR="00CA0580" w:rsidRPr="007D12DE" w14:paraId="3F34E1F0"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FC00F" w14:textId="77777777" w:rsidR="00CA0580" w:rsidRPr="007D12DE" w:rsidRDefault="00CA0580" w:rsidP="00A75135">
            <w:pPr>
              <w:spacing w:after="0" w:line="240" w:lineRule="auto"/>
              <w:rPr>
                <w:rFonts w:asciiTheme="minorHAnsi" w:eastAsia="Arial" w:hAnsiTheme="minorHAnsi" w:cstheme="minorHAnsi"/>
                <w:b/>
                <w:color w:val="000000"/>
                <w:sz w:val="24"/>
                <w:szCs w:val="24"/>
              </w:rPr>
            </w:pPr>
            <w:r w:rsidRPr="007D12DE">
              <w:rPr>
                <w:rFonts w:asciiTheme="minorHAnsi" w:eastAsia="Arial" w:hAnsiTheme="minorHAnsi" w:cstheme="minorHAnsi"/>
                <w:b/>
                <w:color w:val="000000"/>
                <w:sz w:val="24"/>
                <w:szCs w:val="24"/>
              </w:rPr>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67FBD4" w14:textId="77777777" w:rsidR="00CA0580" w:rsidRPr="007D12DE" w:rsidRDefault="00CA0580" w:rsidP="00A75135">
            <w:pPr>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Міський бюджет, кошти обласного бюджету, грантові програми, інвестиційний капітал, спонсорські кошти</w:t>
            </w:r>
          </w:p>
        </w:tc>
      </w:tr>
      <w:tr w:rsidR="00CA0580" w:rsidRPr="007D12DE" w14:paraId="366D4F4B"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C7992" w14:textId="77777777" w:rsidR="00CA0580" w:rsidRPr="007D12DE" w:rsidRDefault="00CA0580" w:rsidP="00A75135">
            <w:pPr>
              <w:spacing w:after="0" w:line="240" w:lineRule="auto"/>
              <w:rPr>
                <w:rFonts w:asciiTheme="minorHAnsi" w:eastAsia="Arial" w:hAnsiTheme="minorHAnsi" w:cstheme="minorHAnsi"/>
                <w:b/>
                <w:color w:val="000000"/>
                <w:sz w:val="24"/>
                <w:szCs w:val="24"/>
              </w:rPr>
            </w:pPr>
            <w:r w:rsidRPr="007D12DE">
              <w:rPr>
                <w:rFonts w:asciiTheme="minorHAnsi" w:eastAsia="Arial" w:hAnsiTheme="minorHAnsi" w:cstheme="minorHAnsi"/>
                <w:b/>
                <w:color w:val="000000"/>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60B785" w14:textId="77777777" w:rsidR="00CA0580" w:rsidRPr="007D12DE" w:rsidRDefault="00CA0580" w:rsidP="00A75135">
            <w:pPr>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Моршинська міська рада, СКК “Моршинкурорт”, маркетологи, приватні підприємці, суб’єкти містобудування, інвестори, надавачі туристичних та інших послуг, які цікаві відпочивальникам., спонсори.</w:t>
            </w:r>
          </w:p>
        </w:tc>
      </w:tr>
      <w:tr w:rsidR="00CA0580" w:rsidRPr="007D12DE" w14:paraId="70558421"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7D241" w14:textId="77777777" w:rsidR="00CA0580" w:rsidRPr="007D12DE" w:rsidRDefault="00CA0580" w:rsidP="00A75135">
            <w:pPr>
              <w:spacing w:after="0" w:line="240" w:lineRule="auto"/>
              <w:rPr>
                <w:rFonts w:asciiTheme="minorHAnsi" w:eastAsia="Arial" w:hAnsiTheme="minorHAnsi" w:cstheme="minorHAnsi"/>
                <w:b/>
                <w:color w:val="000000"/>
                <w:sz w:val="24"/>
                <w:szCs w:val="24"/>
              </w:rPr>
            </w:pPr>
            <w:r w:rsidRPr="007D12DE">
              <w:rPr>
                <w:rFonts w:asciiTheme="minorHAnsi" w:eastAsia="Arial" w:hAnsiTheme="minorHAnsi" w:cstheme="minorHAnsi"/>
                <w:b/>
                <w:color w:val="000000"/>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99D191" w14:textId="77777777" w:rsidR="00CA0580" w:rsidRPr="007D12DE" w:rsidRDefault="00CA0580" w:rsidP="00A75135">
            <w:pPr>
              <w:spacing w:after="0" w:line="240" w:lineRule="auto"/>
              <w:rPr>
                <w:rFonts w:asciiTheme="minorHAnsi" w:eastAsia="Arial" w:hAnsiTheme="minorHAnsi" w:cstheme="minorHAnsi"/>
                <w:sz w:val="24"/>
                <w:szCs w:val="24"/>
              </w:rPr>
            </w:pPr>
          </w:p>
          <w:p w14:paraId="13098C3C" w14:textId="77777777" w:rsidR="00CA0580" w:rsidRPr="007D12DE" w:rsidRDefault="00CA0580" w:rsidP="00A75135">
            <w:pPr>
              <w:spacing w:after="0" w:line="240" w:lineRule="auto"/>
              <w:rPr>
                <w:rFonts w:asciiTheme="minorHAnsi" w:eastAsia="Arial" w:hAnsiTheme="minorHAnsi" w:cstheme="minorHAnsi"/>
                <w:sz w:val="24"/>
                <w:szCs w:val="24"/>
              </w:rPr>
            </w:pPr>
          </w:p>
        </w:tc>
      </w:tr>
    </w:tbl>
    <w:p w14:paraId="1BBAD7E2" w14:textId="2FC8F0CC" w:rsidR="00CA0580" w:rsidRDefault="00CA0580">
      <w:pPr>
        <w:rPr>
          <w:rFonts w:asciiTheme="minorHAnsi" w:eastAsia="Times New Roman" w:hAnsiTheme="minorHAnsi" w:cstheme="minorHAnsi"/>
          <w:b/>
          <w:bCs/>
          <w:sz w:val="24"/>
          <w:szCs w:val="24"/>
          <w:lang w:eastAsia="uk-UA"/>
        </w:rPr>
      </w:pPr>
    </w:p>
    <w:p w14:paraId="4ACAA191" w14:textId="7E191436" w:rsidR="00C617AE" w:rsidRDefault="00C617AE">
      <w:pPr>
        <w:rPr>
          <w:rFonts w:asciiTheme="minorHAnsi" w:eastAsia="Times New Roman" w:hAnsiTheme="minorHAnsi" w:cstheme="minorHAnsi"/>
          <w:b/>
          <w:bCs/>
          <w:sz w:val="24"/>
          <w:szCs w:val="24"/>
          <w:lang w:eastAsia="uk-UA"/>
        </w:rPr>
      </w:pPr>
    </w:p>
    <w:p w14:paraId="2329475E" w14:textId="4FF3F894" w:rsidR="00C617AE" w:rsidRDefault="00C617AE">
      <w:pPr>
        <w:rPr>
          <w:rFonts w:asciiTheme="minorHAnsi" w:eastAsia="Times New Roman" w:hAnsiTheme="minorHAnsi" w:cstheme="minorHAnsi"/>
          <w:b/>
          <w:bCs/>
          <w:sz w:val="24"/>
          <w:szCs w:val="24"/>
          <w:lang w:eastAsia="uk-UA"/>
        </w:rPr>
      </w:pPr>
    </w:p>
    <w:p w14:paraId="5D9430B0" w14:textId="7B5B01E8" w:rsidR="00C617AE" w:rsidRDefault="00C617AE">
      <w:pPr>
        <w:rPr>
          <w:rFonts w:asciiTheme="minorHAnsi" w:eastAsia="Times New Roman" w:hAnsiTheme="minorHAnsi" w:cstheme="minorHAnsi"/>
          <w:b/>
          <w:bCs/>
          <w:sz w:val="24"/>
          <w:szCs w:val="24"/>
          <w:lang w:eastAsia="uk-UA"/>
        </w:rPr>
      </w:pPr>
    </w:p>
    <w:p w14:paraId="6D651BC9" w14:textId="024217D4" w:rsidR="00C617AE" w:rsidRDefault="00C617AE">
      <w:pPr>
        <w:rPr>
          <w:rFonts w:asciiTheme="minorHAnsi" w:eastAsia="Times New Roman" w:hAnsiTheme="minorHAnsi" w:cstheme="minorHAnsi"/>
          <w:b/>
          <w:bCs/>
          <w:sz w:val="24"/>
          <w:szCs w:val="24"/>
          <w:lang w:eastAsia="uk-UA"/>
        </w:rPr>
      </w:pPr>
    </w:p>
    <w:p w14:paraId="3C98D37E" w14:textId="3C09B34D" w:rsidR="00C617AE" w:rsidRDefault="00C617AE">
      <w:pPr>
        <w:rPr>
          <w:rFonts w:asciiTheme="minorHAnsi" w:eastAsia="Times New Roman" w:hAnsiTheme="minorHAnsi" w:cstheme="minorHAnsi"/>
          <w:b/>
          <w:bCs/>
          <w:sz w:val="24"/>
          <w:szCs w:val="24"/>
          <w:lang w:eastAsia="uk-UA"/>
        </w:rPr>
      </w:pPr>
    </w:p>
    <w:p w14:paraId="5B3054C8" w14:textId="09CA4485" w:rsidR="00C617AE" w:rsidRDefault="00C617AE">
      <w:pPr>
        <w:rPr>
          <w:rFonts w:asciiTheme="minorHAnsi" w:eastAsia="Times New Roman" w:hAnsiTheme="minorHAnsi" w:cstheme="minorHAnsi"/>
          <w:b/>
          <w:bCs/>
          <w:sz w:val="24"/>
          <w:szCs w:val="24"/>
          <w:lang w:eastAsia="uk-UA"/>
        </w:rPr>
      </w:pPr>
    </w:p>
    <w:p w14:paraId="2FB34ED3" w14:textId="061EC0B8" w:rsidR="00C617AE" w:rsidRDefault="00C617AE">
      <w:pPr>
        <w:rPr>
          <w:rFonts w:asciiTheme="minorHAnsi" w:eastAsia="Times New Roman" w:hAnsiTheme="minorHAnsi" w:cstheme="minorHAnsi"/>
          <w:b/>
          <w:bCs/>
          <w:sz w:val="24"/>
          <w:szCs w:val="24"/>
          <w:lang w:eastAsia="uk-UA"/>
        </w:rPr>
      </w:pPr>
    </w:p>
    <w:p w14:paraId="64D41335" w14:textId="77777777" w:rsidR="00C617AE" w:rsidRPr="007D12DE" w:rsidRDefault="00C617AE">
      <w:pPr>
        <w:rPr>
          <w:rFonts w:asciiTheme="minorHAnsi" w:eastAsia="Times New Roman" w:hAnsiTheme="minorHAnsi" w:cstheme="minorHAnsi"/>
          <w:b/>
          <w:bCs/>
          <w:sz w:val="24"/>
          <w:szCs w:val="24"/>
          <w:lang w:eastAsia="uk-UA"/>
        </w:rPr>
      </w:pPr>
    </w:p>
    <w:tbl>
      <w:tblPr>
        <w:tblStyle w:val="TableNormal112"/>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763"/>
        <w:gridCol w:w="2011"/>
        <w:gridCol w:w="1559"/>
        <w:gridCol w:w="1561"/>
        <w:gridCol w:w="1996"/>
      </w:tblGrid>
      <w:tr w:rsidR="00C34C8A" w:rsidRPr="007D12DE" w14:paraId="751D2BD3"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F8B02C" w14:textId="77777777" w:rsidR="00342DC3" w:rsidRPr="00980C3C" w:rsidRDefault="00342DC3" w:rsidP="00A75135">
            <w:pPr>
              <w:spacing w:after="0" w:line="240" w:lineRule="auto"/>
              <w:rPr>
                <w:rFonts w:asciiTheme="minorHAnsi" w:eastAsia="Arial" w:hAnsiTheme="minorHAnsi" w:cstheme="minorHAnsi"/>
                <w:b/>
                <w:bCs/>
                <w:sz w:val="24"/>
                <w:szCs w:val="24"/>
              </w:rPr>
            </w:pPr>
            <w:r w:rsidRPr="00980C3C">
              <w:rPr>
                <w:rFonts w:asciiTheme="minorHAnsi" w:eastAsia="Arial" w:hAnsiTheme="minorHAnsi" w:cstheme="minorHAnsi"/>
                <w:b/>
                <w:bCs/>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048B753C" w14:textId="77777777" w:rsidR="00C34C8A" w:rsidRPr="007D12DE" w:rsidRDefault="00342DC3" w:rsidP="00A75135">
            <w:pPr>
              <w:widowControl w:val="0"/>
              <w:pBdr>
                <w:left w:val="single" w:sz="18" w:space="4" w:color="000000"/>
              </w:pBd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А.1.1.2. Просування іміджу курорту та  громади на національний та міжнародний ринки оздоровчих та туристичних послуг</w:t>
            </w:r>
          </w:p>
        </w:tc>
      </w:tr>
      <w:tr w:rsidR="00342DC3" w:rsidRPr="007D12DE" w14:paraId="3E1F09FC"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B274438" w14:textId="77777777" w:rsidR="00342DC3" w:rsidRPr="00980C3C" w:rsidRDefault="00342DC3" w:rsidP="00A75135">
            <w:pPr>
              <w:widowControl w:val="0"/>
              <w:spacing w:after="0" w:line="240" w:lineRule="auto"/>
              <w:rPr>
                <w:rFonts w:asciiTheme="minorHAnsi" w:eastAsia="Arial" w:hAnsiTheme="minorHAnsi" w:cstheme="minorHAnsi"/>
                <w:b/>
                <w:bCs/>
                <w:sz w:val="24"/>
                <w:szCs w:val="24"/>
              </w:rPr>
            </w:pPr>
            <w:r w:rsidRPr="00980C3C">
              <w:rPr>
                <w:rFonts w:asciiTheme="minorHAnsi" w:eastAsia="Arial" w:hAnsiTheme="minorHAnsi" w:cstheme="minorHAnsi"/>
                <w:b/>
                <w:bCs/>
                <w:sz w:val="24"/>
                <w:szCs w:val="24"/>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C71213D" w14:textId="77777777" w:rsidR="00D26270" w:rsidRPr="007D12DE" w:rsidRDefault="00D26270" w:rsidP="00A75135">
            <w:pPr>
              <w:widowControl w:val="0"/>
              <w:spacing w:after="0" w:line="240" w:lineRule="auto"/>
              <w:rPr>
                <w:rFonts w:asciiTheme="minorHAnsi" w:eastAsia="Arial" w:hAnsiTheme="minorHAnsi" w:cstheme="minorHAnsi"/>
                <w:b/>
                <w:sz w:val="24"/>
                <w:szCs w:val="24"/>
              </w:rPr>
            </w:pPr>
            <w:r w:rsidRPr="007D12DE">
              <w:rPr>
                <w:rFonts w:asciiTheme="minorHAnsi" w:eastAsia="Arial" w:hAnsiTheme="minorHAnsi" w:cstheme="minorHAnsi"/>
                <w:b/>
                <w:sz w:val="24"/>
                <w:szCs w:val="24"/>
              </w:rPr>
              <w:t>Розробка промо-продуктів для популяризації мережі</w:t>
            </w:r>
          </w:p>
          <w:p w14:paraId="0B14F59C" w14:textId="77777777" w:rsidR="00342DC3" w:rsidRPr="007D12DE" w:rsidRDefault="00D26270" w:rsidP="00A75135">
            <w:pPr>
              <w:widowControl w:val="0"/>
              <w:spacing w:after="0" w:line="240" w:lineRule="auto"/>
              <w:rPr>
                <w:rFonts w:asciiTheme="minorHAnsi" w:eastAsia="Arial" w:hAnsiTheme="minorHAnsi" w:cstheme="minorHAnsi"/>
                <w:b/>
                <w:sz w:val="24"/>
                <w:szCs w:val="24"/>
              </w:rPr>
            </w:pPr>
            <w:r w:rsidRPr="007D12DE">
              <w:rPr>
                <w:rFonts w:asciiTheme="minorHAnsi" w:eastAsia="Arial" w:hAnsiTheme="minorHAnsi" w:cstheme="minorHAnsi"/>
                <w:b/>
                <w:sz w:val="24"/>
                <w:szCs w:val="24"/>
              </w:rPr>
              <w:t>лікувально-оздоровчих закладів Моршинської громади</w:t>
            </w:r>
          </w:p>
        </w:tc>
      </w:tr>
      <w:tr w:rsidR="00342DC3" w:rsidRPr="007D12DE" w14:paraId="2035A722"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ED7BF" w14:textId="77777777" w:rsidR="00342DC3" w:rsidRPr="00980C3C" w:rsidRDefault="00342DC3" w:rsidP="00A75135">
            <w:pPr>
              <w:widowControl w:val="0"/>
              <w:spacing w:after="0" w:line="240" w:lineRule="auto"/>
              <w:rPr>
                <w:rFonts w:asciiTheme="minorHAnsi" w:eastAsia="Arial" w:hAnsiTheme="minorHAnsi" w:cstheme="minorHAnsi"/>
                <w:b/>
                <w:bCs/>
                <w:sz w:val="24"/>
                <w:szCs w:val="24"/>
              </w:rPr>
            </w:pPr>
            <w:r w:rsidRPr="00980C3C">
              <w:rPr>
                <w:rFonts w:asciiTheme="minorHAnsi" w:eastAsia="Arial" w:hAnsiTheme="minorHAnsi" w:cstheme="minorHAnsi"/>
                <w:b/>
                <w:bCs/>
                <w:sz w:val="24"/>
                <w:szCs w:val="24"/>
              </w:rPr>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5379400" w14:textId="77777777" w:rsidR="00342DC3" w:rsidRPr="007D12DE" w:rsidRDefault="00940348" w:rsidP="00A75135">
            <w:pPr>
              <w:widowControl w:val="0"/>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Створення конкурентоздатних інтерактивних промо-продуктів для якісної популяризації мережі лікувально-оздоровчих закладів Моршинської громади</w:t>
            </w:r>
          </w:p>
        </w:tc>
      </w:tr>
      <w:tr w:rsidR="00342DC3" w:rsidRPr="007D12DE" w14:paraId="1FB521F2"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82BE" w14:textId="77777777" w:rsidR="00342DC3" w:rsidRPr="00980C3C" w:rsidRDefault="00342DC3" w:rsidP="00A75135">
            <w:pPr>
              <w:widowControl w:val="0"/>
              <w:spacing w:after="0" w:line="240" w:lineRule="auto"/>
              <w:rPr>
                <w:rFonts w:asciiTheme="minorHAnsi" w:eastAsia="Arial" w:hAnsiTheme="minorHAnsi" w:cstheme="minorHAnsi"/>
                <w:b/>
                <w:bCs/>
                <w:sz w:val="24"/>
                <w:szCs w:val="24"/>
              </w:rPr>
            </w:pPr>
            <w:r w:rsidRPr="00980C3C">
              <w:rPr>
                <w:rFonts w:asciiTheme="minorHAnsi" w:eastAsia="Arial" w:hAnsiTheme="minorHAnsi" w:cstheme="minorHAnsi"/>
                <w:b/>
                <w:bCs/>
                <w:sz w:val="24"/>
                <w:szCs w:val="24"/>
              </w:rPr>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5F98021" w14:textId="77777777" w:rsidR="00342DC3" w:rsidRPr="007D12DE" w:rsidRDefault="00342DC3" w:rsidP="00A75135">
            <w:pPr>
              <w:widowControl w:val="0"/>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 xml:space="preserve">Діяльність  буде поширюватися на територію Моршинської територіальної громади. </w:t>
            </w:r>
          </w:p>
        </w:tc>
      </w:tr>
      <w:tr w:rsidR="00342DC3" w:rsidRPr="007D12DE" w14:paraId="540E3565"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3FDFC" w14:textId="77777777" w:rsidR="00342DC3" w:rsidRPr="00980C3C" w:rsidRDefault="00342DC3" w:rsidP="00A75135">
            <w:pPr>
              <w:widowControl w:val="0"/>
              <w:spacing w:after="0" w:line="240" w:lineRule="auto"/>
              <w:rPr>
                <w:rFonts w:asciiTheme="minorHAnsi" w:eastAsia="Arial" w:hAnsiTheme="minorHAnsi" w:cstheme="minorHAnsi"/>
                <w:b/>
                <w:bCs/>
                <w:sz w:val="24"/>
                <w:szCs w:val="24"/>
              </w:rPr>
            </w:pPr>
            <w:r w:rsidRPr="00980C3C">
              <w:rPr>
                <w:rFonts w:asciiTheme="minorHAnsi" w:eastAsia="Arial" w:hAnsiTheme="minorHAnsi" w:cstheme="minorHAnsi"/>
                <w:b/>
                <w:bCs/>
                <w:sz w:val="24"/>
                <w:szCs w:val="24"/>
              </w:rPr>
              <w:t>Орієнтовна кількість отримувачів вигод</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F936171" w14:textId="4AB62229" w:rsidR="00342DC3" w:rsidRPr="007D12DE" w:rsidRDefault="00342DC3" w:rsidP="00A75135">
            <w:pPr>
              <w:widowControl w:val="0"/>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14,5 тис.</w:t>
            </w:r>
            <w:r w:rsidR="00CB4B6B">
              <w:rPr>
                <w:rFonts w:asciiTheme="minorHAnsi" w:eastAsia="Arial" w:hAnsiTheme="minorHAnsi" w:cstheme="minorHAnsi"/>
                <w:sz w:val="24"/>
                <w:szCs w:val="24"/>
              </w:rPr>
              <w:t xml:space="preserve"> </w:t>
            </w:r>
            <w:r w:rsidRPr="007D12DE">
              <w:rPr>
                <w:rFonts w:asciiTheme="minorHAnsi" w:eastAsia="Arial" w:hAnsiTheme="minorHAnsi" w:cstheme="minorHAnsi"/>
                <w:sz w:val="24"/>
                <w:szCs w:val="24"/>
              </w:rPr>
              <w:t>осіб</w:t>
            </w:r>
            <w:r w:rsidR="00940348" w:rsidRPr="007D12DE">
              <w:rPr>
                <w:rFonts w:asciiTheme="minorHAnsi" w:eastAsia="Arial" w:hAnsiTheme="minorHAnsi" w:cstheme="minorHAnsi"/>
                <w:sz w:val="24"/>
                <w:szCs w:val="24"/>
              </w:rPr>
              <w:t xml:space="preserve"> мешканців громади, туристи та відпочивальники (40,0 тис.осіб щорічно)</w:t>
            </w:r>
          </w:p>
        </w:tc>
      </w:tr>
      <w:tr w:rsidR="00342DC3" w:rsidRPr="007D12DE" w14:paraId="1FC6D20D"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35283" w14:textId="77777777" w:rsidR="00342DC3" w:rsidRPr="00980C3C" w:rsidRDefault="00342DC3" w:rsidP="00A75135">
            <w:pPr>
              <w:widowControl w:val="0"/>
              <w:spacing w:after="0" w:line="240" w:lineRule="auto"/>
              <w:rPr>
                <w:rFonts w:asciiTheme="minorHAnsi" w:eastAsia="Arial" w:hAnsiTheme="minorHAnsi" w:cstheme="minorHAnsi"/>
                <w:b/>
                <w:bCs/>
                <w:sz w:val="24"/>
                <w:szCs w:val="24"/>
              </w:rPr>
            </w:pPr>
            <w:r w:rsidRPr="00980C3C">
              <w:rPr>
                <w:rFonts w:asciiTheme="minorHAnsi" w:eastAsia="Arial" w:hAnsiTheme="minorHAnsi" w:cstheme="minorHAnsi"/>
                <w:b/>
                <w:bCs/>
                <w:sz w:val="24"/>
                <w:szCs w:val="24"/>
              </w:rPr>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2137DE" w14:textId="77777777" w:rsidR="00881227" w:rsidRPr="007D12DE" w:rsidRDefault="00940348" w:rsidP="00A75135">
            <w:pPr>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Проєктом планується створення повної і максимально докладної віртуальної презентації об'єктів лікувально-бальнеологічної інфраструктури Моршинської громади, що дозволить широкому загалу зацікавлених осіб ознайомитися з їх потенціалом використовуючи сервіси Google, кастомних презентацій в форматі VR і поліграфії.</w:t>
            </w:r>
          </w:p>
          <w:p w14:paraId="6369160A" w14:textId="77777777" w:rsidR="00940348" w:rsidRPr="007D12DE" w:rsidRDefault="00940348" w:rsidP="00A75135">
            <w:pPr>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Впровадження заходів проєкту дозволить не лише здійснити</w:t>
            </w:r>
          </w:p>
          <w:p w14:paraId="517F6808" w14:textId="77777777" w:rsidR="00A75135" w:rsidRPr="007D12DE" w:rsidRDefault="00940348" w:rsidP="00A75135">
            <w:pPr>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віртуальні екскурсії, а й ознайомитися з технічними характеристиками лікувального обладнання, що використовуватиметься.</w:t>
            </w:r>
          </w:p>
        </w:tc>
      </w:tr>
      <w:tr w:rsidR="00342DC3" w:rsidRPr="007D12DE" w14:paraId="563DA6D1"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4F9B7" w14:textId="77777777" w:rsidR="00342DC3" w:rsidRPr="00980C3C" w:rsidRDefault="00342DC3" w:rsidP="00A75135">
            <w:pPr>
              <w:widowControl w:val="0"/>
              <w:spacing w:after="0" w:line="240" w:lineRule="auto"/>
              <w:rPr>
                <w:rFonts w:asciiTheme="minorHAnsi" w:eastAsia="Arial" w:hAnsiTheme="minorHAnsi" w:cstheme="minorHAnsi"/>
                <w:b/>
                <w:bCs/>
                <w:sz w:val="24"/>
                <w:szCs w:val="24"/>
              </w:rPr>
            </w:pPr>
            <w:r w:rsidRPr="00980C3C">
              <w:rPr>
                <w:rFonts w:asciiTheme="minorHAnsi" w:eastAsia="Arial" w:hAnsiTheme="minorHAnsi" w:cstheme="minorHAnsi"/>
                <w:b/>
                <w:bCs/>
                <w:sz w:val="24"/>
                <w:szCs w:val="24"/>
              </w:rPr>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79CB5C7" w14:textId="77777777" w:rsidR="00881227" w:rsidRPr="007D12DE" w:rsidRDefault="00881227" w:rsidP="00A75135">
            <w:pPr>
              <w:widowControl w:val="0"/>
              <w:tabs>
                <w:tab w:val="left" w:pos="65"/>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Створення інтерактивного віртуального туру та</w:t>
            </w:r>
          </w:p>
          <w:p w14:paraId="21F65408" w14:textId="77777777" w:rsidR="00881227" w:rsidRPr="007D12DE" w:rsidRDefault="00881227" w:rsidP="00A75135">
            <w:pPr>
              <w:widowControl w:val="0"/>
              <w:tabs>
                <w:tab w:val="left" w:pos="65"/>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поліграфічних матеріалів, що популяризуватимуть об'єкти</w:t>
            </w:r>
          </w:p>
          <w:p w14:paraId="02028E5A" w14:textId="77777777" w:rsidR="00881227" w:rsidRPr="007D12DE" w:rsidRDefault="00881227" w:rsidP="00A75135">
            <w:pPr>
              <w:widowControl w:val="0"/>
              <w:tabs>
                <w:tab w:val="left" w:pos="65"/>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лікувально-бальнеологічної інфраструктури М</w:t>
            </w:r>
            <w:r w:rsidR="00A62467" w:rsidRPr="007D12DE">
              <w:rPr>
                <w:rFonts w:asciiTheme="minorHAnsi" w:eastAsia="Arial" w:hAnsiTheme="minorHAnsi" w:cstheme="minorHAnsi"/>
                <w:sz w:val="24"/>
                <w:szCs w:val="24"/>
              </w:rPr>
              <w:t>оршинської громади</w:t>
            </w:r>
            <w:r w:rsidRPr="007D12DE">
              <w:rPr>
                <w:rFonts w:asciiTheme="minorHAnsi" w:eastAsia="Arial" w:hAnsiTheme="minorHAnsi" w:cstheme="minorHAnsi"/>
                <w:sz w:val="24"/>
                <w:szCs w:val="24"/>
              </w:rPr>
              <w:t>, як</w:t>
            </w:r>
            <w:r w:rsidR="00A62467" w:rsidRPr="007D12DE">
              <w:rPr>
                <w:rFonts w:asciiTheme="minorHAnsi" w:eastAsia="Arial" w:hAnsiTheme="minorHAnsi" w:cstheme="minorHAnsi"/>
                <w:sz w:val="24"/>
                <w:szCs w:val="24"/>
              </w:rPr>
              <w:t xml:space="preserve"> </w:t>
            </w:r>
            <w:r w:rsidRPr="007D12DE">
              <w:rPr>
                <w:rFonts w:asciiTheme="minorHAnsi" w:eastAsia="Arial" w:hAnsiTheme="minorHAnsi" w:cstheme="minorHAnsi"/>
                <w:sz w:val="24"/>
                <w:szCs w:val="24"/>
              </w:rPr>
              <w:t>на національному, так і на міжнародному рівнях.</w:t>
            </w:r>
          </w:p>
          <w:p w14:paraId="371BC533" w14:textId="77777777" w:rsidR="00A75135" w:rsidRPr="007D12DE" w:rsidRDefault="00A62467" w:rsidP="00A75135">
            <w:pP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 xml:space="preserve">Створено  </w:t>
            </w:r>
            <w:r w:rsidR="00A75135" w:rsidRPr="007D12DE">
              <w:rPr>
                <w:rFonts w:asciiTheme="minorHAnsi" w:eastAsia="Arial" w:hAnsiTheme="minorHAnsi" w:cstheme="minorHAnsi"/>
                <w:sz w:val="24"/>
                <w:szCs w:val="24"/>
              </w:rPr>
              <w:t>віртуальний туристично-інформаційний центр</w:t>
            </w:r>
            <w:r w:rsidRPr="007D12DE">
              <w:rPr>
                <w:rFonts w:asciiTheme="minorHAnsi" w:eastAsia="Arial" w:hAnsiTheme="minorHAnsi" w:cstheme="minorHAnsi"/>
                <w:sz w:val="24"/>
                <w:szCs w:val="24"/>
              </w:rPr>
              <w:t>, де буде зібрана вся наявна туристична інформація т</w:t>
            </w:r>
            <w:r w:rsidR="00A75135" w:rsidRPr="007D12DE">
              <w:rPr>
                <w:rFonts w:asciiTheme="minorHAnsi" w:eastAsia="Arial" w:hAnsiTheme="minorHAnsi" w:cstheme="minorHAnsi"/>
                <w:sz w:val="24"/>
                <w:szCs w:val="24"/>
              </w:rPr>
              <w:t>а підключено електронні сервіси - електронний сервіс-довідник (путівник), мобільні додатки та чат-бот.</w:t>
            </w:r>
          </w:p>
          <w:p w14:paraId="3F68F957" w14:textId="77777777" w:rsidR="00A62467" w:rsidRPr="007D12DE" w:rsidRDefault="00A62467" w:rsidP="00A75135">
            <w:pP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Встановлено електронні інформаційні бокси.</w:t>
            </w:r>
          </w:p>
          <w:p w14:paraId="393257D9" w14:textId="77777777" w:rsidR="00881227" w:rsidRPr="007D12DE" w:rsidRDefault="00881227" w:rsidP="00A75135">
            <w:pPr>
              <w:widowControl w:val="0"/>
              <w:tabs>
                <w:tab w:val="left" w:pos="65"/>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Це, в свою чергу, дозволять отримати: збільшення притоків</w:t>
            </w:r>
          </w:p>
          <w:p w14:paraId="5B60E01F" w14:textId="77777777" w:rsidR="00881227" w:rsidRPr="007D12DE" w:rsidRDefault="00881227" w:rsidP="00A75135">
            <w:pPr>
              <w:widowControl w:val="0"/>
              <w:tabs>
                <w:tab w:val="left" w:pos="65"/>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відпочиваючих на території, додаткові прибутки суб'єктів</w:t>
            </w:r>
          </w:p>
          <w:p w14:paraId="2E82D942" w14:textId="77777777" w:rsidR="00881227" w:rsidRPr="007D12DE" w:rsidRDefault="00881227" w:rsidP="00A75135">
            <w:pPr>
              <w:widowControl w:val="0"/>
              <w:tabs>
                <w:tab w:val="left" w:pos="65"/>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господарювання та, відповідно, додаткові надходження до</w:t>
            </w:r>
          </w:p>
          <w:p w14:paraId="6CD58434" w14:textId="77777777" w:rsidR="00342DC3" w:rsidRPr="007D12DE" w:rsidRDefault="00881227" w:rsidP="00A75135">
            <w:pPr>
              <w:widowControl w:val="0"/>
              <w:tabs>
                <w:tab w:val="left" w:pos="65"/>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бюджету</w:t>
            </w:r>
          </w:p>
        </w:tc>
      </w:tr>
      <w:tr w:rsidR="00342DC3" w:rsidRPr="007D12DE" w14:paraId="4F505CF4"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5775F" w14:textId="77777777" w:rsidR="00342DC3" w:rsidRPr="00980C3C" w:rsidRDefault="00342DC3" w:rsidP="00A75135">
            <w:pPr>
              <w:widowControl w:val="0"/>
              <w:spacing w:after="0" w:line="240" w:lineRule="auto"/>
              <w:rPr>
                <w:rFonts w:asciiTheme="minorHAnsi" w:eastAsia="Arial" w:hAnsiTheme="minorHAnsi" w:cstheme="minorHAnsi"/>
                <w:b/>
                <w:bCs/>
                <w:sz w:val="24"/>
                <w:szCs w:val="24"/>
              </w:rPr>
            </w:pPr>
            <w:r w:rsidRPr="00980C3C">
              <w:rPr>
                <w:rFonts w:asciiTheme="minorHAnsi" w:eastAsia="Arial" w:hAnsiTheme="minorHAnsi" w:cstheme="minorHAnsi"/>
                <w:b/>
                <w:bCs/>
                <w:sz w:val="24"/>
                <w:szCs w:val="24"/>
              </w:rPr>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312A04" w14:textId="77777777" w:rsidR="00881227" w:rsidRPr="007D12DE" w:rsidRDefault="00881227" w:rsidP="00A75135">
            <w:pPr>
              <w:widowControl w:val="0"/>
              <w:tabs>
                <w:tab w:val="left" w:pos="214"/>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Структурування інформації про наявну інфраструктуру</w:t>
            </w:r>
          </w:p>
          <w:p w14:paraId="25259F44" w14:textId="77777777" w:rsidR="00881227" w:rsidRPr="007D12DE" w:rsidRDefault="00881227" w:rsidP="00A75135">
            <w:pPr>
              <w:widowControl w:val="0"/>
              <w:tabs>
                <w:tab w:val="left" w:pos="214"/>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 xml:space="preserve">лікувально-оздоровчих закладів </w:t>
            </w:r>
            <w:r w:rsidR="007C7CEE" w:rsidRPr="007D12DE">
              <w:rPr>
                <w:rFonts w:asciiTheme="minorHAnsi" w:eastAsia="Arial" w:hAnsiTheme="minorHAnsi" w:cstheme="minorHAnsi"/>
                <w:sz w:val="24"/>
                <w:szCs w:val="24"/>
              </w:rPr>
              <w:t>Моршинської громади</w:t>
            </w:r>
            <w:r w:rsidRPr="007D12DE">
              <w:rPr>
                <w:rFonts w:asciiTheme="minorHAnsi" w:eastAsia="Arial" w:hAnsiTheme="minorHAnsi" w:cstheme="minorHAnsi"/>
                <w:sz w:val="24"/>
                <w:szCs w:val="24"/>
              </w:rPr>
              <w:t>.</w:t>
            </w:r>
          </w:p>
          <w:p w14:paraId="2F5BB5F1" w14:textId="77777777" w:rsidR="00881227" w:rsidRPr="007D12DE" w:rsidRDefault="00881227" w:rsidP="00A75135">
            <w:pPr>
              <w:widowControl w:val="0"/>
              <w:tabs>
                <w:tab w:val="left" w:pos="214"/>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Створення цифрових профілів санаторно-курортних</w:t>
            </w:r>
          </w:p>
          <w:p w14:paraId="6C5FA7E7" w14:textId="77777777" w:rsidR="00A62467" w:rsidRPr="007D12DE" w:rsidRDefault="00A62467" w:rsidP="00A75135">
            <w:pPr>
              <w:widowControl w:val="0"/>
              <w:tabs>
                <w:tab w:val="left" w:pos="214"/>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закладів.</w:t>
            </w:r>
          </w:p>
          <w:p w14:paraId="2CB94274" w14:textId="77777777" w:rsidR="00A62467" w:rsidRPr="007D12DE" w:rsidRDefault="00A62467" w:rsidP="00A75135">
            <w:pPr>
              <w:widowControl w:val="0"/>
              <w:tabs>
                <w:tab w:val="left" w:pos="214"/>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Створення цифрової карти.</w:t>
            </w:r>
          </w:p>
          <w:p w14:paraId="5A372798" w14:textId="77777777" w:rsidR="00A62467" w:rsidRPr="007D12DE" w:rsidRDefault="00A62467" w:rsidP="00A75135">
            <w:pPr>
              <w:widowControl w:val="0"/>
              <w:tabs>
                <w:tab w:val="left" w:pos="214"/>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Створення програмного продукту дозволяє здійснювати</w:t>
            </w:r>
          </w:p>
          <w:p w14:paraId="10F6C8B0" w14:textId="77777777" w:rsidR="00A62467" w:rsidRPr="007D12DE" w:rsidRDefault="00A62467" w:rsidP="00A75135">
            <w:pPr>
              <w:widowControl w:val="0"/>
              <w:tabs>
                <w:tab w:val="left" w:pos="214"/>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віртуальні екскурсії.</w:t>
            </w:r>
          </w:p>
          <w:p w14:paraId="667DD2F0" w14:textId="77777777" w:rsidR="00A62467" w:rsidRPr="007D12DE" w:rsidRDefault="00E07C82" w:rsidP="00A75135">
            <w:pPr>
              <w:widowControl w:val="0"/>
              <w:tabs>
                <w:tab w:val="left" w:pos="214"/>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Оновлення</w:t>
            </w:r>
            <w:r w:rsidR="00A62467" w:rsidRPr="007D12DE">
              <w:rPr>
                <w:rFonts w:asciiTheme="minorHAnsi" w:eastAsia="Arial" w:hAnsiTheme="minorHAnsi" w:cstheme="minorHAnsi"/>
                <w:sz w:val="24"/>
                <w:szCs w:val="24"/>
              </w:rPr>
              <w:t xml:space="preserve"> веб-сайту </w:t>
            </w:r>
            <w:r w:rsidRPr="007D12DE">
              <w:rPr>
                <w:rFonts w:asciiTheme="minorHAnsi" w:eastAsia="Arial" w:hAnsiTheme="minorHAnsi" w:cstheme="minorHAnsi"/>
                <w:sz w:val="24"/>
                <w:szCs w:val="24"/>
              </w:rPr>
              <w:t>громади</w:t>
            </w:r>
            <w:r w:rsidR="00A62467" w:rsidRPr="007D12DE">
              <w:rPr>
                <w:rFonts w:asciiTheme="minorHAnsi" w:eastAsia="Arial" w:hAnsiTheme="minorHAnsi" w:cstheme="minorHAnsi"/>
                <w:sz w:val="24"/>
                <w:szCs w:val="24"/>
              </w:rPr>
              <w:t xml:space="preserve"> і інтеграція в нього продуктів створених в рамках проекту (проведення аналізу ринку (пошук сервісів) та придбання послуг з розробки онлайн сервісів) та підключення електронного сервіс-довідника (путівника) інформації щодо туристичної привабливості та відпочинку у </w:t>
            </w:r>
            <w:r w:rsidR="00A62467" w:rsidRPr="007D12DE">
              <w:rPr>
                <w:rFonts w:asciiTheme="minorHAnsi" w:eastAsia="Arial" w:hAnsiTheme="minorHAnsi" w:cstheme="minorHAnsi"/>
                <w:sz w:val="24"/>
                <w:szCs w:val="24"/>
              </w:rPr>
              <w:lastRenderedPageBreak/>
              <w:t xml:space="preserve">громаді «ТУРИСТИЧНО-ІНФОРМАЦІЙНИЙ ЦЕНТР», головним завданням якого є зацікавлення туристів та гостей для відвідування і тим самим допомога бізнесу та покращення якості інфраструктури довкола та МОБІЛЬНІ ДОДАТКИ ДО ТУРИСТИЧНО-ІНФОРМАЦІЙНОГО ЦЕНТРУ на iOS та ANDROID - орієнтовані на роботу з існуючою комп'ютерною програмою Аналітично-комунікаційною системою «ТУРИСТИЧНО-ІНФОРМАЦІЙНИЙ ЦЕНТР» та які працюватимуть з уже існуючою базою даних цієї системи і  Чат Бот ДО ТУРИСТИЧНО-ІНФОРМАЦІЙНОГО ЦЕНТРУ - це система, яка надає можливість мешканцям </w:t>
            </w:r>
            <w:r w:rsidRPr="007D12DE">
              <w:rPr>
                <w:rFonts w:asciiTheme="minorHAnsi" w:eastAsia="Arial" w:hAnsiTheme="minorHAnsi" w:cstheme="minorHAnsi"/>
                <w:sz w:val="24"/>
                <w:szCs w:val="24"/>
              </w:rPr>
              <w:t>та гостям громади</w:t>
            </w:r>
            <w:r w:rsidR="00A62467" w:rsidRPr="007D12DE">
              <w:rPr>
                <w:rFonts w:asciiTheme="minorHAnsi" w:eastAsia="Arial" w:hAnsiTheme="minorHAnsi" w:cstheme="minorHAnsi"/>
                <w:sz w:val="24"/>
                <w:szCs w:val="24"/>
              </w:rPr>
              <w:t xml:space="preserve"> отримувати будь-яку інформацію, яка буде корисною та привабливою для туристів, дізнатись через додаток, який стане покроковим путівником в громаді.</w:t>
            </w:r>
          </w:p>
          <w:p w14:paraId="04123A93" w14:textId="77777777" w:rsidR="00A62467" w:rsidRPr="007D12DE" w:rsidRDefault="00A62467" w:rsidP="00A75135">
            <w:pP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Встановлення інформаційних боксів.</w:t>
            </w:r>
          </w:p>
          <w:p w14:paraId="4A5DD6C5" w14:textId="77777777" w:rsidR="00881227" w:rsidRPr="007D12DE" w:rsidRDefault="00881227" w:rsidP="00A75135">
            <w:pPr>
              <w:widowControl w:val="0"/>
              <w:tabs>
                <w:tab w:val="left" w:pos="214"/>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Створення поліграфічної матеріалів про віртуальні екскурсії.</w:t>
            </w:r>
          </w:p>
          <w:p w14:paraId="0D051458" w14:textId="77777777" w:rsidR="00342DC3" w:rsidRPr="007D12DE" w:rsidRDefault="00A62467" w:rsidP="00A75135">
            <w:pPr>
              <w:widowControl w:val="0"/>
              <w:tabs>
                <w:tab w:val="left" w:pos="214"/>
                <w:tab w:val="left" w:pos="348"/>
              </w:tabs>
              <w:spacing w:after="0" w:line="240" w:lineRule="auto"/>
              <w:jc w:val="both"/>
              <w:rPr>
                <w:rFonts w:asciiTheme="minorHAnsi" w:eastAsia="Arial" w:hAnsiTheme="minorHAnsi" w:cstheme="minorHAnsi"/>
                <w:sz w:val="24"/>
                <w:szCs w:val="24"/>
              </w:rPr>
            </w:pPr>
            <w:r w:rsidRPr="007D12DE">
              <w:rPr>
                <w:rFonts w:asciiTheme="minorHAnsi" w:eastAsia="Arial" w:hAnsiTheme="minorHAnsi" w:cstheme="minorHAnsi"/>
                <w:sz w:val="24"/>
                <w:szCs w:val="24"/>
              </w:rPr>
              <w:t xml:space="preserve">Промоція створених продуктів. </w:t>
            </w:r>
          </w:p>
          <w:p w14:paraId="16EA201B" w14:textId="77777777" w:rsidR="00A62467" w:rsidRPr="007D12DE" w:rsidRDefault="00A62467" w:rsidP="00A75135">
            <w:pP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 xml:space="preserve">Наповнення та постійне оновлення інформації для функціонування туристично-інформаційного центру.                            </w:t>
            </w:r>
          </w:p>
          <w:p w14:paraId="2EDE5EC3" w14:textId="77777777" w:rsidR="00A62467" w:rsidRPr="007D12DE" w:rsidRDefault="00A62467" w:rsidP="00A75135">
            <w:pP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Створення мобільного виставково-експозиційного залу (придбання необхідного мобільного обладнання та друк промо матеріалів).</w:t>
            </w:r>
          </w:p>
          <w:p w14:paraId="23E62619" w14:textId="77777777" w:rsidR="00A62467" w:rsidRPr="007D12DE" w:rsidRDefault="00A62467" w:rsidP="00A75135">
            <w:pPr>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Оплата участі у виставках і туристичних форумах.</w:t>
            </w:r>
          </w:p>
        </w:tc>
      </w:tr>
      <w:tr w:rsidR="00342DC3" w:rsidRPr="007D12DE" w14:paraId="6105F33D"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AEE9B" w14:textId="77777777" w:rsidR="00342DC3" w:rsidRPr="00980C3C" w:rsidRDefault="00342DC3" w:rsidP="00A75135">
            <w:pPr>
              <w:widowControl w:val="0"/>
              <w:spacing w:after="0" w:line="240" w:lineRule="auto"/>
              <w:rPr>
                <w:rFonts w:asciiTheme="minorHAnsi" w:eastAsia="Arial" w:hAnsiTheme="minorHAnsi" w:cstheme="minorHAnsi"/>
                <w:b/>
                <w:bCs/>
                <w:sz w:val="24"/>
                <w:szCs w:val="24"/>
              </w:rPr>
            </w:pPr>
            <w:r w:rsidRPr="00980C3C">
              <w:rPr>
                <w:rFonts w:asciiTheme="minorHAnsi" w:eastAsia="Arial" w:hAnsiTheme="minorHAnsi" w:cstheme="minorHAnsi"/>
                <w:b/>
                <w:bCs/>
                <w:sz w:val="24"/>
                <w:szCs w:val="24"/>
              </w:rPr>
              <w:lastRenderedPageBreak/>
              <w:t xml:space="preserve">Період здійснення: </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7094B7" w14:textId="77777777" w:rsidR="00342DC3" w:rsidRPr="007D12DE" w:rsidRDefault="00342DC3" w:rsidP="00A75135">
            <w:pPr>
              <w:widowControl w:val="0"/>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2022 – 2024 роки:</w:t>
            </w:r>
          </w:p>
        </w:tc>
      </w:tr>
      <w:tr w:rsidR="00342DC3" w:rsidRPr="007D12DE" w14:paraId="2D6F7AD5" w14:textId="77777777" w:rsidTr="00003D78">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C51654B" w14:textId="77777777" w:rsidR="00342DC3" w:rsidRPr="00980C3C" w:rsidRDefault="00342DC3" w:rsidP="00A75135">
            <w:pPr>
              <w:widowControl w:val="0"/>
              <w:spacing w:after="0" w:line="240" w:lineRule="auto"/>
              <w:rPr>
                <w:rFonts w:asciiTheme="minorHAnsi" w:eastAsia="Arial" w:hAnsiTheme="minorHAnsi" w:cstheme="minorHAnsi"/>
                <w:b/>
                <w:bCs/>
                <w:sz w:val="24"/>
                <w:szCs w:val="24"/>
              </w:rPr>
            </w:pPr>
            <w:r w:rsidRPr="00980C3C">
              <w:rPr>
                <w:rFonts w:asciiTheme="minorHAnsi" w:eastAsia="Arial" w:hAnsiTheme="minorHAnsi" w:cstheme="minorHAnsi"/>
                <w:b/>
                <w:bCs/>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A7CAEF" w14:textId="77777777" w:rsidR="00342DC3" w:rsidRPr="007D12DE" w:rsidRDefault="00342DC3" w:rsidP="00A75135">
            <w:pPr>
              <w:widowControl w:val="0"/>
              <w:spacing w:after="0" w:line="240" w:lineRule="auto"/>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2100C0" w14:textId="77777777" w:rsidR="00342DC3" w:rsidRPr="007D12DE" w:rsidRDefault="00342DC3" w:rsidP="00A75135">
            <w:pPr>
              <w:widowControl w:val="0"/>
              <w:spacing w:after="0" w:line="240" w:lineRule="auto"/>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269BFD" w14:textId="77777777" w:rsidR="00342DC3" w:rsidRPr="007D12DE" w:rsidRDefault="00342DC3" w:rsidP="00A75135">
            <w:pPr>
              <w:widowControl w:val="0"/>
              <w:spacing w:after="0" w:line="240" w:lineRule="auto"/>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3B3BBC" w14:textId="77777777" w:rsidR="00342DC3" w:rsidRPr="007D12DE" w:rsidRDefault="00342DC3" w:rsidP="00A75135">
            <w:pPr>
              <w:widowControl w:val="0"/>
              <w:spacing w:after="0" w:line="240" w:lineRule="auto"/>
              <w:ind w:firstLine="104"/>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rPr>
              <w:t>Разом</w:t>
            </w:r>
          </w:p>
        </w:tc>
      </w:tr>
      <w:tr w:rsidR="00342DC3" w:rsidRPr="007D12DE" w14:paraId="743CD445" w14:textId="77777777" w:rsidTr="00003D78">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8C8078F" w14:textId="77777777" w:rsidR="00342DC3" w:rsidRPr="00980C3C" w:rsidRDefault="00342DC3" w:rsidP="00A75135">
            <w:pPr>
              <w:widowControl w:val="0"/>
              <w:spacing w:after="0" w:line="240" w:lineRule="auto"/>
              <w:rPr>
                <w:rFonts w:asciiTheme="minorHAnsi" w:eastAsia="Arial" w:hAnsiTheme="minorHAnsi" w:cstheme="minorHAnsi"/>
                <w:b/>
                <w:bCs/>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6CC0C" w14:textId="77777777" w:rsidR="00342DC3" w:rsidRPr="007D12DE" w:rsidRDefault="00881227" w:rsidP="00A75135">
            <w:pPr>
              <w:widowControl w:val="0"/>
              <w:spacing w:after="0" w:line="240" w:lineRule="auto"/>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EACB1" w14:textId="77777777" w:rsidR="00342DC3" w:rsidRPr="007D12DE" w:rsidRDefault="00881227" w:rsidP="00A75135">
            <w:pPr>
              <w:widowControl w:val="0"/>
              <w:spacing w:after="0" w:line="240" w:lineRule="auto"/>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rPr>
              <w:t>1</w:t>
            </w:r>
            <w:r w:rsidR="00EB3457" w:rsidRPr="007D12DE">
              <w:rPr>
                <w:rFonts w:asciiTheme="minorHAnsi" w:eastAsia="Arial" w:hAnsiTheme="minorHAnsi" w:cstheme="minorHAnsi"/>
                <w:b/>
                <w:sz w:val="24"/>
                <w:szCs w:val="24"/>
                <w:lang w:val="en-US"/>
              </w:rPr>
              <w:t>5</w:t>
            </w:r>
            <w:r w:rsidRPr="007D12DE">
              <w:rPr>
                <w:rFonts w:asciiTheme="minorHAnsi" w:eastAsia="Arial" w:hAnsiTheme="minorHAnsi" w:cstheme="minorHAnsi"/>
                <w:b/>
                <w:sz w:val="24"/>
                <w:szCs w:val="24"/>
              </w:rPr>
              <w:t>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F552" w14:textId="77777777" w:rsidR="00342DC3" w:rsidRPr="007D12DE" w:rsidRDefault="00F11CB3" w:rsidP="00A75135">
            <w:pPr>
              <w:widowControl w:val="0"/>
              <w:spacing w:after="0" w:line="240" w:lineRule="auto"/>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rPr>
              <w:t>50,0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6F75F" w14:textId="77777777" w:rsidR="00342DC3" w:rsidRPr="007D12DE" w:rsidRDefault="00EB3457" w:rsidP="00F11CB3">
            <w:pPr>
              <w:widowControl w:val="0"/>
              <w:spacing w:after="0" w:line="240" w:lineRule="auto"/>
              <w:jc w:val="center"/>
              <w:rPr>
                <w:rFonts w:asciiTheme="minorHAnsi" w:eastAsia="Arial" w:hAnsiTheme="minorHAnsi" w:cstheme="minorHAnsi"/>
                <w:b/>
                <w:sz w:val="24"/>
                <w:szCs w:val="24"/>
              </w:rPr>
            </w:pPr>
            <w:r w:rsidRPr="007D12DE">
              <w:rPr>
                <w:rFonts w:asciiTheme="minorHAnsi" w:eastAsia="Arial" w:hAnsiTheme="minorHAnsi" w:cstheme="minorHAnsi"/>
                <w:b/>
                <w:sz w:val="24"/>
                <w:szCs w:val="24"/>
                <w:lang w:val="en-US"/>
              </w:rPr>
              <w:t>40</w:t>
            </w:r>
            <w:r w:rsidR="00342DC3" w:rsidRPr="007D12DE">
              <w:rPr>
                <w:rFonts w:asciiTheme="minorHAnsi" w:eastAsia="Arial" w:hAnsiTheme="minorHAnsi" w:cstheme="minorHAnsi"/>
                <w:b/>
                <w:sz w:val="24"/>
                <w:szCs w:val="24"/>
              </w:rPr>
              <w:t>0,0</w:t>
            </w:r>
          </w:p>
        </w:tc>
      </w:tr>
      <w:tr w:rsidR="00342DC3" w:rsidRPr="007D12DE" w14:paraId="64BCBA22"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85652" w14:textId="77777777" w:rsidR="00342DC3" w:rsidRPr="00980C3C" w:rsidRDefault="00342DC3" w:rsidP="00A75135">
            <w:pPr>
              <w:widowControl w:val="0"/>
              <w:spacing w:after="0" w:line="240" w:lineRule="auto"/>
              <w:rPr>
                <w:rFonts w:asciiTheme="minorHAnsi" w:eastAsia="Arial" w:hAnsiTheme="minorHAnsi" w:cstheme="minorHAnsi"/>
                <w:b/>
                <w:bCs/>
                <w:sz w:val="24"/>
                <w:szCs w:val="24"/>
              </w:rPr>
            </w:pPr>
            <w:r w:rsidRPr="00980C3C">
              <w:rPr>
                <w:rFonts w:asciiTheme="minorHAnsi" w:eastAsia="Arial" w:hAnsiTheme="minorHAnsi" w:cstheme="minorHAnsi"/>
                <w:b/>
                <w:bCs/>
                <w:sz w:val="24"/>
                <w:szCs w:val="24"/>
              </w:rPr>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1048059" w14:textId="77777777" w:rsidR="00342DC3" w:rsidRPr="007D12DE" w:rsidRDefault="00342DC3" w:rsidP="00A75135">
            <w:pPr>
              <w:widowControl w:val="0"/>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 xml:space="preserve">Місцевий бюджет, </w:t>
            </w:r>
            <w:r w:rsidR="00881227" w:rsidRPr="007D12DE">
              <w:rPr>
                <w:rFonts w:asciiTheme="minorHAnsi" w:eastAsia="Arial" w:hAnsiTheme="minorHAnsi" w:cstheme="minorHAnsi"/>
                <w:sz w:val="24"/>
                <w:szCs w:val="24"/>
              </w:rPr>
              <w:t>інші джерела</w:t>
            </w:r>
          </w:p>
        </w:tc>
      </w:tr>
      <w:tr w:rsidR="00342DC3" w:rsidRPr="007D12DE" w14:paraId="3268B76E"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DA875" w14:textId="77777777" w:rsidR="00342DC3" w:rsidRPr="00980C3C" w:rsidRDefault="00342DC3" w:rsidP="00A75135">
            <w:pPr>
              <w:widowControl w:val="0"/>
              <w:spacing w:after="0" w:line="240" w:lineRule="auto"/>
              <w:rPr>
                <w:rFonts w:asciiTheme="minorHAnsi" w:eastAsia="Arial" w:hAnsiTheme="minorHAnsi" w:cstheme="minorHAnsi"/>
                <w:b/>
                <w:bCs/>
                <w:sz w:val="24"/>
                <w:szCs w:val="24"/>
              </w:rPr>
            </w:pPr>
            <w:r w:rsidRPr="00980C3C">
              <w:rPr>
                <w:rFonts w:asciiTheme="minorHAnsi" w:eastAsia="Arial" w:hAnsiTheme="minorHAnsi" w:cstheme="minorHAnsi"/>
                <w:b/>
                <w:bCs/>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53745EE1" w14:textId="77777777" w:rsidR="00342DC3" w:rsidRPr="007D12DE" w:rsidRDefault="00342DC3" w:rsidP="00A75135">
            <w:pPr>
              <w:widowControl w:val="0"/>
              <w:spacing w:after="0" w:line="240" w:lineRule="auto"/>
              <w:rPr>
                <w:rFonts w:asciiTheme="minorHAnsi" w:eastAsia="Arial" w:hAnsiTheme="minorHAnsi" w:cstheme="minorHAnsi"/>
                <w:sz w:val="24"/>
                <w:szCs w:val="24"/>
              </w:rPr>
            </w:pPr>
            <w:r w:rsidRPr="007D12DE">
              <w:rPr>
                <w:rFonts w:asciiTheme="minorHAnsi" w:eastAsia="Arial" w:hAnsiTheme="minorHAnsi" w:cstheme="minorHAnsi"/>
                <w:sz w:val="24"/>
                <w:szCs w:val="24"/>
              </w:rPr>
              <w:t>Моршинська міська рада, громадські організації</w:t>
            </w:r>
          </w:p>
        </w:tc>
      </w:tr>
      <w:tr w:rsidR="00342DC3" w:rsidRPr="007D12DE" w14:paraId="5A07D129"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1BAB1" w14:textId="77777777" w:rsidR="00342DC3" w:rsidRPr="00980C3C" w:rsidRDefault="00342DC3" w:rsidP="00A75135">
            <w:pPr>
              <w:widowControl w:val="0"/>
              <w:spacing w:after="0" w:line="240" w:lineRule="auto"/>
              <w:rPr>
                <w:rFonts w:asciiTheme="minorHAnsi" w:eastAsia="Arial" w:hAnsiTheme="minorHAnsi" w:cstheme="minorHAnsi"/>
                <w:b/>
                <w:bCs/>
                <w:sz w:val="24"/>
                <w:szCs w:val="24"/>
              </w:rPr>
            </w:pPr>
            <w:r w:rsidRPr="00980C3C">
              <w:rPr>
                <w:rFonts w:asciiTheme="minorHAnsi" w:eastAsia="Arial" w:hAnsiTheme="minorHAnsi" w:cstheme="minorHAnsi"/>
                <w:b/>
                <w:bCs/>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74204C" w14:textId="77777777" w:rsidR="00342DC3" w:rsidRPr="007D12DE" w:rsidRDefault="00342DC3" w:rsidP="00A75135">
            <w:pPr>
              <w:widowControl w:val="0"/>
              <w:spacing w:after="0" w:line="240" w:lineRule="auto"/>
              <w:rPr>
                <w:rFonts w:asciiTheme="minorHAnsi" w:eastAsia="Arial" w:hAnsiTheme="minorHAnsi" w:cstheme="minorHAnsi"/>
                <w:sz w:val="24"/>
                <w:szCs w:val="24"/>
              </w:rPr>
            </w:pPr>
          </w:p>
        </w:tc>
      </w:tr>
    </w:tbl>
    <w:p w14:paraId="78EFEBA8" w14:textId="0B3F5B47" w:rsidR="0061386A" w:rsidRDefault="0061386A">
      <w:pPr>
        <w:rPr>
          <w:rFonts w:asciiTheme="minorHAnsi" w:eastAsia="Times New Roman" w:hAnsiTheme="minorHAnsi" w:cstheme="minorHAnsi"/>
          <w:b/>
          <w:bCs/>
          <w:sz w:val="24"/>
          <w:szCs w:val="24"/>
          <w:lang w:eastAsia="uk-UA"/>
        </w:rPr>
      </w:pPr>
    </w:p>
    <w:p w14:paraId="189D6DD7" w14:textId="418BD152" w:rsidR="00C617AE" w:rsidRDefault="00C617AE">
      <w:pPr>
        <w:rPr>
          <w:rFonts w:asciiTheme="minorHAnsi" w:eastAsia="Times New Roman" w:hAnsiTheme="minorHAnsi" w:cstheme="minorHAnsi"/>
          <w:b/>
          <w:bCs/>
          <w:sz w:val="24"/>
          <w:szCs w:val="24"/>
          <w:lang w:eastAsia="uk-UA"/>
        </w:rPr>
      </w:pPr>
    </w:p>
    <w:p w14:paraId="2BEA04F1" w14:textId="0EAB6DB3" w:rsidR="00C617AE" w:rsidRDefault="00C617AE">
      <w:pPr>
        <w:rPr>
          <w:rFonts w:asciiTheme="minorHAnsi" w:eastAsia="Times New Roman" w:hAnsiTheme="minorHAnsi" w:cstheme="minorHAnsi"/>
          <w:b/>
          <w:bCs/>
          <w:sz w:val="24"/>
          <w:szCs w:val="24"/>
          <w:lang w:eastAsia="uk-UA"/>
        </w:rPr>
      </w:pPr>
    </w:p>
    <w:p w14:paraId="619C35FB" w14:textId="3A219B3F" w:rsidR="00C617AE" w:rsidRDefault="00C617AE">
      <w:pPr>
        <w:rPr>
          <w:rFonts w:asciiTheme="minorHAnsi" w:eastAsia="Times New Roman" w:hAnsiTheme="minorHAnsi" w:cstheme="minorHAnsi"/>
          <w:b/>
          <w:bCs/>
          <w:sz w:val="24"/>
          <w:szCs w:val="24"/>
          <w:lang w:eastAsia="uk-UA"/>
        </w:rPr>
      </w:pPr>
    </w:p>
    <w:p w14:paraId="364D96E1" w14:textId="31BEB935" w:rsidR="00C617AE" w:rsidRDefault="00C617AE">
      <w:pPr>
        <w:rPr>
          <w:rFonts w:asciiTheme="minorHAnsi" w:eastAsia="Times New Roman" w:hAnsiTheme="minorHAnsi" w:cstheme="minorHAnsi"/>
          <w:b/>
          <w:bCs/>
          <w:sz w:val="24"/>
          <w:szCs w:val="24"/>
          <w:lang w:eastAsia="uk-UA"/>
        </w:rPr>
      </w:pPr>
    </w:p>
    <w:p w14:paraId="7CD4020A" w14:textId="40770E78" w:rsidR="00C617AE" w:rsidRDefault="00C617AE">
      <w:pPr>
        <w:rPr>
          <w:rFonts w:asciiTheme="minorHAnsi" w:eastAsia="Times New Roman" w:hAnsiTheme="minorHAnsi" w:cstheme="minorHAnsi"/>
          <w:b/>
          <w:bCs/>
          <w:sz w:val="24"/>
          <w:szCs w:val="24"/>
          <w:lang w:eastAsia="uk-UA"/>
        </w:rPr>
      </w:pPr>
    </w:p>
    <w:p w14:paraId="3272E404" w14:textId="66646AD3" w:rsidR="00C617AE" w:rsidRDefault="00C617AE">
      <w:pPr>
        <w:rPr>
          <w:rFonts w:asciiTheme="minorHAnsi" w:eastAsia="Times New Roman" w:hAnsiTheme="minorHAnsi" w:cstheme="minorHAnsi"/>
          <w:b/>
          <w:bCs/>
          <w:sz w:val="24"/>
          <w:szCs w:val="24"/>
          <w:lang w:eastAsia="uk-UA"/>
        </w:rPr>
      </w:pPr>
    </w:p>
    <w:p w14:paraId="3562FF96" w14:textId="421958CF" w:rsidR="00C617AE" w:rsidRDefault="00C617AE">
      <w:pPr>
        <w:rPr>
          <w:rFonts w:asciiTheme="minorHAnsi" w:eastAsia="Times New Roman" w:hAnsiTheme="minorHAnsi" w:cstheme="minorHAnsi"/>
          <w:b/>
          <w:bCs/>
          <w:sz w:val="24"/>
          <w:szCs w:val="24"/>
          <w:lang w:eastAsia="uk-UA"/>
        </w:rPr>
      </w:pPr>
    </w:p>
    <w:p w14:paraId="6170DB9C" w14:textId="2644CE83" w:rsidR="00C617AE" w:rsidRDefault="00C617AE">
      <w:pPr>
        <w:rPr>
          <w:rFonts w:asciiTheme="minorHAnsi" w:eastAsia="Times New Roman" w:hAnsiTheme="minorHAnsi" w:cstheme="minorHAnsi"/>
          <w:b/>
          <w:bCs/>
          <w:sz w:val="24"/>
          <w:szCs w:val="24"/>
          <w:lang w:eastAsia="uk-UA"/>
        </w:rPr>
      </w:pPr>
    </w:p>
    <w:p w14:paraId="38B3448B" w14:textId="4B75D2E5" w:rsidR="00C617AE" w:rsidRDefault="00C617AE">
      <w:pPr>
        <w:rPr>
          <w:rFonts w:asciiTheme="minorHAnsi" w:eastAsia="Times New Roman" w:hAnsiTheme="minorHAnsi" w:cstheme="minorHAnsi"/>
          <w:b/>
          <w:bCs/>
          <w:sz w:val="24"/>
          <w:szCs w:val="24"/>
          <w:lang w:eastAsia="uk-UA"/>
        </w:rPr>
      </w:pPr>
    </w:p>
    <w:p w14:paraId="022877F5" w14:textId="50F22A2B" w:rsidR="00C617AE" w:rsidRDefault="00C617AE">
      <w:pPr>
        <w:rPr>
          <w:rFonts w:asciiTheme="minorHAnsi" w:eastAsia="Times New Roman" w:hAnsiTheme="minorHAnsi" w:cstheme="minorHAnsi"/>
          <w:b/>
          <w:bCs/>
          <w:sz w:val="24"/>
          <w:szCs w:val="24"/>
          <w:lang w:eastAsia="uk-UA"/>
        </w:rPr>
      </w:pPr>
    </w:p>
    <w:p w14:paraId="75489C5E" w14:textId="77777777" w:rsidR="00C617AE" w:rsidRPr="00DB7CFC" w:rsidRDefault="00C617AE">
      <w:pPr>
        <w:rPr>
          <w:rFonts w:asciiTheme="minorHAnsi" w:eastAsia="Times New Roman" w:hAnsiTheme="minorHAnsi" w:cstheme="minorHAnsi"/>
          <w:b/>
          <w:bCs/>
          <w:sz w:val="24"/>
          <w:szCs w:val="24"/>
          <w:lang w:eastAsia="uk-UA"/>
        </w:rPr>
      </w:pPr>
    </w:p>
    <w:p w14:paraId="27307D1A" w14:textId="13997002" w:rsidR="004E1C56" w:rsidRDefault="004E1C56" w:rsidP="00A54552">
      <w:pPr>
        <w:pStyle w:val="a3"/>
        <w:spacing w:after="0"/>
        <w:ind w:left="0"/>
        <w:jc w:val="both"/>
        <w:rPr>
          <w:rFonts w:asciiTheme="minorHAnsi" w:hAnsiTheme="minorHAnsi" w:cstheme="minorHAnsi"/>
          <w:b/>
          <w:color w:val="002060"/>
          <w:sz w:val="28"/>
          <w:szCs w:val="28"/>
        </w:rPr>
      </w:pPr>
      <w:r w:rsidRPr="00A54552">
        <w:rPr>
          <w:rFonts w:asciiTheme="minorHAnsi" w:hAnsiTheme="minorHAnsi" w:cstheme="minorHAnsi"/>
          <w:b/>
          <w:color w:val="002060"/>
          <w:sz w:val="28"/>
          <w:szCs w:val="28"/>
        </w:rPr>
        <w:t>Технічні завдання на проекти місцевого розвитку напряму 1.2. Підвищення інвестиційної привабливості.</w:t>
      </w:r>
    </w:p>
    <w:p w14:paraId="006AC855" w14:textId="77777777" w:rsidR="00A54552" w:rsidRPr="00A54552" w:rsidRDefault="00A54552" w:rsidP="00A54552">
      <w:pPr>
        <w:pStyle w:val="a3"/>
        <w:spacing w:after="0"/>
        <w:ind w:left="0"/>
        <w:jc w:val="both"/>
        <w:rPr>
          <w:rFonts w:asciiTheme="minorHAnsi" w:hAnsiTheme="minorHAnsi" w:cstheme="minorHAnsi"/>
          <w:b/>
          <w:color w:val="002060"/>
          <w:sz w:val="28"/>
          <w:szCs w:val="28"/>
        </w:rPr>
      </w:pPr>
    </w:p>
    <w:tbl>
      <w:tblPr>
        <w:tblW w:w="989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63"/>
        <w:gridCol w:w="2011"/>
        <w:gridCol w:w="1559"/>
        <w:gridCol w:w="1561"/>
        <w:gridCol w:w="1996"/>
      </w:tblGrid>
      <w:tr w:rsidR="00342DC3" w:rsidRPr="007D12DE" w14:paraId="4131F9B4"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C05AC" w14:textId="77777777" w:rsidR="00342DC3" w:rsidRPr="007D12DE" w:rsidRDefault="00342DC3" w:rsidP="00342DC3">
            <w:pPr>
              <w:spacing w:after="0" w:line="240" w:lineRule="auto"/>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BB245F1" w14:textId="77777777" w:rsidR="00342DC3" w:rsidRPr="007D12DE" w:rsidRDefault="00342DC3" w:rsidP="00342DC3">
            <w:pPr>
              <w:widowControl w:val="0"/>
              <w:pBdr>
                <w:left w:val="single" w:sz="18" w:space="4" w:color="000000"/>
              </w:pBdr>
              <w:spacing w:after="0" w:line="240" w:lineRule="auto"/>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 xml:space="preserve">А.1.2.1. Формування інвестиційного іміджу та портфелю інвестиційних пропозицій курорту та громади </w:t>
            </w:r>
          </w:p>
        </w:tc>
      </w:tr>
      <w:tr w:rsidR="00342DC3" w:rsidRPr="007D12DE" w14:paraId="46B41DD0" w14:textId="77777777" w:rsidTr="00003D78">
        <w:trPr>
          <w:trHeight w:val="294"/>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5454F59" w14:textId="77777777" w:rsidR="00342DC3" w:rsidRPr="007D12DE" w:rsidRDefault="00342DC3" w:rsidP="00342DC3">
            <w:pPr>
              <w:widowControl w:val="0"/>
              <w:spacing w:after="0" w:line="240" w:lineRule="auto"/>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3F01E4D2" w14:textId="77777777" w:rsidR="00342DC3" w:rsidRPr="007D12DE" w:rsidRDefault="00342DC3" w:rsidP="00342DC3">
            <w:pPr>
              <w:widowControl w:val="0"/>
              <w:spacing w:after="0" w:line="240" w:lineRule="auto"/>
              <w:rPr>
                <w:rFonts w:asciiTheme="minorHAnsi" w:eastAsia="Arial" w:hAnsiTheme="minorHAnsi" w:cstheme="minorHAnsi"/>
                <w:b/>
                <w:sz w:val="24"/>
                <w:szCs w:val="24"/>
                <w:lang w:eastAsia="zh-CN" w:bidi="hi-IN"/>
              </w:rPr>
            </w:pPr>
            <w:r w:rsidRPr="007D12DE">
              <w:rPr>
                <w:rFonts w:asciiTheme="minorHAnsi" w:eastAsia="Arial" w:hAnsiTheme="minorHAnsi" w:cstheme="minorHAnsi"/>
                <w:b/>
                <w:sz w:val="24"/>
                <w:szCs w:val="24"/>
                <w:lang w:eastAsia="zh-CN" w:bidi="hi-IN"/>
              </w:rPr>
              <w:t>Інвестиційна оферта Моршинської громади.</w:t>
            </w:r>
          </w:p>
        </w:tc>
      </w:tr>
      <w:tr w:rsidR="00342DC3" w:rsidRPr="007D12DE" w14:paraId="61A154AE"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88005" w14:textId="77777777" w:rsidR="00342DC3" w:rsidRPr="007D12DE" w:rsidRDefault="00342DC3" w:rsidP="00342DC3">
            <w:pPr>
              <w:widowControl w:val="0"/>
              <w:spacing w:after="0" w:line="240" w:lineRule="auto"/>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083EFEC" w14:textId="77777777" w:rsidR="00342DC3" w:rsidRPr="007D12DE" w:rsidRDefault="00342DC3" w:rsidP="00342DC3">
            <w:pPr>
              <w:widowControl w:val="0"/>
              <w:spacing w:after="0" w:line="240" w:lineRule="auto"/>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Підвищення інвестиційної привабливості курорту</w:t>
            </w:r>
          </w:p>
          <w:p w14:paraId="0097FBBE" w14:textId="77777777" w:rsidR="00342DC3" w:rsidRPr="007D12DE" w:rsidRDefault="00342DC3" w:rsidP="00342DC3">
            <w:pPr>
              <w:widowControl w:val="0"/>
              <w:spacing w:after="0" w:line="240" w:lineRule="auto"/>
              <w:rPr>
                <w:rFonts w:asciiTheme="minorHAnsi" w:eastAsia="Arial" w:hAnsiTheme="minorHAnsi" w:cstheme="minorHAnsi"/>
                <w:sz w:val="24"/>
                <w:szCs w:val="24"/>
                <w:lang w:val="ru-RU" w:eastAsia="zh-CN" w:bidi="hi-IN"/>
              </w:rPr>
            </w:pPr>
            <w:r w:rsidRPr="007D12DE">
              <w:rPr>
                <w:rFonts w:asciiTheme="minorHAnsi" w:eastAsia="Arial" w:hAnsiTheme="minorHAnsi" w:cstheme="minorHAnsi"/>
                <w:sz w:val="24"/>
                <w:szCs w:val="24"/>
                <w:lang w:eastAsia="zh-CN" w:bidi="hi-IN"/>
              </w:rPr>
              <w:t>Забезпечення сталого розвитку громади</w:t>
            </w:r>
          </w:p>
        </w:tc>
      </w:tr>
      <w:tr w:rsidR="00342DC3" w:rsidRPr="007D12DE" w14:paraId="0DE74EDD"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A7AF2" w14:textId="77777777" w:rsidR="00342DC3" w:rsidRPr="007D12DE" w:rsidRDefault="00342DC3" w:rsidP="00342DC3">
            <w:pPr>
              <w:widowControl w:val="0"/>
              <w:spacing w:after="0" w:line="240" w:lineRule="auto"/>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F8B4BCA" w14:textId="77777777" w:rsidR="00342DC3" w:rsidRPr="007D12DE" w:rsidRDefault="00342DC3" w:rsidP="00342DC3">
            <w:pPr>
              <w:widowControl w:val="0"/>
              <w:spacing w:after="0" w:line="240" w:lineRule="auto"/>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Моршинська ТГ</w:t>
            </w:r>
          </w:p>
        </w:tc>
      </w:tr>
      <w:tr w:rsidR="00342DC3" w:rsidRPr="007D12DE" w14:paraId="0E2D6126"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93CE3" w14:textId="77777777" w:rsidR="00342DC3" w:rsidRPr="007D12DE" w:rsidRDefault="00342DC3" w:rsidP="00342DC3">
            <w:pPr>
              <w:widowControl w:val="0"/>
              <w:spacing w:after="0" w:line="240" w:lineRule="auto"/>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Орієнтовна кількість отримувачів вигод</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C31D10B" w14:textId="77777777" w:rsidR="00342DC3" w:rsidRPr="007D12DE" w:rsidRDefault="00342DC3" w:rsidP="00342DC3">
            <w:pPr>
              <w:widowControl w:val="0"/>
              <w:spacing w:after="0" w:line="240" w:lineRule="auto"/>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14,5 тис.осіб</w:t>
            </w:r>
          </w:p>
        </w:tc>
      </w:tr>
      <w:tr w:rsidR="00342DC3" w:rsidRPr="007D12DE" w14:paraId="0C85C141"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4B396" w14:textId="77777777" w:rsidR="00342DC3" w:rsidRPr="007D12DE" w:rsidRDefault="00342DC3" w:rsidP="00342DC3">
            <w:pPr>
              <w:widowControl w:val="0"/>
              <w:spacing w:after="0" w:line="240" w:lineRule="auto"/>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F9A77F5" w14:textId="77777777" w:rsidR="00342DC3" w:rsidRPr="007D12DE" w:rsidRDefault="00342DC3" w:rsidP="00E53146">
            <w:pPr>
              <w:widowControl w:val="0"/>
              <w:spacing w:after="0" w:line="240" w:lineRule="auto"/>
              <w:jc w:val="both"/>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Моршинська громада характеризується наявністю джерел мінеральних вод Моршинського та Нинівського родовища лікувальних вод (розсолів), наявні Моршинський завод мінеральних вод «Оскар», санаторно-курортні заклади та фермерські господарства в галузі тваринництва, а також вирощування зернових культур (крім рису), бобових культур і насіння олійних культур продукції.</w:t>
            </w:r>
          </w:p>
          <w:p w14:paraId="53F8AC39" w14:textId="77777777" w:rsidR="00342DC3" w:rsidRPr="007D12DE" w:rsidRDefault="00342DC3" w:rsidP="00E53146">
            <w:pPr>
              <w:widowControl w:val="0"/>
              <w:spacing w:after="0" w:line="240" w:lineRule="auto"/>
              <w:jc w:val="both"/>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Завдяки природним та екологічно чистим джерелам мінеральних вод популярність м. Моршина як курорту зберігається уже понад 100 років. Мінеральні води з місцевих</w:t>
            </w:r>
          </w:p>
          <w:p w14:paraId="05F3E5B8" w14:textId="77777777" w:rsidR="00342DC3" w:rsidRPr="007D12DE" w:rsidRDefault="00342DC3" w:rsidP="00E53146">
            <w:pPr>
              <w:widowControl w:val="0"/>
              <w:spacing w:after="0" w:line="240" w:lineRule="auto"/>
              <w:jc w:val="both"/>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родовищ прирівнюють відпочинок в Моршині до найкращих курортів. Рекреаційний відпочинок завжди йшов нога в ногу зі здоровим та активним проведенням часу, а курорти з природними лікувальними засобами завжди матимуть перевагу серед усіх видів оздоровлення та відпочинку. Землі Моршинської громади є неймовірно перспективними для розвитку курортної галузі. За результатами проведеного аналізу сформовано перелік інвестиційних пропозицій для інвесторів, вільних ділянок та</w:t>
            </w:r>
            <w:r w:rsidR="00CA0580" w:rsidRPr="007D12DE">
              <w:rPr>
                <w:rFonts w:asciiTheme="minorHAnsi" w:eastAsia="Arial" w:hAnsiTheme="minorHAnsi" w:cstheme="minorHAnsi"/>
                <w:sz w:val="24"/>
                <w:szCs w:val="24"/>
                <w:lang w:eastAsia="zh-CN" w:bidi="hi-IN"/>
              </w:rPr>
              <w:t xml:space="preserve"> </w:t>
            </w:r>
            <w:r w:rsidRPr="007D12DE">
              <w:rPr>
                <w:rFonts w:asciiTheme="minorHAnsi" w:eastAsia="Arial" w:hAnsiTheme="minorHAnsi" w:cstheme="minorHAnsi"/>
                <w:sz w:val="24"/>
                <w:szCs w:val="24"/>
                <w:lang w:eastAsia="zh-CN" w:bidi="hi-IN"/>
              </w:rPr>
              <w:t xml:space="preserve">виробничих площ. </w:t>
            </w:r>
          </w:p>
          <w:p w14:paraId="78C0839B" w14:textId="77777777" w:rsidR="00342DC3" w:rsidRPr="007D12DE" w:rsidRDefault="00342DC3" w:rsidP="00E53146">
            <w:pPr>
              <w:widowControl w:val="0"/>
              <w:spacing w:after="0" w:line="240" w:lineRule="auto"/>
              <w:jc w:val="both"/>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 xml:space="preserve">Проект спрямований на формування портфелю інвестиційних пропозицій по наявних інвестиційних об’єктах, вільних ділянках та підготовки їх до аукціонів. </w:t>
            </w:r>
          </w:p>
        </w:tc>
      </w:tr>
      <w:tr w:rsidR="00342DC3" w:rsidRPr="007D12DE" w14:paraId="530237FC"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39C7B" w14:textId="77777777" w:rsidR="00342DC3" w:rsidRPr="007D12DE" w:rsidRDefault="00342DC3" w:rsidP="00342DC3">
            <w:pPr>
              <w:widowControl w:val="0"/>
              <w:spacing w:after="0" w:line="240" w:lineRule="auto"/>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cPr>
          <w:p w14:paraId="5CA6C132" w14:textId="77777777" w:rsidR="00342DC3" w:rsidRPr="007D12DE" w:rsidRDefault="00342DC3" w:rsidP="00342DC3">
            <w:pPr>
              <w:widowControl w:val="0"/>
              <w:spacing w:after="0" w:line="240" w:lineRule="auto"/>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Визначено потенційні об’єкти для інвестування на території Моршинської громади.</w:t>
            </w:r>
          </w:p>
          <w:p w14:paraId="044E82F2" w14:textId="77777777" w:rsidR="00342DC3" w:rsidRPr="007D12DE" w:rsidRDefault="00342DC3" w:rsidP="00342DC3">
            <w:pPr>
              <w:widowControl w:val="0"/>
              <w:spacing w:after="0" w:line="240" w:lineRule="auto"/>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Створено портфель інвестиційних пропозицій для залучення інвестора.</w:t>
            </w:r>
          </w:p>
        </w:tc>
      </w:tr>
      <w:tr w:rsidR="00342DC3" w:rsidRPr="007D12DE" w14:paraId="2BC81E5A"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A8F9F" w14:textId="77777777" w:rsidR="00342DC3" w:rsidRPr="007D12DE" w:rsidRDefault="00342DC3" w:rsidP="00342DC3">
            <w:pPr>
              <w:widowControl w:val="0"/>
              <w:spacing w:after="0" w:line="240" w:lineRule="auto"/>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56D48EC4" w14:textId="77777777" w:rsidR="00342DC3" w:rsidRPr="007D12DE" w:rsidRDefault="00342DC3" w:rsidP="00342DC3">
            <w:pPr>
              <w:widowControl w:val="0"/>
              <w:spacing w:after="0" w:line="240" w:lineRule="auto"/>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Проведення проектно-пошукових робіт.</w:t>
            </w:r>
          </w:p>
          <w:p w14:paraId="3375E466" w14:textId="77777777" w:rsidR="00342DC3" w:rsidRPr="007D12DE" w:rsidRDefault="00342DC3" w:rsidP="00342DC3">
            <w:pPr>
              <w:widowControl w:val="0"/>
              <w:spacing w:after="0" w:line="240" w:lineRule="auto"/>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Виготовлення містобудівної та землевпорядної документації по визначених об’єктах.</w:t>
            </w:r>
          </w:p>
          <w:p w14:paraId="4CC7E5CF" w14:textId="77777777" w:rsidR="00342DC3" w:rsidRPr="007D12DE" w:rsidRDefault="00342DC3" w:rsidP="00342DC3">
            <w:pPr>
              <w:widowControl w:val="0"/>
              <w:spacing w:after="0" w:line="240" w:lineRule="auto"/>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Підготовка до проведення аукціонів по продажу нерухомого майна, земельних ділянок та/або прав на них.</w:t>
            </w:r>
          </w:p>
        </w:tc>
      </w:tr>
      <w:tr w:rsidR="00342DC3" w:rsidRPr="007D12DE" w14:paraId="23CB3287"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1289B" w14:textId="77777777" w:rsidR="00342DC3" w:rsidRPr="007D12DE" w:rsidRDefault="00342DC3" w:rsidP="00342DC3">
            <w:pPr>
              <w:widowControl w:val="0"/>
              <w:spacing w:after="0" w:line="240" w:lineRule="auto"/>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 xml:space="preserve">Період здійснення: </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BF87D7" w14:textId="77777777" w:rsidR="00342DC3" w:rsidRPr="007D12DE" w:rsidRDefault="00342DC3" w:rsidP="00342DC3">
            <w:pPr>
              <w:widowControl w:val="0"/>
              <w:spacing w:after="0" w:line="240" w:lineRule="auto"/>
              <w:rPr>
                <w:rFonts w:asciiTheme="minorHAnsi" w:eastAsia="Arial" w:hAnsiTheme="minorHAnsi" w:cstheme="minorHAnsi"/>
                <w:color w:val="000000"/>
                <w:sz w:val="24"/>
                <w:szCs w:val="24"/>
                <w:lang w:eastAsia="zh-CN" w:bidi="hi-IN"/>
              </w:rPr>
            </w:pPr>
            <w:r w:rsidRPr="007D12DE">
              <w:rPr>
                <w:rFonts w:asciiTheme="minorHAnsi" w:eastAsia="Arial" w:hAnsiTheme="minorHAnsi" w:cstheme="minorHAnsi"/>
                <w:b/>
                <w:color w:val="000000"/>
                <w:sz w:val="24"/>
                <w:szCs w:val="24"/>
                <w:lang w:eastAsia="zh-CN" w:bidi="hi-IN"/>
              </w:rPr>
              <w:t>2022 – 2024 роки:</w:t>
            </w:r>
          </w:p>
        </w:tc>
      </w:tr>
      <w:tr w:rsidR="00342DC3" w:rsidRPr="007D12DE" w14:paraId="0B3FA85E" w14:textId="77777777" w:rsidTr="00003D78">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55E1C57" w14:textId="77777777" w:rsidR="00342DC3" w:rsidRPr="007D12DE" w:rsidRDefault="00342DC3" w:rsidP="00342DC3">
            <w:pPr>
              <w:widowControl w:val="0"/>
              <w:spacing w:after="0" w:line="240" w:lineRule="auto"/>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6721164" w14:textId="77777777" w:rsidR="00342DC3" w:rsidRPr="007D12DE" w:rsidRDefault="00342DC3" w:rsidP="00342DC3">
            <w:pPr>
              <w:widowControl w:val="0"/>
              <w:spacing w:after="0" w:line="240" w:lineRule="auto"/>
              <w:jc w:val="center"/>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11216BA" w14:textId="77777777" w:rsidR="00342DC3" w:rsidRPr="007D12DE" w:rsidRDefault="00342DC3" w:rsidP="00342DC3">
            <w:pPr>
              <w:widowControl w:val="0"/>
              <w:spacing w:after="0" w:line="240" w:lineRule="auto"/>
              <w:jc w:val="center"/>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DFE988A" w14:textId="77777777" w:rsidR="00342DC3" w:rsidRPr="007D12DE" w:rsidRDefault="00342DC3" w:rsidP="00342DC3">
            <w:pPr>
              <w:widowControl w:val="0"/>
              <w:spacing w:after="0" w:line="240" w:lineRule="auto"/>
              <w:jc w:val="center"/>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B2EBE19" w14:textId="77777777" w:rsidR="00342DC3" w:rsidRPr="007D12DE" w:rsidRDefault="00342DC3" w:rsidP="00342DC3">
            <w:pPr>
              <w:widowControl w:val="0"/>
              <w:spacing w:after="0" w:line="240" w:lineRule="auto"/>
              <w:ind w:firstLine="104"/>
              <w:jc w:val="center"/>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Разом</w:t>
            </w:r>
          </w:p>
        </w:tc>
      </w:tr>
      <w:tr w:rsidR="00342DC3" w:rsidRPr="007D12DE" w14:paraId="2AFEC0A0" w14:textId="77777777" w:rsidTr="00003D78">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2AC51D" w14:textId="77777777" w:rsidR="00342DC3" w:rsidRPr="007D12DE" w:rsidRDefault="00342DC3" w:rsidP="00342DC3">
            <w:pPr>
              <w:widowControl w:val="0"/>
              <w:spacing w:after="0" w:line="240" w:lineRule="auto"/>
              <w:rPr>
                <w:rFonts w:asciiTheme="minorHAnsi" w:eastAsia="Arial" w:hAnsiTheme="minorHAnsi" w:cstheme="minorHAnsi"/>
                <w:b/>
                <w:color w:val="000000"/>
                <w:sz w:val="24"/>
                <w:szCs w:val="24"/>
                <w:lang w:eastAsia="zh-CN" w:bidi="hi-IN"/>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8AE66" w14:textId="77777777" w:rsidR="00342DC3" w:rsidRPr="007D12DE" w:rsidRDefault="00342DC3" w:rsidP="00342DC3">
            <w:pPr>
              <w:widowControl w:val="0"/>
              <w:spacing w:after="0" w:line="240" w:lineRule="auto"/>
              <w:jc w:val="center"/>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150,0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72FC1" w14:textId="77777777" w:rsidR="00342DC3" w:rsidRPr="007D12DE" w:rsidRDefault="00342DC3" w:rsidP="00342DC3">
            <w:pPr>
              <w:widowControl w:val="0"/>
              <w:spacing w:after="0" w:line="240" w:lineRule="auto"/>
              <w:jc w:val="center"/>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175,0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001DE" w14:textId="77777777" w:rsidR="00342DC3" w:rsidRPr="007D12DE" w:rsidRDefault="00342DC3" w:rsidP="00342DC3">
            <w:pPr>
              <w:widowControl w:val="0"/>
              <w:spacing w:after="0" w:line="240" w:lineRule="auto"/>
              <w:jc w:val="center"/>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175,0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453C7" w14:textId="77777777" w:rsidR="00342DC3" w:rsidRPr="007D12DE" w:rsidRDefault="00342DC3" w:rsidP="00342DC3">
            <w:pPr>
              <w:widowControl w:val="0"/>
              <w:spacing w:after="0" w:line="240" w:lineRule="auto"/>
              <w:jc w:val="center"/>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500,0</w:t>
            </w:r>
          </w:p>
        </w:tc>
      </w:tr>
      <w:tr w:rsidR="00342DC3" w:rsidRPr="007D12DE" w14:paraId="307E892F"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090F8" w14:textId="77777777" w:rsidR="00342DC3" w:rsidRPr="007D12DE" w:rsidRDefault="00342DC3" w:rsidP="00342DC3">
            <w:pPr>
              <w:widowControl w:val="0"/>
              <w:spacing w:after="0" w:line="240" w:lineRule="auto"/>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lastRenderedPageBreak/>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364194" w14:textId="77777777" w:rsidR="00342DC3" w:rsidRPr="007D12DE" w:rsidRDefault="00342DC3" w:rsidP="00342DC3">
            <w:pPr>
              <w:widowControl w:val="0"/>
              <w:spacing w:after="0" w:line="240" w:lineRule="auto"/>
              <w:jc w:val="both"/>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Кошти місцевого бюджету, інші кошти</w:t>
            </w:r>
          </w:p>
        </w:tc>
      </w:tr>
      <w:tr w:rsidR="00342DC3" w:rsidRPr="007D12DE" w14:paraId="71E5E06A" w14:textId="77777777" w:rsidTr="00003D78">
        <w:trPr>
          <w:trHeight w:val="558"/>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18F51" w14:textId="77777777" w:rsidR="00342DC3" w:rsidRPr="007D12DE" w:rsidRDefault="00342DC3" w:rsidP="00342DC3">
            <w:pPr>
              <w:widowControl w:val="0"/>
              <w:spacing w:after="0" w:line="240" w:lineRule="auto"/>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6C3D598" w14:textId="77777777" w:rsidR="00342DC3" w:rsidRPr="007D12DE" w:rsidRDefault="00342DC3" w:rsidP="00342DC3">
            <w:pPr>
              <w:widowControl w:val="0"/>
              <w:spacing w:after="0" w:line="240" w:lineRule="auto"/>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Моршинська міська рада, потенційні інвестори</w:t>
            </w:r>
          </w:p>
        </w:tc>
      </w:tr>
      <w:tr w:rsidR="00342DC3" w:rsidRPr="007D12DE" w14:paraId="7E0820DF"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F30B1" w14:textId="77777777" w:rsidR="00342DC3" w:rsidRPr="007D12DE" w:rsidRDefault="00342DC3" w:rsidP="00342DC3">
            <w:pPr>
              <w:widowControl w:val="0"/>
              <w:spacing w:after="0" w:line="240" w:lineRule="auto"/>
              <w:rPr>
                <w:rFonts w:asciiTheme="minorHAnsi" w:eastAsia="Arial" w:hAnsiTheme="minorHAnsi" w:cstheme="minorHAnsi"/>
                <w:b/>
                <w:color w:val="000000"/>
                <w:sz w:val="24"/>
                <w:szCs w:val="24"/>
                <w:lang w:eastAsia="zh-CN" w:bidi="hi-IN"/>
              </w:rPr>
            </w:pPr>
            <w:r w:rsidRPr="007D12DE">
              <w:rPr>
                <w:rFonts w:asciiTheme="minorHAnsi" w:eastAsia="Arial" w:hAnsiTheme="minorHAnsi" w:cstheme="minorHAnsi"/>
                <w:b/>
                <w:color w:val="000000"/>
                <w:sz w:val="24"/>
                <w:szCs w:val="24"/>
                <w:lang w:eastAsia="zh-CN" w:bidi="hi-IN"/>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5BC100" w14:textId="77777777" w:rsidR="00342DC3" w:rsidRPr="007D12DE" w:rsidRDefault="00342DC3" w:rsidP="00342DC3">
            <w:pPr>
              <w:widowControl w:val="0"/>
              <w:spacing w:after="0" w:line="240" w:lineRule="auto"/>
              <w:rPr>
                <w:rFonts w:asciiTheme="minorHAnsi" w:eastAsia="Arial" w:hAnsiTheme="minorHAnsi" w:cstheme="minorHAnsi"/>
                <w:color w:val="000000"/>
                <w:sz w:val="24"/>
                <w:szCs w:val="24"/>
                <w:lang w:eastAsia="zh-CN" w:bidi="hi-IN"/>
              </w:rPr>
            </w:pPr>
          </w:p>
        </w:tc>
      </w:tr>
    </w:tbl>
    <w:p w14:paraId="18E1FF3A" w14:textId="77777777" w:rsidR="0061386A" w:rsidRPr="007D12DE" w:rsidRDefault="0061386A">
      <w:pPr>
        <w:rPr>
          <w:rFonts w:asciiTheme="minorHAnsi" w:eastAsia="Times New Roman" w:hAnsiTheme="minorHAnsi" w:cstheme="minorHAnsi"/>
          <w:b/>
          <w:bCs/>
          <w:sz w:val="24"/>
          <w:szCs w:val="24"/>
          <w:lang w:eastAsia="uk-UA"/>
        </w:rPr>
      </w:pPr>
    </w:p>
    <w:tbl>
      <w:tblPr>
        <w:tblW w:w="9890" w:type="dxa"/>
        <w:jc w:val="right"/>
        <w:tblLayout w:type="fixed"/>
        <w:tblCellMar>
          <w:left w:w="10" w:type="dxa"/>
          <w:right w:w="10" w:type="dxa"/>
        </w:tblCellMar>
        <w:tblLook w:val="04A0" w:firstRow="1" w:lastRow="0" w:firstColumn="1" w:lastColumn="0" w:noHBand="0" w:noVBand="1"/>
      </w:tblPr>
      <w:tblGrid>
        <w:gridCol w:w="2690"/>
        <w:gridCol w:w="2191"/>
        <w:gridCol w:w="1558"/>
        <w:gridCol w:w="1562"/>
        <w:gridCol w:w="1889"/>
      </w:tblGrid>
      <w:tr w:rsidR="004D5F1B" w:rsidRPr="007D12DE" w14:paraId="1C43B520"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9236C" w14:textId="77777777" w:rsidR="004D5F1B" w:rsidRPr="007D12DE" w:rsidRDefault="004D5F1B" w:rsidP="004D5F1B">
            <w:pPr>
              <w:suppressAutoHyphens/>
              <w:autoSpaceDN w:val="0"/>
              <w:spacing w:after="0" w:line="240" w:lineRule="auto"/>
              <w:textAlignment w:val="baseline"/>
              <w:outlineLvl w:val="5"/>
              <w:rPr>
                <w:rFonts w:asciiTheme="minorHAnsi" w:hAnsiTheme="minorHAnsi" w:cstheme="minorHAnsi"/>
                <w:b/>
                <w:sz w:val="24"/>
                <w:szCs w:val="24"/>
                <w:lang w:eastAsia="zh-CN" w:bidi="hi-IN"/>
              </w:rPr>
            </w:pPr>
            <w:r w:rsidRPr="007D12DE">
              <w:rPr>
                <w:rFonts w:asciiTheme="minorHAnsi" w:eastAsia="Arial" w:hAnsiTheme="minorHAnsi" w:cstheme="minorHAnsi"/>
                <w:b/>
                <w:color w:val="000000"/>
                <w:sz w:val="24"/>
                <w:szCs w:val="24"/>
                <w:lang w:eastAsia="zh-CN" w:bidi="hi-IN"/>
              </w:rPr>
              <w:t>Завдання Стратегії, якому відповідає проект:</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A76C" w14:textId="77777777" w:rsidR="004D5F1B" w:rsidRPr="007D12DE" w:rsidRDefault="004D5F1B" w:rsidP="004D5F1B">
            <w:pPr>
              <w:widowControl w:val="0"/>
              <w:suppressAutoHyphens/>
              <w:autoSpaceDN w:val="0"/>
              <w:spacing w:before="40" w:after="40" w:line="240" w:lineRule="auto"/>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А.1.2.2. Просування інвестиційної пропозиції громади на національному та міжнародному інвестиційних ринках</w:t>
            </w:r>
          </w:p>
        </w:tc>
      </w:tr>
      <w:tr w:rsidR="004D5F1B" w:rsidRPr="007D12DE" w14:paraId="4603FAE3"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6C884CC3" w14:textId="77777777" w:rsidR="004D5F1B" w:rsidRPr="007D12DE" w:rsidRDefault="004D5F1B" w:rsidP="004D5F1B">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color w:val="000000"/>
                <w:sz w:val="24"/>
                <w:szCs w:val="24"/>
                <w:lang w:eastAsia="zh-CN" w:bidi="hi-IN"/>
              </w:rPr>
              <w:t>Назва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43F5C143" w14:textId="77777777" w:rsidR="004D5F1B" w:rsidRPr="007D12DE" w:rsidRDefault="004D5F1B" w:rsidP="004D5F1B">
            <w:pPr>
              <w:widowControl w:val="0"/>
              <w:suppressAutoHyphens/>
              <w:autoSpaceDN w:val="0"/>
              <w:spacing w:before="40" w:after="40" w:line="240" w:lineRule="auto"/>
              <w:textAlignment w:val="baseline"/>
              <w:rPr>
                <w:rFonts w:asciiTheme="minorHAnsi" w:hAnsiTheme="minorHAnsi" w:cstheme="minorHAnsi"/>
                <w:b/>
                <w:sz w:val="24"/>
                <w:szCs w:val="24"/>
                <w:lang w:val="en-US" w:eastAsia="zh-CN" w:bidi="hi-IN"/>
              </w:rPr>
            </w:pPr>
            <w:r w:rsidRPr="007D12DE">
              <w:rPr>
                <w:rFonts w:asciiTheme="minorHAnsi" w:eastAsia="Arial" w:hAnsiTheme="minorHAnsi" w:cstheme="minorHAnsi"/>
                <w:b/>
                <w:sz w:val="24"/>
                <w:szCs w:val="24"/>
                <w:lang w:eastAsia="zh-CN" w:bidi="hi-IN"/>
              </w:rPr>
              <w:t>Інвестиційне поле Моршинської громади</w:t>
            </w:r>
            <w:r w:rsidRPr="007D12DE">
              <w:rPr>
                <w:rFonts w:asciiTheme="minorHAnsi" w:eastAsia="Arial" w:hAnsiTheme="minorHAnsi" w:cstheme="minorHAnsi"/>
                <w:b/>
                <w:sz w:val="24"/>
                <w:szCs w:val="24"/>
                <w:lang w:val="en-US" w:eastAsia="zh-CN" w:bidi="hi-IN"/>
              </w:rPr>
              <w:t xml:space="preserve"> </w:t>
            </w:r>
          </w:p>
        </w:tc>
      </w:tr>
      <w:tr w:rsidR="004D5F1B" w:rsidRPr="007D12DE" w14:paraId="254378C4"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C9E40" w14:textId="77777777" w:rsidR="004D5F1B" w:rsidRPr="007D12DE" w:rsidRDefault="004D5F1B" w:rsidP="004D5F1B">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color w:val="000000"/>
                <w:sz w:val="24"/>
                <w:szCs w:val="24"/>
                <w:lang w:eastAsia="zh-CN" w:bidi="hi-IN"/>
              </w:rPr>
              <w:t>Цілі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FB12D" w14:textId="77777777" w:rsidR="004D5F1B" w:rsidRPr="007D12DE" w:rsidRDefault="004D5F1B" w:rsidP="004D5F1B">
            <w:pPr>
              <w:widowControl w:val="0"/>
              <w:suppressAutoHyphens/>
              <w:autoSpaceDN w:val="0"/>
              <w:spacing w:before="40" w:after="40" w:line="240" w:lineRule="auto"/>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Підвищення інвестиційної привабливості громади серед потенційних інвесторів.</w:t>
            </w:r>
          </w:p>
          <w:p w14:paraId="610CE077" w14:textId="77777777" w:rsidR="004D5F1B" w:rsidRPr="007D12DE" w:rsidRDefault="004D5F1B" w:rsidP="004D5F1B">
            <w:pPr>
              <w:widowControl w:val="0"/>
              <w:suppressAutoHyphens/>
              <w:autoSpaceDN w:val="0"/>
              <w:spacing w:before="40" w:after="40" w:line="240" w:lineRule="auto"/>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 xml:space="preserve">Покращення туристичної привабливості громади </w:t>
            </w:r>
          </w:p>
          <w:p w14:paraId="460C1C42" w14:textId="77777777" w:rsidR="004D5F1B" w:rsidRPr="007D12DE" w:rsidRDefault="004D5F1B" w:rsidP="004D5F1B">
            <w:pPr>
              <w:widowControl w:val="0"/>
              <w:suppressAutoHyphens/>
              <w:autoSpaceDN w:val="0"/>
              <w:spacing w:before="40" w:after="40" w:line="240" w:lineRule="auto"/>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 xml:space="preserve">Розвиток  інженерно-транспортної інфраструктури </w:t>
            </w:r>
          </w:p>
          <w:p w14:paraId="59A4E073" w14:textId="77777777" w:rsidR="004D5F1B" w:rsidRPr="007D12DE" w:rsidRDefault="004D5F1B" w:rsidP="004D5F1B">
            <w:pPr>
              <w:widowControl w:val="0"/>
              <w:suppressAutoHyphens/>
              <w:autoSpaceDN w:val="0"/>
              <w:spacing w:before="40" w:after="4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sz w:val="24"/>
                <w:szCs w:val="24"/>
                <w:lang w:eastAsia="zh-CN" w:bidi="hi-IN"/>
              </w:rPr>
              <w:t xml:space="preserve">Сприяння розвитку підприємництва, залучення інвестицій </w:t>
            </w:r>
          </w:p>
        </w:tc>
      </w:tr>
      <w:tr w:rsidR="004D5F1B" w:rsidRPr="007D12DE" w14:paraId="28212034"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CBAA4" w14:textId="77777777" w:rsidR="004D5F1B" w:rsidRPr="007D12DE" w:rsidRDefault="004D5F1B" w:rsidP="004D5F1B">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color w:val="000000"/>
                <w:sz w:val="24"/>
                <w:szCs w:val="24"/>
                <w:lang w:eastAsia="zh-CN" w:bidi="hi-IN"/>
              </w:rPr>
              <w:t>Територія на яку проект матиме вплив:</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EB56" w14:textId="77777777" w:rsidR="004D5F1B" w:rsidRPr="007D12DE" w:rsidRDefault="004D5F1B" w:rsidP="004D5F1B">
            <w:pPr>
              <w:widowControl w:val="0"/>
              <w:suppressAutoHyphens/>
              <w:autoSpaceDN w:val="0"/>
              <w:spacing w:before="40" w:after="4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sz w:val="24"/>
                <w:szCs w:val="24"/>
                <w:lang w:eastAsia="zh-CN" w:bidi="hi-IN"/>
              </w:rPr>
              <w:t>Моршинська ТГ</w:t>
            </w:r>
          </w:p>
        </w:tc>
      </w:tr>
      <w:tr w:rsidR="004D5F1B" w:rsidRPr="007D12DE" w14:paraId="53776B29"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D3C31" w14:textId="77777777" w:rsidR="004D5F1B" w:rsidRPr="007D12DE" w:rsidRDefault="004D5F1B" w:rsidP="004D5F1B">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color w:val="000000"/>
                <w:sz w:val="24"/>
                <w:szCs w:val="24"/>
                <w:lang w:eastAsia="zh-CN" w:bidi="hi-IN"/>
              </w:rPr>
              <w:t>Орієнтовна кількість отримувачів вигод</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DA59" w14:textId="77777777" w:rsidR="004D5F1B" w:rsidRPr="007D12DE" w:rsidRDefault="004D5F1B" w:rsidP="004D5F1B">
            <w:pPr>
              <w:widowControl w:val="0"/>
              <w:suppressAutoHyphens/>
              <w:autoSpaceDN w:val="0"/>
              <w:spacing w:before="40" w:after="4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sz w:val="24"/>
                <w:szCs w:val="24"/>
                <w:lang w:eastAsia="zh-CN" w:bidi="hi-IN"/>
              </w:rPr>
              <w:t>14,500 тис.осіб</w:t>
            </w:r>
          </w:p>
        </w:tc>
      </w:tr>
      <w:tr w:rsidR="004D5F1B" w:rsidRPr="007D12DE" w14:paraId="423E1ECB"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56F424" w14:textId="77777777" w:rsidR="004D5F1B" w:rsidRPr="007D12DE" w:rsidRDefault="004D5F1B" w:rsidP="004D5F1B">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color w:val="000000"/>
                <w:sz w:val="24"/>
                <w:szCs w:val="24"/>
                <w:lang w:eastAsia="zh-CN" w:bidi="hi-IN"/>
              </w:rPr>
              <w:t>Стислий опис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C04D" w14:textId="77777777" w:rsidR="004D5F1B" w:rsidRPr="007D12DE" w:rsidRDefault="004D5F1B" w:rsidP="00E53146">
            <w:pPr>
              <w:widowControl w:val="0"/>
              <w:suppressAutoHyphens/>
              <w:autoSpaceDN w:val="0"/>
              <w:spacing w:before="40" w:after="40" w:line="240" w:lineRule="auto"/>
              <w:jc w:val="both"/>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 xml:space="preserve">Повна відсутність стабільно діючої системи щодо прогнозування розвитку територій; забезпечення раціонального розселення і визначення напрямів сталого розвитку територій; обґрунтування розподілу земель за цільовим призначенням; взаємоузгодження державних, громадських та приватних інтересів під час планування і забудови територій; визначення і раціонального розташування зон житлової та громадської забудови, виробничих, рекреаційних, природоохоронних, оздоровчих, історико-культурних та інших зон і об'єктів сприяло незадовільному інвестиційному клімату в громаді. Відсутність цікавих пропозиції для інвесторів у зв’язку з відсутністю вільних виробничих площ чи земельних ділянок комунальної власності, та непомірно висока ціна на інвестиційні об’єкти приватної власності не сприяла розвитку території. Спостерігається тенденція щодо зниження заробітної плати, відтік кадрів закордон. Зупинити таку тенденцію можна лише шляхом розширення існуючих та відкриття нових об’єктів, а для цього потрібні інвестиції. Враховуючи відсутність на національному рівні дієвих інвестиційних стимулів та пільг, одним з важливих факторів у процесі прийняття інвестором рішення про вибір місця розташування виробництва є якість послуг, які надаються потенційним та існуючим інвесторам виконавчими органами міської ради. </w:t>
            </w:r>
          </w:p>
        </w:tc>
      </w:tr>
      <w:tr w:rsidR="004D5F1B" w:rsidRPr="0080488E" w14:paraId="4856A5C8"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301CE6" w14:textId="77777777" w:rsidR="004D5F1B" w:rsidRPr="007D12DE" w:rsidRDefault="004D5F1B" w:rsidP="004D5F1B">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color w:val="000000"/>
                <w:sz w:val="24"/>
                <w:szCs w:val="24"/>
                <w:lang w:eastAsia="zh-CN" w:bidi="hi-IN"/>
              </w:rPr>
              <w:t>Очікувані результати:</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D18484" w14:textId="77777777" w:rsidR="004D5F1B" w:rsidRPr="007D12DE"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Визначено нові майданчики під створення виробничих, рекреаційних, природоохоронних, оздоровчих територій та об'єктів.</w:t>
            </w:r>
          </w:p>
          <w:p w14:paraId="14D57115" w14:textId="77777777" w:rsidR="004D5F1B" w:rsidRPr="007D12DE"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Створено пакет промоційних матеріалів, що сприятимуть залученню інвестицій</w:t>
            </w:r>
          </w:p>
          <w:p w14:paraId="5B5FDDC9" w14:textId="77777777" w:rsidR="004D5F1B" w:rsidRPr="007D12DE"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Забезпечено підведення комунікацій до цих майданчиків</w:t>
            </w:r>
          </w:p>
          <w:p w14:paraId="07CC59D7" w14:textId="77777777" w:rsidR="004D5F1B" w:rsidRPr="007D12DE"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lastRenderedPageBreak/>
              <w:t xml:space="preserve">Залучено кошти приватних інвесторів в будівництво нових об’єктів </w:t>
            </w:r>
          </w:p>
          <w:p w14:paraId="459F3D36" w14:textId="77777777" w:rsidR="004D5F1B" w:rsidRPr="007D12DE"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 xml:space="preserve">Активізовано будівельну галузь, індивідуальне житлове будівництво </w:t>
            </w:r>
          </w:p>
          <w:p w14:paraId="08FC0BA0" w14:textId="77777777" w:rsidR="004D5F1B" w:rsidRPr="007D12DE"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Створено нові робочі місця</w:t>
            </w:r>
          </w:p>
        </w:tc>
      </w:tr>
      <w:tr w:rsidR="004D5F1B" w:rsidRPr="0080488E" w14:paraId="4C28B53B"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22CD63" w14:textId="77777777" w:rsidR="004D5F1B" w:rsidRPr="007D12DE" w:rsidRDefault="004D5F1B" w:rsidP="004D5F1B">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color w:val="000000"/>
                <w:sz w:val="24"/>
                <w:szCs w:val="24"/>
                <w:lang w:eastAsia="zh-CN" w:bidi="hi-IN"/>
              </w:rPr>
              <w:lastRenderedPageBreak/>
              <w:t>Ключові заходи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1FBD" w14:textId="77777777" w:rsidR="004D5F1B" w:rsidRPr="007D12DE"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створення інвестиційної карти громади спільно з спільно з управлінням промисловості, підприємництва та інвестиційної політики ДЕП ЛОДА</w:t>
            </w:r>
          </w:p>
          <w:p w14:paraId="45846828" w14:textId="77777777" w:rsidR="004D5F1B" w:rsidRPr="007D12DE"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забезпечення підготовки та розповсюдження відповідних друкованих промо-матеріалів – інвестиційний паспорт, карта, буклети, брошури тощо спільно з управлінням промисловості, підприємництва та інвестиційної політики ДЕП ЛОДА</w:t>
            </w:r>
          </w:p>
          <w:p w14:paraId="039C9FDA" w14:textId="77777777" w:rsidR="004D5F1B" w:rsidRPr="007D12DE"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виготовлення технічних умов та проектної документації для прокладання інженерних мереж (електро-, газо-, водопостачання, каналізації) та будівництва під’їзних шляхів до інвестиційно привабливих територій</w:t>
            </w:r>
          </w:p>
          <w:p w14:paraId="2AAD0F17" w14:textId="77777777" w:rsidR="004D5F1B" w:rsidRPr="007D12DE"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представлення інформації про інвестиційні продукти та можливості громади в мережі Інтернет з метою розвитку та стимулювання економіки, інвестиційного потенціалу та можливостей для ділового партнерства на інвестиційному порталі облдержадміністрації.</w:t>
            </w:r>
          </w:p>
        </w:tc>
      </w:tr>
      <w:tr w:rsidR="004D5F1B" w:rsidRPr="0080488E" w14:paraId="5FE85C9B"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0BD6409" w14:textId="77777777" w:rsidR="004D5F1B" w:rsidRPr="007D12DE" w:rsidRDefault="004D5F1B" w:rsidP="004D5F1B">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color w:val="000000"/>
                <w:sz w:val="24"/>
                <w:szCs w:val="24"/>
                <w:lang w:eastAsia="zh-CN" w:bidi="hi-IN"/>
              </w:rPr>
              <w:t>Період здійснення:</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391AD" w14:textId="77777777" w:rsidR="004D5F1B" w:rsidRPr="007D12DE" w:rsidRDefault="004D5F1B" w:rsidP="004D5F1B">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sz w:val="24"/>
                <w:szCs w:val="24"/>
                <w:lang w:eastAsia="zh-CN" w:bidi="hi-IN"/>
              </w:rPr>
              <w:t>2022 – 2024 роки:</w:t>
            </w:r>
          </w:p>
        </w:tc>
      </w:tr>
      <w:tr w:rsidR="004D5F1B" w:rsidRPr="0080488E" w14:paraId="304A7510" w14:textId="77777777" w:rsidTr="00003D78">
        <w:trPr>
          <w:jc w:val="right"/>
        </w:trPr>
        <w:tc>
          <w:tcPr>
            <w:tcW w:w="26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35A070" w14:textId="77777777" w:rsidR="004D5F1B" w:rsidRPr="007D12DE" w:rsidRDefault="004D5F1B" w:rsidP="004D5F1B">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color w:val="000000"/>
                <w:sz w:val="24"/>
                <w:szCs w:val="24"/>
                <w:lang w:eastAsia="zh-CN" w:bidi="hi-IN"/>
              </w:rPr>
              <w:t>Орієнтовна вартість проекту, тис. грн.</w:t>
            </w:r>
          </w:p>
        </w:tc>
        <w:tc>
          <w:tcPr>
            <w:tcW w:w="21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5458EBBC" w14:textId="77777777" w:rsidR="004D5F1B" w:rsidRPr="007D12DE" w:rsidRDefault="004D5F1B" w:rsidP="004D5F1B">
            <w:pPr>
              <w:widowControl w:val="0"/>
              <w:suppressAutoHyphens/>
              <w:autoSpaceDN w:val="0"/>
              <w:spacing w:after="0" w:line="240" w:lineRule="auto"/>
              <w:jc w:val="center"/>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sz w:val="24"/>
                <w:szCs w:val="24"/>
                <w:lang w:eastAsia="zh-CN" w:bidi="hi-IN"/>
              </w:rPr>
              <w:t>2022</w:t>
            </w:r>
          </w:p>
        </w:tc>
        <w:tc>
          <w:tcPr>
            <w:tcW w:w="15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72587FA8" w14:textId="77777777" w:rsidR="004D5F1B" w:rsidRPr="007D12DE" w:rsidRDefault="004D5F1B" w:rsidP="004D5F1B">
            <w:pPr>
              <w:widowControl w:val="0"/>
              <w:suppressAutoHyphens/>
              <w:autoSpaceDN w:val="0"/>
              <w:spacing w:after="0" w:line="240" w:lineRule="auto"/>
              <w:jc w:val="center"/>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sz w:val="24"/>
                <w:szCs w:val="24"/>
                <w:lang w:eastAsia="zh-CN" w:bidi="hi-IN"/>
              </w:rPr>
              <w:t>2023</w:t>
            </w:r>
          </w:p>
        </w:tc>
        <w:tc>
          <w:tcPr>
            <w:tcW w:w="156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4826539B" w14:textId="77777777" w:rsidR="004D5F1B" w:rsidRPr="007D12DE" w:rsidRDefault="004D5F1B" w:rsidP="004D5F1B">
            <w:pPr>
              <w:widowControl w:val="0"/>
              <w:suppressAutoHyphens/>
              <w:autoSpaceDN w:val="0"/>
              <w:spacing w:after="0" w:line="240" w:lineRule="auto"/>
              <w:jc w:val="center"/>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sz w:val="24"/>
                <w:szCs w:val="24"/>
                <w:lang w:eastAsia="zh-CN" w:bidi="hi-IN"/>
              </w:rPr>
              <w:t>2024</w:t>
            </w:r>
          </w:p>
        </w:tc>
        <w:tc>
          <w:tcPr>
            <w:tcW w:w="188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016239A7" w14:textId="77777777" w:rsidR="004D5F1B" w:rsidRPr="007D12DE" w:rsidRDefault="004D5F1B" w:rsidP="004D5F1B">
            <w:pPr>
              <w:widowControl w:val="0"/>
              <w:suppressAutoHyphens/>
              <w:autoSpaceDN w:val="0"/>
              <w:spacing w:after="0" w:line="240" w:lineRule="auto"/>
              <w:ind w:firstLine="104"/>
              <w:jc w:val="center"/>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sz w:val="24"/>
                <w:szCs w:val="24"/>
                <w:lang w:eastAsia="zh-CN" w:bidi="hi-IN"/>
              </w:rPr>
              <w:t>Разом</w:t>
            </w:r>
          </w:p>
        </w:tc>
      </w:tr>
      <w:tr w:rsidR="004D5F1B" w:rsidRPr="0080488E" w14:paraId="439A9726" w14:textId="77777777" w:rsidTr="00003D78">
        <w:trPr>
          <w:jc w:val="right"/>
        </w:trPr>
        <w:tc>
          <w:tcPr>
            <w:tcW w:w="2690"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79C5E6" w14:textId="77777777" w:rsidR="004D5F1B" w:rsidRPr="007D12DE" w:rsidRDefault="004D5F1B" w:rsidP="004D5F1B">
            <w:pPr>
              <w:widowControl w:val="0"/>
              <w:suppressAutoHyphens/>
              <w:autoSpaceDN w:val="0"/>
              <w:spacing w:after="0" w:line="240" w:lineRule="auto"/>
              <w:textAlignment w:val="baseline"/>
              <w:rPr>
                <w:rFonts w:asciiTheme="minorHAnsi" w:hAnsiTheme="minorHAnsi" w:cstheme="minorHAnsi"/>
                <w:sz w:val="24"/>
                <w:szCs w:val="24"/>
                <w:lang w:eastAsia="zh-CN" w:bidi="hi-IN"/>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9DAC9" w14:textId="77777777" w:rsidR="004D5F1B" w:rsidRPr="007D12DE" w:rsidRDefault="004D5F1B" w:rsidP="004D5F1B">
            <w:pPr>
              <w:widowControl w:val="0"/>
              <w:suppressAutoHyphens/>
              <w:autoSpaceDN w:val="0"/>
              <w:spacing w:after="0" w:line="240" w:lineRule="auto"/>
              <w:jc w:val="center"/>
              <w:textAlignment w:val="baseline"/>
              <w:rPr>
                <w:rFonts w:asciiTheme="minorHAnsi" w:eastAsia="Arial" w:hAnsiTheme="minorHAnsi" w:cstheme="minorHAnsi"/>
                <w:b/>
                <w:sz w:val="24"/>
                <w:szCs w:val="24"/>
                <w:lang w:eastAsia="zh-CN" w:bidi="hi-IN"/>
              </w:rPr>
            </w:pPr>
            <w:r w:rsidRPr="007D12DE">
              <w:rPr>
                <w:rFonts w:asciiTheme="minorHAnsi" w:eastAsia="Arial" w:hAnsiTheme="minorHAnsi" w:cstheme="minorHAnsi"/>
                <w:b/>
                <w:sz w:val="24"/>
                <w:szCs w:val="24"/>
                <w:lang w:eastAsia="zh-CN" w:bidi="hi-IN"/>
              </w:rPr>
              <w:t>2000,0</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3B4B7D" w14:textId="77777777" w:rsidR="004D5F1B" w:rsidRPr="007D12DE" w:rsidRDefault="004D5F1B" w:rsidP="004D5F1B">
            <w:pPr>
              <w:widowControl w:val="0"/>
              <w:suppressAutoHyphens/>
              <w:autoSpaceDN w:val="0"/>
              <w:spacing w:after="0" w:line="240" w:lineRule="auto"/>
              <w:jc w:val="center"/>
              <w:textAlignment w:val="baseline"/>
              <w:rPr>
                <w:rFonts w:asciiTheme="minorHAnsi" w:eastAsia="Arial" w:hAnsiTheme="minorHAnsi" w:cstheme="minorHAnsi"/>
                <w:b/>
                <w:sz w:val="24"/>
                <w:szCs w:val="24"/>
                <w:lang w:eastAsia="zh-CN" w:bidi="hi-IN"/>
              </w:rPr>
            </w:pPr>
            <w:r w:rsidRPr="007D12DE">
              <w:rPr>
                <w:rFonts w:asciiTheme="minorHAnsi" w:eastAsia="Arial" w:hAnsiTheme="minorHAnsi" w:cstheme="minorHAnsi"/>
                <w:b/>
                <w:sz w:val="24"/>
                <w:szCs w:val="24"/>
                <w:lang w:eastAsia="zh-CN" w:bidi="hi-IN"/>
              </w:rPr>
              <w:t>2000,0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BE350" w14:textId="77777777" w:rsidR="004D5F1B" w:rsidRPr="007D12DE" w:rsidRDefault="004D5F1B" w:rsidP="004D5F1B">
            <w:pPr>
              <w:widowControl w:val="0"/>
              <w:suppressAutoHyphens/>
              <w:autoSpaceDN w:val="0"/>
              <w:spacing w:after="0" w:line="240" w:lineRule="auto"/>
              <w:jc w:val="center"/>
              <w:textAlignment w:val="baseline"/>
              <w:rPr>
                <w:rFonts w:asciiTheme="minorHAnsi" w:eastAsia="Arial" w:hAnsiTheme="minorHAnsi" w:cstheme="minorHAnsi"/>
                <w:b/>
                <w:sz w:val="24"/>
                <w:szCs w:val="24"/>
                <w:lang w:eastAsia="zh-CN" w:bidi="hi-IN"/>
              </w:rPr>
            </w:pPr>
            <w:r w:rsidRPr="007D12DE">
              <w:rPr>
                <w:rFonts w:asciiTheme="minorHAnsi" w:eastAsia="Arial" w:hAnsiTheme="minorHAnsi" w:cstheme="minorHAnsi"/>
                <w:b/>
                <w:sz w:val="24"/>
                <w:szCs w:val="24"/>
                <w:lang w:eastAsia="zh-CN" w:bidi="hi-IN"/>
              </w:rPr>
              <w:t>2000,0</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DC32EE" w14:textId="77777777" w:rsidR="004D5F1B" w:rsidRPr="007D12DE" w:rsidRDefault="004D5F1B" w:rsidP="004D5F1B">
            <w:pPr>
              <w:widowControl w:val="0"/>
              <w:suppressAutoHyphens/>
              <w:autoSpaceDN w:val="0"/>
              <w:spacing w:after="0" w:line="240" w:lineRule="auto"/>
              <w:jc w:val="center"/>
              <w:textAlignment w:val="baseline"/>
              <w:rPr>
                <w:rFonts w:asciiTheme="minorHAnsi" w:eastAsia="Arial" w:hAnsiTheme="minorHAnsi" w:cstheme="minorHAnsi"/>
                <w:b/>
                <w:sz w:val="24"/>
                <w:szCs w:val="24"/>
                <w:lang w:eastAsia="zh-CN" w:bidi="hi-IN"/>
              </w:rPr>
            </w:pPr>
            <w:r w:rsidRPr="007D12DE">
              <w:rPr>
                <w:rFonts w:asciiTheme="minorHAnsi" w:eastAsia="Arial" w:hAnsiTheme="minorHAnsi" w:cstheme="minorHAnsi"/>
                <w:b/>
                <w:sz w:val="24"/>
                <w:szCs w:val="24"/>
                <w:lang w:eastAsia="zh-CN" w:bidi="hi-IN"/>
              </w:rPr>
              <w:t>6000,0</w:t>
            </w:r>
          </w:p>
        </w:tc>
      </w:tr>
      <w:tr w:rsidR="004D5F1B" w:rsidRPr="0080488E" w14:paraId="4AB8FC73"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A5599C" w14:textId="77777777" w:rsidR="004D5F1B" w:rsidRPr="007D12DE" w:rsidRDefault="004D5F1B" w:rsidP="004D5F1B">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color w:val="000000"/>
                <w:sz w:val="24"/>
                <w:szCs w:val="24"/>
                <w:lang w:eastAsia="zh-CN" w:bidi="hi-IN"/>
              </w:rPr>
              <w:t>Джерела фінансування:</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B701F" w14:textId="77777777" w:rsidR="004D5F1B" w:rsidRPr="007D12DE" w:rsidRDefault="004D5F1B" w:rsidP="004D5F1B">
            <w:pPr>
              <w:widowControl w:val="0"/>
              <w:suppressAutoHyphens/>
              <w:autoSpaceDN w:val="0"/>
              <w:spacing w:after="0" w:line="240" w:lineRule="auto"/>
              <w:jc w:val="both"/>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Державний, обласний, бюджет Моршинської міської громади, спонсорські кошти.</w:t>
            </w:r>
          </w:p>
        </w:tc>
      </w:tr>
      <w:tr w:rsidR="004D5F1B" w:rsidRPr="0080488E" w14:paraId="4D81AE0A"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B9A18B" w14:textId="77777777" w:rsidR="004D5F1B" w:rsidRPr="007D12DE" w:rsidRDefault="004D5F1B" w:rsidP="004D5F1B">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color w:val="000000"/>
                <w:sz w:val="24"/>
                <w:szCs w:val="24"/>
                <w:lang w:eastAsia="zh-CN" w:bidi="hi-IN"/>
              </w:rPr>
              <w:t>Ключові потенційні учасники реалізації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71C33" w14:textId="77777777" w:rsidR="004D5F1B" w:rsidRPr="007D12DE" w:rsidRDefault="004D5F1B" w:rsidP="004D5F1B">
            <w:pPr>
              <w:widowControl w:val="0"/>
              <w:suppressAutoHyphens/>
              <w:autoSpaceDN w:val="0"/>
              <w:spacing w:after="0" w:line="240" w:lineRule="auto"/>
              <w:jc w:val="both"/>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Моршинська міська рада, громадські організації, підприємства – постачальники послуг з енерго-, водо-, газопостачання, проектні та підрядні організації, інвестори.</w:t>
            </w:r>
          </w:p>
        </w:tc>
      </w:tr>
      <w:tr w:rsidR="004D5F1B" w:rsidRPr="0080488E" w14:paraId="22458787"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FE837D" w14:textId="77777777" w:rsidR="004D5F1B" w:rsidRPr="007D12DE" w:rsidRDefault="004D5F1B" w:rsidP="004D5F1B">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7D12DE">
              <w:rPr>
                <w:rFonts w:asciiTheme="minorHAnsi" w:eastAsia="Arial" w:hAnsiTheme="minorHAnsi" w:cstheme="minorHAnsi"/>
                <w:b/>
                <w:color w:val="000000"/>
                <w:sz w:val="24"/>
                <w:szCs w:val="24"/>
                <w:lang w:eastAsia="zh-CN" w:bidi="hi-IN"/>
              </w:rPr>
              <w:t>Інше:</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6FB51" w14:textId="77777777" w:rsidR="004D5F1B" w:rsidRPr="007D12DE" w:rsidRDefault="004D5F1B" w:rsidP="004D5F1B">
            <w:pPr>
              <w:widowControl w:val="0"/>
              <w:suppressAutoHyphens/>
              <w:autoSpaceDN w:val="0"/>
              <w:spacing w:after="0" w:line="240" w:lineRule="auto"/>
              <w:textAlignment w:val="baseline"/>
              <w:rPr>
                <w:rFonts w:asciiTheme="minorHAnsi" w:eastAsia="Arial" w:hAnsiTheme="minorHAnsi" w:cstheme="minorHAnsi"/>
                <w:sz w:val="24"/>
                <w:szCs w:val="24"/>
                <w:lang w:eastAsia="zh-CN" w:bidi="hi-IN"/>
              </w:rPr>
            </w:pPr>
            <w:r w:rsidRPr="007D12DE">
              <w:rPr>
                <w:rFonts w:asciiTheme="minorHAnsi" w:eastAsia="Arial" w:hAnsiTheme="minorHAnsi" w:cstheme="minorHAnsi"/>
                <w:sz w:val="24"/>
                <w:szCs w:val="24"/>
                <w:lang w:eastAsia="zh-CN" w:bidi="hi-IN"/>
              </w:rPr>
              <w:t>Реалізація проєкту на умовах співфінансування – частка бюджету Моршинської громади 20%:</w:t>
            </w:r>
          </w:p>
          <w:p w14:paraId="1BE45960" w14:textId="77777777" w:rsidR="004D5F1B" w:rsidRPr="007D12DE" w:rsidRDefault="004D5F1B" w:rsidP="004D5F1B">
            <w:pPr>
              <w:widowControl w:val="0"/>
              <w:suppressAutoHyphens/>
              <w:autoSpaceDN w:val="0"/>
              <w:spacing w:after="0" w:line="240" w:lineRule="auto"/>
              <w:textAlignment w:val="baseline"/>
              <w:rPr>
                <w:rFonts w:asciiTheme="minorHAnsi" w:eastAsia="Arial" w:hAnsiTheme="minorHAnsi" w:cstheme="minorHAnsi"/>
                <w:b/>
                <w:sz w:val="24"/>
                <w:szCs w:val="24"/>
                <w:lang w:eastAsia="zh-CN" w:bidi="hi-IN"/>
              </w:rPr>
            </w:pPr>
            <w:r w:rsidRPr="007D12DE">
              <w:rPr>
                <w:rFonts w:asciiTheme="minorHAnsi" w:eastAsia="Arial" w:hAnsiTheme="minorHAnsi" w:cstheme="minorHAnsi"/>
                <w:sz w:val="24"/>
                <w:szCs w:val="24"/>
                <w:lang w:eastAsia="zh-CN" w:bidi="hi-IN"/>
              </w:rPr>
              <w:t>2022 рік – 400,0 тис.грн, 2023 рік – 400,0 тис.грн, 2024 рік – 400,0 тис.грн.</w:t>
            </w:r>
          </w:p>
        </w:tc>
      </w:tr>
    </w:tbl>
    <w:p w14:paraId="606CFCBD" w14:textId="75F0AD1E" w:rsidR="0061386A" w:rsidRDefault="0061386A">
      <w:pPr>
        <w:rPr>
          <w:rFonts w:asciiTheme="minorHAnsi" w:eastAsia="Times New Roman" w:hAnsiTheme="minorHAnsi" w:cstheme="minorHAnsi"/>
          <w:b/>
          <w:bCs/>
          <w:lang w:eastAsia="uk-UA"/>
        </w:rPr>
      </w:pPr>
    </w:p>
    <w:p w14:paraId="2D2E5DA6" w14:textId="415156AD" w:rsidR="00C617AE" w:rsidRDefault="00C617AE">
      <w:pPr>
        <w:rPr>
          <w:rFonts w:asciiTheme="minorHAnsi" w:eastAsia="Times New Roman" w:hAnsiTheme="minorHAnsi" w:cstheme="minorHAnsi"/>
          <w:b/>
          <w:bCs/>
          <w:lang w:eastAsia="uk-UA"/>
        </w:rPr>
      </w:pPr>
    </w:p>
    <w:p w14:paraId="6876FEEA" w14:textId="4866C424" w:rsidR="00C617AE" w:rsidRDefault="00C617AE">
      <w:pPr>
        <w:rPr>
          <w:rFonts w:asciiTheme="minorHAnsi" w:eastAsia="Times New Roman" w:hAnsiTheme="minorHAnsi" w:cstheme="minorHAnsi"/>
          <w:b/>
          <w:bCs/>
          <w:lang w:eastAsia="uk-UA"/>
        </w:rPr>
      </w:pPr>
    </w:p>
    <w:p w14:paraId="297F6522" w14:textId="759572E1" w:rsidR="00C617AE" w:rsidRDefault="00C617AE">
      <w:pPr>
        <w:rPr>
          <w:rFonts w:asciiTheme="minorHAnsi" w:eastAsia="Times New Roman" w:hAnsiTheme="minorHAnsi" w:cstheme="minorHAnsi"/>
          <w:b/>
          <w:bCs/>
          <w:lang w:eastAsia="uk-UA"/>
        </w:rPr>
      </w:pPr>
    </w:p>
    <w:p w14:paraId="0165120F" w14:textId="4B662CE0" w:rsidR="00C617AE" w:rsidRDefault="00C617AE">
      <w:pPr>
        <w:rPr>
          <w:rFonts w:asciiTheme="minorHAnsi" w:eastAsia="Times New Roman" w:hAnsiTheme="minorHAnsi" w:cstheme="minorHAnsi"/>
          <w:b/>
          <w:bCs/>
          <w:lang w:eastAsia="uk-UA"/>
        </w:rPr>
      </w:pPr>
    </w:p>
    <w:p w14:paraId="29D45EAD" w14:textId="0C382853" w:rsidR="00C617AE" w:rsidRDefault="00C617AE">
      <w:pPr>
        <w:rPr>
          <w:rFonts w:asciiTheme="minorHAnsi" w:eastAsia="Times New Roman" w:hAnsiTheme="minorHAnsi" w:cstheme="minorHAnsi"/>
          <w:b/>
          <w:bCs/>
          <w:lang w:eastAsia="uk-UA"/>
        </w:rPr>
      </w:pPr>
    </w:p>
    <w:p w14:paraId="616FA87B" w14:textId="57C6CB99" w:rsidR="00C617AE" w:rsidRDefault="00C617AE">
      <w:pPr>
        <w:rPr>
          <w:rFonts w:asciiTheme="minorHAnsi" w:eastAsia="Times New Roman" w:hAnsiTheme="minorHAnsi" w:cstheme="minorHAnsi"/>
          <w:b/>
          <w:bCs/>
          <w:lang w:eastAsia="uk-UA"/>
        </w:rPr>
      </w:pPr>
    </w:p>
    <w:p w14:paraId="007D8B25" w14:textId="13A437FF" w:rsidR="00C617AE" w:rsidRDefault="00C617AE">
      <w:pPr>
        <w:rPr>
          <w:rFonts w:asciiTheme="minorHAnsi" w:eastAsia="Times New Roman" w:hAnsiTheme="minorHAnsi" w:cstheme="minorHAnsi"/>
          <w:b/>
          <w:bCs/>
          <w:lang w:eastAsia="uk-UA"/>
        </w:rPr>
      </w:pPr>
    </w:p>
    <w:p w14:paraId="1E04E663" w14:textId="77777777" w:rsidR="00C617AE" w:rsidRDefault="00C617AE">
      <w:pPr>
        <w:rPr>
          <w:rFonts w:asciiTheme="minorHAnsi" w:eastAsia="Times New Roman" w:hAnsiTheme="minorHAnsi" w:cstheme="minorHAnsi"/>
          <w:b/>
          <w:bCs/>
          <w:lang w:eastAsia="uk-UA"/>
        </w:rPr>
      </w:pPr>
    </w:p>
    <w:p w14:paraId="119B01EB" w14:textId="14D37C96" w:rsidR="00980C3C" w:rsidRDefault="00980C3C" w:rsidP="009A1B59">
      <w:pPr>
        <w:widowControl w:val="0"/>
        <w:suppressAutoHyphens/>
        <w:autoSpaceDN w:val="0"/>
        <w:spacing w:before="40" w:after="40" w:line="240" w:lineRule="auto"/>
        <w:ind w:left="373"/>
        <w:contextualSpacing/>
        <w:textAlignment w:val="baseline"/>
        <w:rPr>
          <w:rFonts w:asciiTheme="minorHAnsi" w:eastAsia="Times New Roman" w:hAnsiTheme="minorHAnsi" w:cstheme="minorHAnsi"/>
          <w:b/>
          <w:bCs/>
          <w:lang w:eastAsia="uk-UA"/>
        </w:rPr>
      </w:pPr>
    </w:p>
    <w:p w14:paraId="105F547F" w14:textId="77777777" w:rsidR="00E53146" w:rsidRPr="0080488E" w:rsidRDefault="00E53146" w:rsidP="009A1B59">
      <w:pPr>
        <w:widowControl w:val="0"/>
        <w:suppressAutoHyphens/>
        <w:autoSpaceDN w:val="0"/>
        <w:spacing w:before="40" w:after="40" w:line="240" w:lineRule="auto"/>
        <w:ind w:left="373"/>
        <w:contextualSpacing/>
        <w:textAlignment w:val="baseline"/>
        <w:rPr>
          <w:rFonts w:asciiTheme="minorHAnsi" w:eastAsia="Times New Roman" w:hAnsiTheme="minorHAnsi" w:cstheme="minorHAnsi"/>
          <w:b/>
          <w:bCs/>
          <w:lang w:eastAsia="uk-UA"/>
        </w:rPr>
      </w:pPr>
    </w:p>
    <w:p w14:paraId="5028CF6D" w14:textId="19631371" w:rsidR="004E1C56" w:rsidRDefault="004E1C56" w:rsidP="00A54552">
      <w:pPr>
        <w:pStyle w:val="a3"/>
        <w:spacing w:after="0"/>
        <w:ind w:left="0"/>
        <w:jc w:val="both"/>
        <w:rPr>
          <w:rFonts w:asciiTheme="minorHAnsi" w:hAnsiTheme="minorHAnsi" w:cstheme="minorHAnsi"/>
          <w:b/>
          <w:color w:val="002060"/>
          <w:sz w:val="28"/>
          <w:szCs w:val="28"/>
        </w:rPr>
      </w:pPr>
      <w:r w:rsidRPr="00A54552">
        <w:rPr>
          <w:rFonts w:asciiTheme="minorHAnsi" w:hAnsiTheme="minorHAnsi" w:cstheme="minorHAnsi"/>
          <w:b/>
          <w:color w:val="002060"/>
          <w:sz w:val="28"/>
          <w:szCs w:val="28"/>
        </w:rPr>
        <w:t>Технічні завдання на проекти місцевого розвитку напряму 1.2. Підвищення туристичної привабливості громади.</w:t>
      </w:r>
    </w:p>
    <w:p w14:paraId="08EDA5C7" w14:textId="77777777" w:rsidR="00A54552" w:rsidRPr="00A54552" w:rsidRDefault="00A54552" w:rsidP="00A54552">
      <w:pPr>
        <w:pStyle w:val="a3"/>
        <w:spacing w:after="0"/>
        <w:ind w:left="0"/>
        <w:jc w:val="both"/>
        <w:rPr>
          <w:rFonts w:asciiTheme="minorHAnsi" w:hAnsiTheme="minorHAnsi" w:cstheme="minorHAnsi"/>
          <w:b/>
          <w:color w:val="002060"/>
          <w:sz w:val="28"/>
          <w:szCs w:val="28"/>
        </w:rPr>
      </w:pPr>
    </w:p>
    <w:tbl>
      <w:tblPr>
        <w:tblStyle w:val="TableNormal1"/>
        <w:tblW w:w="97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558"/>
        <w:gridCol w:w="1680"/>
        <w:gridCol w:w="1559"/>
        <w:gridCol w:w="1561"/>
        <w:gridCol w:w="2388"/>
      </w:tblGrid>
      <w:tr w:rsidR="004D5F1B" w:rsidRPr="00AA47A1" w14:paraId="39D4B426" w14:textId="77777777" w:rsidTr="004D5F1B">
        <w:trPr>
          <w:jc w:val="center"/>
        </w:trPr>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A7099" w14:textId="77777777" w:rsidR="004D5F1B" w:rsidRPr="00AA47A1" w:rsidRDefault="004D5F1B" w:rsidP="004D5F1B">
            <w:pPr>
              <w:pStyle w:val="61"/>
              <w:spacing w:before="0" w:after="0"/>
              <w:rPr>
                <w:rFonts w:asciiTheme="minorHAnsi" w:eastAsia="Arial" w:hAnsiTheme="minorHAnsi" w:cstheme="minorHAnsi"/>
                <w:color w:val="000000"/>
                <w:sz w:val="24"/>
                <w:szCs w:val="24"/>
              </w:rPr>
            </w:pPr>
            <w:r w:rsidRPr="00AA47A1">
              <w:rPr>
                <w:rFonts w:asciiTheme="minorHAnsi" w:eastAsia="Arial" w:hAnsiTheme="minorHAnsi" w:cstheme="minorHAnsi"/>
                <w:color w:val="000000"/>
                <w:sz w:val="24"/>
                <w:szCs w:val="24"/>
              </w:rPr>
              <w:t>Завдання Стратегії, якому відповідає проект:</w:t>
            </w:r>
          </w:p>
        </w:tc>
        <w:tc>
          <w:tcPr>
            <w:tcW w:w="71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AE7BEB" w14:textId="77777777" w:rsidR="004D5F1B" w:rsidRPr="00AA47A1" w:rsidRDefault="004D5F1B" w:rsidP="004D5F1B">
            <w:pPr>
              <w:pBdr>
                <w:left w:val="single" w:sz="18" w:space="4" w:color="000000"/>
              </w:pBdr>
              <w:spacing w:after="0" w:line="240" w:lineRule="auto"/>
              <w:rPr>
                <w:rFonts w:asciiTheme="minorHAnsi" w:eastAsia="Arial" w:hAnsiTheme="minorHAnsi" w:cstheme="minorHAnsi"/>
                <w:sz w:val="24"/>
                <w:szCs w:val="24"/>
                <w:lang w:val="ru-RU"/>
              </w:rPr>
            </w:pPr>
            <w:r w:rsidRPr="00AA47A1">
              <w:rPr>
                <w:rFonts w:asciiTheme="minorHAnsi" w:eastAsia="Arial" w:hAnsiTheme="minorHAnsi" w:cstheme="minorHAnsi"/>
                <w:sz w:val="24"/>
                <w:szCs w:val="24"/>
                <w:lang w:val="ru-RU"/>
              </w:rPr>
              <w:t>А.1.3.1. Створення туристичних продуктів (та маршрутів)</w:t>
            </w:r>
          </w:p>
        </w:tc>
      </w:tr>
      <w:tr w:rsidR="004D5F1B" w:rsidRPr="00AA47A1" w14:paraId="0F02BC03" w14:textId="77777777" w:rsidTr="007D12DE">
        <w:trPr>
          <w:jc w:val="center"/>
        </w:trPr>
        <w:tc>
          <w:tcPr>
            <w:tcW w:w="255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00FDE1D" w14:textId="77777777" w:rsidR="004D5F1B" w:rsidRPr="00AA47A1" w:rsidRDefault="004D5F1B" w:rsidP="004D5F1B">
            <w:pPr>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Назва проекту:</w:t>
            </w:r>
          </w:p>
        </w:tc>
        <w:tc>
          <w:tcPr>
            <w:tcW w:w="7188"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BC8BCE0" w14:textId="77777777" w:rsidR="004D5F1B" w:rsidRPr="00AA47A1" w:rsidRDefault="004D5F1B" w:rsidP="004D5F1B">
            <w:pPr>
              <w:spacing w:after="0" w:line="240" w:lineRule="auto"/>
              <w:rPr>
                <w:rFonts w:asciiTheme="minorHAnsi" w:eastAsia="Arial" w:hAnsiTheme="minorHAnsi" w:cstheme="minorHAnsi"/>
                <w:b/>
                <w:sz w:val="24"/>
                <w:szCs w:val="24"/>
              </w:rPr>
            </w:pPr>
            <w:r w:rsidRPr="00AA47A1">
              <w:rPr>
                <w:rFonts w:asciiTheme="minorHAnsi" w:eastAsia="Arial" w:hAnsiTheme="minorHAnsi" w:cstheme="minorHAnsi"/>
                <w:b/>
                <w:sz w:val="24"/>
                <w:szCs w:val="24"/>
              </w:rPr>
              <w:t>Долина казок «Лис Микита»</w:t>
            </w:r>
          </w:p>
        </w:tc>
      </w:tr>
      <w:tr w:rsidR="004D5F1B" w:rsidRPr="00AA47A1" w14:paraId="180D3EB2" w14:textId="77777777" w:rsidTr="004D5F1B">
        <w:trPr>
          <w:jc w:val="center"/>
        </w:trPr>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8273" w14:textId="77777777" w:rsidR="004D5F1B" w:rsidRPr="00AA47A1" w:rsidRDefault="004D5F1B" w:rsidP="004D5F1B">
            <w:pPr>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Цілі проекту:</w:t>
            </w:r>
          </w:p>
        </w:tc>
        <w:tc>
          <w:tcPr>
            <w:tcW w:w="71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E05AED" w14:textId="77777777" w:rsidR="004D5F1B" w:rsidRPr="00AA47A1" w:rsidRDefault="004D5F1B" w:rsidP="004D5F1B">
            <w:pPr>
              <w:spacing w:after="0" w:line="240" w:lineRule="auto"/>
              <w:rPr>
                <w:rFonts w:asciiTheme="minorHAnsi" w:eastAsia="Arial" w:hAnsiTheme="minorHAnsi" w:cstheme="minorHAnsi"/>
                <w:sz w:val="24"/>
                <w:szCs w:val="24"/>
              </w:rPr>
            </w:pPr>
            <w:r w:rsidRPr="00AA47A1">
              <w:rPr>
                <w:rFonts w:asciiTheme="minorHAnsi" w:eastAsia="Arial" w:hAnsiTheme="minorHAnsi" w:cstheme="minorHAnsi"/>
                <w:sz w:val="24"/>
                <w:szCs w:val="24"/>
              </w:rPr>
              <w:t>Підвищення туристичної привабливості громади, покращення благоустрою, розвиток громадських просторів та зелених зон.</w:t>
            </w:r>
          </w:p>
        </w:tc>
      </w:tr>
      <w:tr w:rsidR="004D5F1B" w:rsidRPr="00AA47A1" w14:paraId="5DFBF3B4" w14:textId="77777777" w:rsidTr="004D5F1B">
        <w:trPr>
          <w:jc w:val="center"/>
        </w:trPr>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AEB3C" w14:textId="77777777" w:rsidR="004D5F1B" w:rsidRPr="00AA47A1" w:rsidRDefault="004D5F1B" w:rsidP="004D5F1B">
            <w:pPr>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Територія на яку проект матиме вплив:</w:t>
            </w:r>
          </w:p>
        </w:tc>
        <w:tc>
          <w:tcPr>
            <w:tcW w:w="71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8F3BF5" w14:textId="77777777" w:rsidR="004D5F1B" w:rsidRPr="00AA47A1" w:rsidRDefault="004D5F1B" w:rsidP="004D5F1B">
            <w:pPr>
              <w:spacing w:after="0" w:line="240" w:lineRule="auto"/>
              <w:rPr>
                <w:rFonts w:asciiTheme="minorHAnsi" w:eastAsia="Arial" w:hAnsiTheme="minorHAnsi" w:cstheme="minorHAnsi"/>
                <w:sz w:val="24"/>
                <w:szCs w:val="24"/>
              </w:rPr>
            </w:pPr>
            <w:r w:rsidRPr="00AA47A1">
              <w:rPr>
                <w:rFonts w:asciiTheme="minorHAnsi" w:eastAsia="Arial" w:hAnsiTheme="minorHAnsi" w:cstheme="minorHAnsi"/>
                <w:sz w:val="24"/>
                <w:szCs w:val="24"/>
              </w:rPr>
              <w:t>Моршинська  громада</w:t>
            </w:r>
          </w:p>
        </w:tc>
      </w:tr>
      <w:tr w:rsidR="004D5F1B" w:rsidRPr="00AA47A1" w14:paraId="74B739F8" w14:textId="77777777" w:rsidTr="004D5F1B">
        <w:trPr>
          <w:jc w:val="center"/>
        </w:trPr>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2818" w14:textId="77777777" w:rsidR="004D5F1B" w:rsidRPr="00AA47A1" w:rsidRDefault="004D5F1B" w:rsidP="004D5F1B">
            <w:pPr>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Орієнтовна кількість отримувачів вигод</w:t>
            </w:r>
          </w:p>
        </w:tc>
        <w:tc>
          <w:tcPr>
            <w:tcW w:w="71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2BE32D" w14:textId="77777777" w:rsidR="004D5F1B" w:rsidRPr="00AA47A1" w:rsidRDefault="004D5F1B" w:rsidP="004D5F1B">
            <w:pPr>
              <w:spacing w:after="0" w:line="240" w:lineRule="auto"/>
              <w:rPr>
                <w:rFonts w:asciiTheme="minorHAnsi" w:eastAsia="Arial" w:hAnsiTheme="minorHAnsi" w:cstheme="minorHAnsi"/>
                <w:sz w:val="24"/>
                <w:szCs w:val="24"/>
              </w:rPr>
            </w:pPr>
            <w:r w:rsidRPr="00AA47A1">
              <w:rPr>
                <w:rFonts w:asciiTheme="minorHAnsi" w:eastAsia="Arial" w:hAnsiTheme="minorHAnsi" w:cstheme="minorHAnsi"/>
                <w:sz w:val="24"/>
                <w:szCs w:val="24"/>
              </w:rPr>
              <w:t>14,5 тис.осіб – мешканці громади, 50,0 тис.осіб - відпочивальники</w:t>
            </w:r>
          </w:p>
        </w:tc>
      </w:tr>
      <w:tr w:rsidR="004D5F1B" w:rsidRPr="00AA47A1" w14:paraId="5D2AB2A6" w14:textId="77777777" w:rsidTr="004D5F1B">
        <w:trPr>
          <w:jc w:val="center"/>
        </w:trPr>
        <w:tc>
          <w:tcPr>
            <w:tcW w:w="2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7CC6A" w14:textId="77777777" w:rsidR="004D5F1B" w:rsidRPr="00AA47A1" w:rsidRDefault="004D5F1B" w:rsidP="004D5F1B">
            <w:pPr>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Стислий опис проекту:</w:t>
            </w:r>
          </w:p>
        </w:tc>
        <w:tc>
          <w:tcPr>
            <w:tcW w:w="71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A9D8F2" w14:textId="77777777" w:rsidR="004D5F1B" w:rsidRPr="00AA47A1" w:rsidRDefault="004D5F1B" w:rsidP="00E53146">
            <w:pPr>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На території села Лисовичі в середні віки існували два замки: один на горбі при в’їзді в село, другий в лісі на південний захід від села Лисовичі. До наших днів ці фортеці не збереглися.</w:t>
            </w:r>
          </w:p>
          <w:p w14:paraId="1DF49EF9" w14:textId="77777777" w:rsidR="004D5F1B" w:rsidRPr="00AA47A1" w:rsidRDefault="004D5F1B" w:rsidP="00E53146">
            <w:pPr>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Замок на пагорбі села проіснував до XVIII ст. Село і замок належали графині Косаківській.  З  історією замку тісно пов’язана виробнича діяльність села. Відомо, що основним промислом тут було видобування солі. Пані Косаківська була власницею двох солеварень. Щоденно в них варили сіль 14 разів. Кожна така варка давала 18 бочок солі.  Готова продукція в основному вивозилась до Львова, в Галичину та за її межі. В 1826 р. солеварні закрито в зв’язку з гірким присмаком солі.</w:t>
            </w:r>
          </w:p>
          <w:p w14:paraId="4C836EE1" w14:textId="4849695E" w:rsidR="004D5F1B" w:rsidRPr="00AA47A1" w:rsidRDefault="004D5F1B" w:rsidP="00E53146">
            <w:pPr>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Саме в цей замок Іван Франко ще в 1890р. «поселив» свого казкового героя – неперевершеного серед лісових мешканців хитруна Лиса Микиту із однойменної казки. На радість і гордість жителів Лисович,  Іван Франко забезпечив своїм шедевральним  твором довічну знаність прикарпатського села в літературному світі.</w:t>
            </w:r>
          </w:p>
          <w:p w14:paraId="69417EF5" w14:textId="77777777" w:rsidR="004D5F1B" w:rsidRPr="00AA47A1" w:rsidRDefault="004D5F1B" w:rsidP="00E53146">
            <w:pPr>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На кошти вищезгаданої пані Косаківської  в Лисовичах було збудовано дерев’яну церкву у 1713р. У церкві є ікона хрещення Христа з сигнатуркою «A.D.1666», також є портрет жінки в хустині з дещо опущеною вниз головою. За переказами, це- портрет Катерини  Косаківської, фундаторки церкви. Під час Другої світової війни церкву було пошкоджено і невдовзі відремонтовано. У 1929 р. перебудовано дзвіницю. Церква і дзвіниця є  пам’яткою сакральної архітектури місцевого значення і охороняється законом.</w:t>
            </w:r>
          </w:p>
          <w:p w14:paraId="10B07950" w14:textId="77777777" w:rsidR="004D5F1B" w:rsidRPr="00AA47A1" w:rsidRDefault="004D5F1B" w:rsidP="00E53146">
            <w:pPr>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Для збереження історичної пам’яті та виховання молодого покоління заплановано облаштувати інтерактивний музей під відкритим небом «Долина казок», де проходитимуть театралізовані дійства.</w:t>
            </w:r>
          </w:p>
        </w:tc>
      </w:tr>
      <w:tr w:rsidR="004D5F1B" w:rsidRPr="00AA47A1" w14:paraId="7B1C4A63" w14:textId="77777777" w:rsidTr="004D5F1B">
        <w:trPr>
          <w:jc w:val="center"/>
        </w:trPr>
        <w:tc>
          <w:tcPr>
            <w:tcW w:w="2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47A2C" w14:textId="77777777" w:rsidR="004D5F1B" w:rsidRPr="00AA47A1" w:rsidRDefault="004D5F1B" w:rsidP="004D5F1B">
            <w:pPr>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Очікувані результати:</w:t>
            </w:r>
          </w:p>
        </w:tc>
        <w:tc>
          <w:tcPr>
            <w:tcW w:w="718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E9FCB18" w14:textId="77777777" w:rsidR="004D5F1B" w:rsidRPr="009A1B59"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створено атракційний об’єкт для відвідувачів;</w:t>
            </w:r>
          </w:p>
          <w:p w14:paraId="233F1AC8" w14:textId="77777777" w:rsidR="004D5F1B" w:rsidRPr="00AA47A1"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збережено об’єкти історичної спадщини;</w:t>
            </w:r>
          </w:p>
          <w:p w14:paraId="46F333F0" w14:textId="77777777" w:rsidR="004D5F1B" w:rsidRPr="00AA47A1"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збільшено кількість відвідувачів курорту.</w:t>
            </w:r>
          </w:p>
        </w:tc>
      </w:tr>
      <w:tr w:rsidR="004D5F1B" w:rsidRPr="00AA47A1" w14:paraId="787FDDDD" w14:textId="77777777" w:rsidTr="004D5F1B">
        <w:trPr>
          <w:jc w:val="center"/>
        </w:trPr>
        <w:tc>
          <w:tcPr>
            <w:tcW w:w="2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EADC2" w14:textId="77777777" w:rsidR="004D5F1B" w:rsidRPr="00AA47A1" w:rsidRDefault="004D5F1B" w:rsidP="004D5F1B">
            <w:pPr>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Ключові заходи проекту:</w:t>
            </w:r>
          </w:p>
        </w:tc>
        <w:tc>
          <w:tcPr>
            <w:tcW w:w="71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3C8D45" w14:textId="77777777" w:rsidR="004D5F1B" w:rsidRPr="009A1B59"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створення макету замку, де жив Лис Микита, і макету Лисович;</w:t>
            </w:r>
          </w:p>
          <w:p w14:paraId="6C0466D5" w14:textId="77777777" w:rsidR="004D5F1B" w:rsidRPr="009A1B59"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відновлення солеварні  та Чумацького шляху;</w:t>
            </w:r>
          </w:p>
          <w:p w14:paraId="7FE9E040" w14:textId="77777777" w:rsidR="004D5F1B" w:rsidRPr="00AA47A1"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lastRenderedPageBreak/>
              <w:t>благоустрій території;</w:t>
            </w:r>
          </w:p>
          <w:p w14:paraId="4A4D0696" w14:textId="77777777" w:rsidR="004D5F1B" w:rsidRPr="00AA47A1"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встановлення скульптур, паркових меблів;</w:t>
            </w:r>
          </w:p>
          <w:p w14:paraId="080294C4" w14:textId="77777777" w:rsidR="004D5F1B" w:rsidRPr="009A1B59"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облаштування інтерактивного дитячого майданчика та зони відпочинку з альтанками;</w:t>
            </w:r>
          </w:p>
          <w:p w14:paraId="6611E8BC" w14:textId="77777777" w:rsidR="004D5F1B" w:rsidRPr="00AA47A1"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придбання театральних костюмів - 50 шт.;</w:t>
            </w:r>
          </w:p>
          <w:p w14:paraId="581A63B7" w14:textId="77777777" w:rsidR="004D5F1B" w:rsidRPr="009A1B59"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встановлення погруддя Івана Франка  та Катерини Косаківської;</w:t>
            </w:r>
          </w:p>
          <w:p w14:paraId="07704125" w14:textId="77777777" w:rsidR="004D5F1B" w:rsidRPr="009A1B59" w:rsidRDefault="004D5F1B"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виплата гонорарів за театральні дійства.</w:t>
            </w:r>
          </w:p>
        </w:tc>
      </w:tr>
      <w:tr w:rsidR="004D5F1B" w:rsidRPr="00AA47A1" w14:paraId="30ED4477" w14:textId="77777777" w:rsidTr="004D5F1B">
        <w:trPr>
          <w:jc w:val="center"/>
        </w:trPr>
        <w:tc>
          <w:tcPr>
            <w:tcW w:w="2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F54AE" w14:textId="77777777" w:rsidR="004D5F1B" w:rsidRPr="00AA47A1" w:rsidRDefault="004D5F1B" w:rsidP="004D5F1B">
            <w:pPr>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lastRenderedPageBreak/>
              <w:t>Період здійснення:</w:t>
            </w:r>
          </w:p>
        </w:tc>
        <w:tc>
          <w:tcPr>
            <w:tcW w:w="71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10788B" w14:textId="77777777" w:rsidR="004D5F1B" w:rsidRPr="00AA47A1" w:rsidRDefault="004D5F1B" w:rsidP="004D5F1B">
            <w:pPr>
              <w:spacing w:after="0" w:line="240" w:lineRule="auto"/>
              <w:rPr>
                <w:rFonts w:asciiTheme="minorHAnsi" w:eastAsia="Arial" w:hAnsiTheme="minorHAnsi" w:cstheme="minorHAnsi"/>
                <w:color w:val="000000"/>
                <w:sz w:val="24"/>
                <w:szCs w:val="24"/>
              </w:rPr>
            </w:pPr>
            <w:r w:rsidRPr="00AA47A1">
              <w:rPr>
                <w:rFonts w:asciiTheme="minorHAnsi" w:eastAsia="Arial" w:hAnsiTheme="minorHAnsi" w:cstheme="minorHAnsi"/>
                <w:b/>
                <w:color w:val="000000"/>
                <w:sz w:val="24"/>
                <w:szCs w:val="24"/>
              </w:rPr>
              <w:t>2022 – 2024 роки:</w:t>
            </w:r>
          </w:p>
        </w:tc>
      </w:tr>
      <w:tr w:rsidR="004D5F1B" w:rsidRPr="00AA47A1" w14:paraId="49CC02C8" w14:textId="77777777" w:rsidTr="004D5F1B">
        <w:trPr>
          <w:jc w:val="center"/>
        </w:trPr>
        <w:tc>
          <w:tcPr>
            <w:tcW w:w="255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684626" w14:textId="77777777" w:rsidR="004D5F1B" w:rsidRPr="00AA47A1" w:rsidRDefault="004D5F1B" w:rsidP="004D5F1B">
            <w:pPr>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Орієнтовна вартість проекту, тис. грн.</w:t>
            </w:r>
          </w:p>
        </w:tc>
        <w:tc>
          <w:tcPr>
            <w:tcW w:w="16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057ED21" w14:textId="77777777" w:rsidR="004D5F1B" w:rsidRPr="00AA47A1" w:rsidRDefault="004D5F1B" w:rsidP="004D5F1B">
            <w:pPr>
              <w:spacing w:after="0" w:line="240" w:lineRule="auto"/>
              <w:jc w:val="center"/>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830F636" w14:textId="77777777" w:rsidR="004D5F1B" w:rsidRPr="00AA47A1" w:rsidRDefault="004D5F1B" w:rsidP="004D5F1B">
            <w:pPr>
              <w:spacing w:after="0" w:line="240" w:lineRule="auto"/>
              <w:jc w:val="center"/>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9624CAF" w14:textId="77777777" w:rsidR="004D5F1B" w:rsidRPr="00AA47A1" w:rsidRDefault="004D5F1B" w:rsidP="004D5F1B">
            <w:pPr>
              <w:spacing w:after="0" w:line="240" w:lineRule="auto"/>
              <w:jc w:val="center"/>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2024</w:t>
            </w:r>
          </w:p>
        </w:tc>
        <w:tc>
          <w:tcPr>
            <w:tcW w:w="238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B24B1F5" w14:textId="77777777" w:rsidR="004D5F1B" w:rsidRPr="00AA47A1" w:rsidRDefault="004D5F1B" w:rsidP="004D5F1B">
            <w:pPr>
              <w:spacing w:after="0" w:line="240" w:lineRule="auto"/>
              <w:ind w:firstLine="104"/>
              <w:jc w:val="center"/>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Разом</w:t>
            </w:r>
          </w:p>
        </w:tc>
      </w:tr>
      <w:tr w:rsidR="004D5F1B" w:rsidRPr="00AA47A1" w14:paraId="6D293E7C" w14:textId="77777777" w:rsidTr="004D5F1B">
        <w:trPr>
          <w:jc w:val="center"/>
        </w:trPr>
        <w:tc>
          <w:tcPr>
            <w:tcW w:w="255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939962" w14:textId="77777777" w:rsidR="004D5F1B" w:rsidRPr="00AA47A1" w:rsidRDefault="004D5F1B" w:rsidP="004D5F1B">
            <w:pPr>
              <w:spacing w:after="0" w:line="240" w:lineRule="auto"/>
              <w:rPr>
                <w:rFonts w:asciiTheme="minorHAnsi" w:eastAsia="Arial" w:hAnsiTheme="minorHAnsi" w:cstheme="minorHAnsi"/>
                <w:b/>
                <w:color w:val="000000"/>
                <w:sz w:val="24"/>
                <w:szCs w:val="24"/>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1F90" w14:textId="77777777" w:rsidR="004D5F1B" w:rsidRPr="00AA47A1" w:rsidRDefault="004D5F1B" w:rsidP="004D5F1B">
            <w:pPr>
              <w:spacing w:after="0" w:line="240" w:lineRule="auto"/>
              <w:jc w:val="center"/>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2000,0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7C4C8" w14:textId="77777777" w:rsidR="004D5F1B" w:rsidRPr="00AA47A1" w:rsidRDefault="004D5F1B" w:rsidP="004D5F1B">
            <w:pPr>
              <w:spacing w:after="0" w:line="240" w:lineRule="auto"/>
              <w:jc w:val="center"/>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1000,0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514F6" w14:textId="77777777" w:rsidR="004D5F1B" w:rsidRPr="00AA47A1" w:rsidRDefault="004D5F1B" w:rsidP="004D5F1B">
            <w:pPr>
              <w:spacing w:after="0" w:line="240" w:lineRule="auto"/>
              <w:jc w:val="center"/>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1000,0</w:t>
            </w:r>
          </w:p>
        </w:tc>
        <w:tc>
          <w:tcPr>
            <w:tcW w:w="2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1CED9" w14:textId="77777777" w:rsidR="004D5F1B" w:rsidRPr="00AA47A1" w:rsidRDefault="004D5F1B" w:rsidP="004D5F1B">
            <w:pPr>
              <w:spacing w:after="0" w:line="240" w:lineRule="auto"/>
              <w:jc w:val="center"/>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4000,0</w:t>
            </w:r>
          </w:p>
        </w:tc>
      </w:tr>
      <w:tr w:rsidR="004D5F1B" w:rsidRPr="00AA47A1" w14:paraId="2F82612D" w14:textId="77777777" w:rsidTr="004D5F1B">
        <w:trPr>
          <w:jc w:val="center"/>
        </w:trPr>
        <w:tc>
          <w:tcPr>
            <w:tcW w:w="2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F0B5D" w14:textId="77777777" w:rsidR="004D5F1B" w:rsidRPr="00AA47A1" w:rsidRDefault="004D5F1B" w:rsidP="004D5F1B">
            <w:pPr>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Джерела фінансування:</w:t>
            </w:r>
          </w:p>
        </w:tc>
        <w:tc>
          <w:tcPr>
            <w:tcW w:w="71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73D36B" w14:textId="77777777" w:rsidR="004D5F1B" w:rsidRPr="00AA47A1" w:rsidRDefault="004D5F1B" w:rsidP="004D5F1B">
            <w:pPr>
              <w:spacing w:after="0" w:line="240" w:lineRule="auto"/>
              <w:rPr>
                <w:rFonts w:asciiTheme="minorHAnsi" w:eastAsia="Arial" w:hAnsiTheme="minorHAnsi" w:cstheme="minorHAnsi"/>
                <w:sz w:val="24"/>
                <w:szCs w:val="24"/>
              </w:rPr>
            </w:pPr>
            <w:r w:rsidRPr="00AA47A1">
              <w:rPr>
                <w:rFonts w:asciiTheme="minorHAnsi" w:eastAsia="Arial" w:hAnsiTheme="minorHAnsi" w:cstheme="minorHAnsi"/>
                <w:sz w:val="24"/>
                <w:szCs w:val="24"/>
              </w:rPr>
              <w:t>Місцевий бюджет, інші кошти, кошти УКФ</w:t>
            </w:r>
          </w:p>
        </w:tc>
      </w:tr>
      <w:tr w:rsidR="004D5F1B" w:rsidRPr="00AA47A1" w14:paraId="500C9E75" w14:textId="77777777" w:rsidTr="004D5F1B">
        <w:trPr>
          <w:jc w:val="center"/>
        </w:trPr>
        <w:tc>
          <w:tcPr>
            <w:tcW w:w="2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6C2C1" w14:textId="77777777" w:rsidR="004D5F1B" w:rsidRPr="00AA47A1" w:rsidRDefault="004D5F1B" w:rsidP="004D5F1B">
            <w:pPr>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Ключові потенційні учасники реалізації проекту:</w:t>
            </w:r>
          </w:p>
        </w:tc>
        <w:tc>
          <w:tcPr>
            <w:tcW w:w="71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FA43EC" w14:textId="77777777" w:rsidR="004D5F1B" w:rsidRPr="00AA47A1" w:rsidRDefault="004D5F1B" w:rsidP="004D5F1B">
            <w:pPr>
              <w:spacing w:after="0" w:line="240" w:lineRule="auto"/>
              <w:rPr>
                <w:rFonts w:asciiTheme="minorHAnsi" w:eastAsia="Arial" w:hAnsiTheme="minorHAnsi" w:cstheme="minorHAnsi"/>
                <w:sz w:val="24"/>
                <w:szCs w:val="24"/>
              </w:rPr>
            </w:pPr>
            <w:r w:rsidRPr="00AA47A1">
              <w:rPr>
                <w:rFonts w:asciiTheme="minorHAnsi" w:eastAsia="Arial" w:hAnsiTheme="minorHAnsi" w:cstheme="minorHAnsi"/>
                <w:sz w:val="24"/>
                <w:szCs w:val="24"/>
              </w:rPr>
              <w:t>Моршинська міська рада, громадські організації, мешканці громади, підприємці</w:t>
            </w:r>
          </w:p>
        </w:tc>
      </w:tr>
      <w:tr w:rsidR="004D5F1B" w:rsidRPr="00AA47A1" w14:paraId="54728558" w14:textId="77777777" w:rsidTr="004D5F1B">
        <w:trPr>
          <w:jc w:val="center"/>
        </w:trPr>
        <w:tc>
          <w:tcPr>
            <w:tcW w:w="2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7D3A9" w14:textId="77777777" w:rsidR="004D5F1B" w:rsidRPr="00AA47A1" w:rsidRDefault="004D5F1B" w:rsidP="004D5F1B">
            <w:pPr>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Інше:</w:t>
            </w:r>
          </w:p>
        </w:tc>
        <w:tc>
          <w:tcPr>
            <w:tcW w:w="71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EFB61E" w14:textId="77777777" w:rsidR="004D5F1B" w:rsidRPr="00AA47A1" w:rsidRDefault="004D5F1B" w:rsidP="004D5F1B">
            <w:pPr>
              <w:spacing w:after="0" w:line="240" w:lineRule="auto"/>
              <w:rPr>
                <w:rFonts w:asciiTheme="minorHAnsi" w:eastAsia="Arial" w:hAnsiTheme="minorHAnsi" w:cstheme="minorHAnsi"/>
                <w:color w:val="000000"/>
                <w:sz w:val="24"/>
                <w:szCs w:val="24"/>
              </w:rPr>
            </w:pPr>
            <w:r w:rsidRPr="00AA47A1">
              <w:rPr>
                <w:rFonts w:asciiTheme="minorHAnsi" w:eastAsia="Arial" w:hAnsiTheme="minorHAnsi" w:cstheme="minorHAnsi"/>
                <w:color w:val="000000"/>
                <w:sz w:val="24"/>
                <w:szCs w:val="24"/>
              </w:rPr>
              <w:t>Співфінансування проєкту мешканців становить 10% вартості  даного проєкту:</w:t>
            </w:r>
          </w:p>
          <w:p w14:paraId="582A4775" w14:textId="77777777" w:rsidR="004D5F1B" w:rsidRPr="00AA47A1" w:rsidRDefault="004D5F1B" w:rsidP="004D5F1B">
            <w:pPr>
              <w:spacing w:after="0" w:line="240" w:lineRule="auto"/>
              <w:rPr>
                <w:rFonts w:asciiTheme="minorHAnsi" w:eastAsia="Arial" w:hAnsiTheme="minorHAnsi" w:cstheme="minorHAnsi"/>
                <w:color w:val="000000"/>
                <w:sz w:val="24"/>
                <w:szCs w:val="24"/>
              </w:rPr>
            </w:pPr>
            <w:r w:rsidRPr="00AA47A1">
              <w:rPr>
                <w:rFonts w:asciiTheme="minorHAnsi" w:eastAsia="Arial" w:hAnsiTheme="minorHAnsi" w:cstheme="minorHAnsi"/>
                <w:color w:val="000000"/>
                <w:sz w:val="24"/>
                <w:szCs w:val="24"/>
              </w:rPr>
              <w:t>2022-200,0 тис.грн.;</w:t>
            </w:r>
          </w:p>
          <w:p w14:paraId="690433EF" w14:textId="77777777" w:rsidR="004D5F1B" w:rsidRPr="00AA47A1" w:rsidRDefault="004D5F1B" w:rsidP="004D5F1B">
            <w:pPr>
              <w:spacing w:after="0" w:line="240" w:lineRule="auto"/>
              <w:rPr>
                <w:rFonts w:asciiTheme="minorHAnsi" w:eastAsia="Arial" w:hAnsiTheme="minorHAnsi" w:cstheme="minorHAnsi"/>
                <w:color w:val="000000"/>
                <w:sz w:val="24"/>
                <w:szCs w:val="24"/>
              </w:rPr>
            </w:pPr>
            <w:r w:rsidRPr="00AA47A1">
              <w:rPr>
                <w:rFonts w:asciiTheme="minorHAnsi" w:eastAsia="Arial" w:hAnsiTheme="minorHAnsi" w:cstheme="minorHAnsi"/>
                <w:color w:val="000000"/>
                <w:sz w:val="24"/>
                <w:szCs w:val="24"/>
              </w:rPr>
              <w:t>2023-100,0 тис.грн.;</w:t>
            </w:r>
          </w:p>
          <w:p w14:paraId="61494F42" w14:textId="77777777" w:rsidR="004D5F1B" w:rsidRPr="00AA47A1" w:rsidRDefault="004D5F1B" w:rsidP="004D5F1B">
            <w:pPr>
              <w:spacing w:after="0" w:line="240" w:lineRule="auto"/>
              <w:rPr>
                <w:rFonts w:asciiTheme="minorHAnsi" w:eastAsia="Arial" w:hAnsiTheme="minorHAnsi" w:cstheme="minorHAnsi"/>
                <w:color w:val="000000"/>
                <w:sz w:val="24"/>
                <w:szCs w:val="24"/>
              </w:rPr>
            </w:pPr>
            <w:r w:rsidRPr="00AA47A1">
              <w:rPr>
                <w:rFonts w:asciiTheme="minorHAnsi" w:eastAsia="Arial" w:hAnsiTheme="minorHAnsi" w:cstheme="minorHAnsi"/>
                <w:color w:val="000000"/>
                <w:sz w:val="24"/>
                <w:szCs w:val="24"/>
              </w:rPr>
              <w:t>2024-100,0 тис.грн.</w:t>
            </w:r>
          </w:p>
        </w:tc>
      </w:tr>
    </w:tbl>
    <w:p w14:paraId="4872702A" w14:textId="77777777" w:rsidR="004D5F1B" w:rsidRPr="00AA47A1" w:rsidRDefault="004D5F1B">
      <w:pPr>
        <w:rPr>
          <w:rFonts w:asciiTheme="minorHAnsi" w:eastAsia="Times New Roman" w:hAnsiTheme="minorHAnsi" w:cstheme="minorHAnsi"/>
          <w:b/>
          <w:bCs/>
          <w:sz w:val="24"/>
          <w:szCs w:val="24"/>
          <w:lang w:eastAsia="uk-UA"/>
        </w:rPr>
      </w:pPr>
    </w:p>
    <w:tbl>
      <w:tblPr>
        <w:tblStyle w:val="TableNormal2"/>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690"/>
        <w:gridCol w:w="2084"/>
        <w:gridCol w:w="1559"/>
        <w:gridCol w:w="1561"/>
        <w:gridCol w:w="1996"/>
      </w:tblGrid>
      <w:tr w:rsidR="00004FC8" w:rsidRPr="00AA47A1" w14:paraId="52A97EDB"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5C403" w14:textId="77777777" w:rsidR="004D5F1B" w:rsidRPr="00AA47A1" w:rsidRDefault="004D5F1B" w:rsidP="004D5F1B">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Завдання Стратегії, якому відповідає проект:</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347D8F3E" w14:textId="77777777" w:rsidR="004D5F1B" w:rsidRPr="00AA47A1" w:rsidRDefault="004D5F1B" w:rsidP="004D5F1B">
            <w:pPr>
              <w:spacing w:after="0" w:line="240" w:lineRule="auto"/>
              <w:rPr>
                <w:rFonts w:asciiTheme="minorHAnsi" w:hAnsiTheme="minorHAnsi" w:cstheme="minorHAnsi"/>
                <w:sz w:val="24"/>
                <w:szCs w:val="24"/>
                <w:lang w:eastAsia="uk-UA"/>
              </w:rPr>
            </w:pPr>
            <w:r w:rsidRPr="00AA47A1">
              <w:rPr>
                <w:rFonts w:asciiTheme="minorHAnsi" w:hAnsiTheme="minorHAnsi" w:cstheme="minorHAnsi"/>
                <w:sz w:val="24"/>
                <w:szCs w:val="24"/>
                <w:lang w:eastAsia="uk-UA"/>
              </w:rPr>
              <w:t>А.1.3.1.Створення туристичних продуктів (та маршрутів)</w:t>
            </w:r>
          </w:p>
          <w:p w14:paraId="4FED036E" w14:textId="77777777" w:rsidR="004D5F1B" w:rsidRPr="00AA47A1" w:rsidRDefault="004D5F1B" w:rsidP="004D5F1B">
            <w:pPr>
              <w:spacing w:after="0" w:line="240" w:lineRule="auto"/>
              <w:rPr>
                <w:rFonts w:asciiTheme="minorHAnsi" w:hAnsiTheme="minorHAnsi" w:cstheme="minorHAnsi"/>
                <w:sz w:val="24"/>
                <w:szCs w:val="24"/>
                <w:lang w:eastAsia="uk-UA"/>
              </w:rPr>
            </w:pPr>
          </w:p>
        </w:tc>
      </w:tr>
      <w:tr w:rsidR="00004FC8" w:rsidRPr="00AA47A1" w14:paraId="344B0479"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B7486FA" w14:textId="77777777" w:rsidR="004D5F1B" w:rsidRPr="00AA47A1" w:rsidRDefault="004D5F1B" w:rsidP="004D5F1B">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Назва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06B027B" w14:textId="77777777" w:rsidR="004D5F1B" w:rsidRPr="00AA47A1" w:rsidRDefault="004D5F1B" w:rsidP="004D5F1B">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Організація та проведення фестивалю «Моршин-фест».</w:t>
            </w:r>
          </w:p>
        </w:tc>
      </w:tr>
      <w:tr w:rsidR="00004FC8" w:rsidRPr="00AA47A1" w14:paraId="27CF1D7E"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75CFD" w14:textId="77777777" w:rsidR="004D5F1B" w:rsidRPr="00AA47A1" w:rsidRDefault="004D5F1B" w:rsidP="004D5F1B">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Цілі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78B7373D" w14:textId="77777777" w:rsidR="004D5F1B" w:rsidRPr="00AA47A1" w:rsidRDefault="004D5F1B" w:rsidP="004D5F1B">
            <w:pPr>
              <w:spacing w:after="0" w:line="240" w:lineRule="auto"/>
              <w:rPr>
                <w:rFonts w:asciiTheme="minorHAnsi" w:hAnsiTheme="minorHAnsi" w:cstheme="minorHAnsi"/>
                <w:sz w:val="24"/>
                <w:szCs w:val="24"/>
                <w:lang w:eastAsia="uk-UA"/>
              </w:rPr>
            </w:pPr>
            <w:r w:rsidRPr="00AA47A1">
              <w:rPr>
                <w:rFonts w:asciiTheme="minorHAnsi" w:hAnsiTheme="minorHAnsi" w:cstheme="minorHAnsi"/>
                <w:sz w:val="24"/>
                <w:szCs w:val="24"/>
                <w:shd w:val="clear" w:color="auto" w:fill="FFFFFF"/>
              </w:rPr>
              <w:t xml:space="preserve">Збереження, поширення та популяризація </w:t>
            </w:r>
            <w:r w:rsidRPr="00AA47A1">
              <w:rPr>
                <w:rFonts w:asciiTheme="minorHAnsi" w:hAnsiTheme="minorHAnsi" w:cstheme="minorHAnsi"/>
                <w:sz w:val="24"/>
                <w:szCs w:val="24"/>
                <w:lang w:eastAsia="uk-UA"/>
              </w:rPr>
              <w:t>музичного продукту, підтримка українських виконавців та розвиток музичного мистецтва.</w:t>
            </w:r>
          </w:p>
        </w:tc>
      </w:tr>
      <w:tr w:rsidR="00004FC8" w:rsidRPr="00AA47A1" w14:paraId="2D797F21"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B27D7" w14:textId="77777777" w:rsidR="004D5F1B" w:rsidRPr="00AA47A1" w:rsidRDefault="004D5F1B" w:rsidP="004D5F1B">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Територія на яку проект матиме вплив:</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74243E5E" w14:textId="77777777" w:rsidR="004D5F1B" w:rsidRPr="00AA47A1" w:rsidRDefault="004D5F1B" w:rsidP="004D5F1B">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 Моршинська територіальна громада</w:t>
            </w:r>
          </w:p>
        </w:tc>
      </w:tr>
      <w:tr w:rsidR="00004FC8" w:rsidRPr="00AA47A1" w14:paraId="39E5D42C"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EECE2" w14:textId="77777777" w:rsidR="004D5F1B" w:rsidRPr="00AA47A1" w:rsidRDefault="004D5F1B" w:rsidP="004D5F1B">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кількість отримувачів вигод</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3CA2500D" w14:textId="77777777" w:rsidR="004D5F1B" w:rsidRPr="00AA47A1" w:rsidRDefault="004D5F1B" w:rsidP="004D5F1B">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Населення Моршинської територіальної громади -14,5 тис.чол.</w:t>
            </w:r>
          </w:p>
        </w:tc>
      </w:tr>
      <w:tr w:rsidR="00004FC8" w:rsidRPr="00AA47A1" w14:paraId="59EDC1C4"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96078" w14:textId="77777777" w:rsidR="00004FC8" w:rsidRPr="00AA47A1" w:rsidRDefault="00004FC8" w:rsidP="004D5F1B">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Стислий опис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1FC6B62F" w14:textId="04F859BA" w:rsidR="00004FC8" w:rsidRPr="00AA47A1" w:rsidRDefault="00004FC8" w:rsidP="00004FC8">
            <w:pPr>
              <w:spacing w:after="0" w:line="240" w:lineRule="auto"/>
              <w:jc w:val="both"/>
              <w:rPr>
                <w:rFonts w:asciiTheme="minorHAnsi" w:hAnsiTheme="minorHAnsi" w:cstheme="minorHAnsi"/>
                <w:sz w:val="24"/>
                <w:szCs w:val="24"/>
                <w:lang w:val="ru-RU"/>
              </w:rPr>
            </w:pPr>
            <w:r w:rsidRPr="00AA47A1">
              <w:rPr>
                <w:rFonts w:asciiTheme="minorHAnsi" w:hAnsiTheme="minorHAnsi" w:cstheme="minorHAnsi"/>
                <w:sz w:val="24"/>
                <w:szCs w:val="24"/>
                <w:lang w:val="ru-RU"/>
              </w:rPr>
              <w:t>Культурний розвиток відіграє важливу роль у житті суспільства. На прикладі рівня розвитку культури можна побачити рівень життя громади. Розвиток культури-це можливість для розваг, дозвілля,навчання та обміну досвідом. Культурні заходи об’єднують людей, розшир</w:t>
            </w:r>
            <w:r w:rsidR="00E278BF">
              <w:rPr>
                <w:rFonts w:asciiTheme="minorHAnsi" w:hAnsiTheme="minorHAnsi" w:cstheme="minorHAnsi"/>
                <w:sz w:val="24"/>
                <w:szCs w:val="24"/>
                <w:lang w:val="ru-RU"/>
              </w:rPr>
              <w:t>ю</w:t>
            </w:r>
            <w:r w:rsidRPr="00AA47A1">
              <w:rPr>
                <w:rFonts w:asciiTheme="minorHAnsi" w:hAnsiTheme="minorHAnsi" w:cstheme="minorHAnsi"/>
                <w:sz w:val="24"/>
                <w:szCs w:val="24"/>
                <w:lang w:val="ru-RU"/>
              </w:rPr>
              <w:t>ють можливості громади. Розвиток культури приносить економічну вигоду, робить значний внесок в туристичну індустрію, чим більше цікавих заходів, тим більше людей хочуть відвідати цю місцевість. Зважаючи на високий туристичний потенціал запровадження проведення традиційного фестивалю урізноманітнить життя місцевих жителів та привабить туристичні потоки. У 2021 році  було започатковано проведення фестивалю «Моршин-фест», під час проведення, якого було задіяно локацію – міське озеро.</w:t>
            </w:r>
          </w:p>
          <w:p w14:paraId="2547F3B4" w14:textId="77777777" w:rsidR="00004FC8" w:rsidRPr="00AA47A1" w:rsidRDefault="00004FC8" w:rsidP="00004FC8">
            <w:pPr>
              <w:spacing w:after="0" w:line="240" w:lineRule="auto"/>
              <w:jc w:val="both"/>
              <w:rPr>
                <w:rFonts w:asciiTheme="minorHAnsi" w:hAnsiTheme="minorHAnsi" w:cstheme="minorHAnsi"/>
                <w:sz w:val="24"/>
                <w:szCs w:val="24"/>
                <w:lang w:val="ru-RU"/>
              </w:rPr>
            </w:pPr>
            <w:r w:rsidRPr="00AA47A1">
              <w:rPr>
                <w:rFonts w:asciiTheme="minorHAnsi" w:hAnsiTheme="minorHAnsi" w:cstheme="minorHAnsi"/>
                <w:sz w:val="24"/>
                <w:szCs w:val="24"/>
                <w:lang w:val="ru-RU"/>
              </w:rPr>
              <w:t xml:space="preserve">Даний проєкт передбачає збільшення масштабів проведення фестивалю (мобільний фестиваль) шляхом залучення виконавців різних жанрів та   збільшення переліку локацій задіяних у його </w:t>
            </w:r>
            <w:r w:rsidRPr="00AA47A1">
              <w:rPr>
                <w:rFonts w:asciiTheme="minorHAnsi" w:hAnsiTheme="minorHAnsi" w:cstheme="minorHAnsi"/>
                <w:sz w:val="24"/>
                <w:szCs w:val="24"/>
                <w:lang w:val="ru-RU"/>
              </w:rPr>
              <w:lastRenderedPageBreak/>
              <w:t>проведенні, а саме:</w:t>
            </w:r>
          </w:p>
          <w:p w14:paraId="545D16EF" w14:textId="25AFED47" w:rsidR="00004FC8" w:rsidRPr="009A1B59" w:rsidRDefault="00004FC8"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на сходах Мармурового палацу (за згодою та сприяння власників) проводити виступи оперних співаків під акомпанемент симфонічного оркестру (весна-осінь, за сприятливих погодн</w:t>
            </w:r>
            <w:r w:rsidR="00E278BF">
              <w:rPr>
                <w:rFonts w:asciiTheme="minorHAnsi" w:eastAsia="Arial" w:hAnsiTheme="minorHAnsi" w:cstheme="minorHAnsi"/>
                <w:sz w:val="24"/>
                <w:szCs w:val="24"/>
              </w:rPr>
              <w:t>и</w:t>
            </w:r>
            <w:r w:rsidRPr="009A1B59">
              <w:rPr>
                <w:rFonts w:asciiTheme="minorHAnsi" w:eastAsia="Arial" w:hAnsiTheme="minorHAnsi" w:cstheme="minorHAnsi"/>
                <w:sz w:val="24"/>
                <w:szCs w:val="24"/>
              </w:rPr>
              <w:t>х умов);</w:t>
            </w:r>
          </w:p>
          <w:p w14:paraId="1245A0CD" w14:textId="359B987B" w:rsidR="00004FC8" w:rsidRPr="009A1B59" w:rsidRDefault="00004FC8"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в амфітеатрі міського парку проводити виступи духових оркестрів весна-осінь, за сприятливих </w:t>
            </w:r>
            <w:r w:rsidR="00E278BF" w:rsidRPr="009A1B59">
              <w:rPr>
                <w:rFonts w:asciiTheme="minorHAnsi" w:eastAsia="Arial" w:hAnsiTheme="minorHAnsi" w:cstheme="minorHAnsi"/>
                <w:sz w:val="24"/>
                <w:szCs w:val="24"/>
              </w:rPr>
              <w:t>погодних</w:t>
            </w:r>
            <w:r w:rsidRPr="009A1B59">
              <w:rPr>
                <w:rFonts w:asciiTheme="minorHAnsi" w:eastAsia="Arial" w:hAnsiTheme="minorHAnsi" w:cstheme="minorHAnsi"/>
                <w:sz w:val="24"/>
                <w:szCs w:val="24"/>
              </w:rPr>
              <w:t xml:space="preserve"> умов);</w:t>
            </w:r>
          </w:p>
          <w:p w14:paraId="14368103" w14:textId="7742F55A" w:rsidR="00004FC8" w:rsidRPr="009A1B59" w:rsidRDefault="00004FC8"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на міському озері проводити виступи колективів народної творчості (весна-осінь, за сприятливих </w:t>
            </w:r>
            <w:r w:rsidR="00E278BF" w:rsidRPr="009A1B59">
              <w:rPr>
                <w:rFonts w:asciiTheme="minorHAnsi" w:eastAsia="Arial" w:hAnsiTheme="minorHAnsi" w:cstheme="minorHAnsi"/>
                <w:sz w:val="24"/>
                <w:szCs w:val="24"/>
              </w:rPr>
              <w:t>погодних</w:t>
            </w:r>
            <w:r w:rsidRPr="009A1B59">
              <w:rPr>
                <w:rFonts w:asciiTheme="minorHAnsi" w:eastAsia="Arial" w:hAnsiTheme="minorHAnsi" w:cstheme="minorHAnsi"/>
                <w:sz w:val="24"/>
                <w:szCs w:val="24"/>
              </w:rPr>
              <w:t xml:space="preserve"> умов).</w:t>
            </w:r>
          </w:p>
          <w:p w14:paraId="0A000DD6" w14:textId="3C7F16C6" w:rsidR="00004FC8" w:rsidRPr="009A1B59" w:rsidRDefault="00004FC8"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на острівку міського озера проводити камерні концерти джазової, струнної музики тощо (весна-осінь, за сприятливих </w:t>
            </w:r>
            <w:r w:rsidR="00E278BF" w:rsidRPr="009A1B59">
              <w:rPr>
                <w:rFonts w:asciiTheme="minorHAnsi" w:eastAsia="Arial" w:hAnsiTheme="minorHAnsi" w:cstheme="minorHAnsi"/>
                <w:sz w:val="24"/>
                <w:szCs w:val="24"/>
              </w:rPr>
              <w:t>погодних</w:t>
            </w:r>
            <w:r w:rsidRPr="009A1B59">
              <w:rPr>
                <w:rFonts w:asciiTheme="minorHAnsi" w:eastAsia="Arial" w:hAnsiTheme="minorHAnsi" w:cstheme="minorHAnsi"/>
                <w:sz w:val="24"/>
                <w:szCs w:val="24"/>
              </w:rPr>
              <w:t xml:space="preserve"> умов);</w:t>
            </w:r>
          </w:p>
          <w:p w14:paraId="3F1F71A1" w14:textId="77777777" w:rsidR="00004FC8" w:rsidRPr="009A1B59" w:rsidRDefault="00004FC8"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при в’їзді в село Довге проводити виступи рок-колективів (осінь, після завершення жнив);</w:t>
            </w:r>
          </w:p>
          <w:p w14:paraId="345711BE" w14:textId="77777777" w:rsidR="00004FC8" w:rsidRPr="009A1B59" w:rsidRDefault="00004FC8"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на території музею-садиби Степана Бандери проводити концерти патріотичної пісні; </w:t>
            </w:r>
          </w:p>
          <w:p w14:paraId="0B508137" w14:textId="77777777" w:rsidR="00004FC8" w:rsidRPr="009A1B59" w:rsidRDefault="00004FC8" w:rsidP="009A1B59">
            <w:pPr>
              <w:widowControl w:val="0"/>
              <w:numPr>
                <w:ilvl w:val="0"/>
                <w:numId w:val="86"/>
              </w:numPr>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на території сіл: Долішнє, Горішнє, Нижня Лукавиця та Верхня Лукавиця проведення етно-заходів.</w:t>
            </w:r>
          </w:p>
          <w:p w14:paraId="2A79D0A1" w14:textId="77777777" w:rsidR="00004FC8" w:rsidRPr="00AA47A1" w:rsidRDefault="00004FC8" w:rsidP="00004FC8">
            <w:pPr>
              <w:spacing w:after="0" w:line="240" w:lineRule="auto"/>
              <w:jc w:val="both"/>
              <w:rPr>
                <w:rFonts w:asciiTheme="minorHAnsi" w:hAnsiTheme="minorHAnsi" w:cstheme="minorHAnsi"/>
                <w:sz w:val="24"/>
                <w:szCs w:val="24"/>
                <w:lang w:val="ru-RU"/>
              </w:rPr>
            </w:pPr>
            <w:r w:rsidRPr="00AA47A1">
              <w:rPr>
                <w:rFonts w:asciiTheme="minorHAnsi" w:hAnsiTheme="minorHAnsi" w:cstheme="minorHAnsi"/>
                <w:sz w:val="24"/>
                <w:szCs w:val="24"/>
                <w:lang w:val="ru-RU"/>
              </w:rPr>
              <w:t>Використання відкритого простору надасть можливість вільного доступу до відвідування заходу всіма верствами населення, включаючи мало мобільні групи населення, стане своєрідним родючим грунтом для виховання нації в кращих традиціях самобутньої української культури та поширення її надбання та частинкою світової культури.  </w:t>
            </w:r>
          </w:p>
          <w:p w14:paraId="1E458C6D" w14:textId="77777777" w:rsidR="00004FC8" w:rsidRPr="00AA47A1" w:rsidRDefault="00004FC8" w:rsidP="00004FC8">
            <w:pPr>
              <w:spacing w:after="0" w:line="240" w:lineRule="auto"/>
              <w:jc w:val="both"/>
              <w:rPr>
                <w:rFonts w:asciiTheme="minorHAnsi" w:hAnsiTheme="minorHAnsi" w:cstheme="minorHAnsi"/>
                <w:sz w:val="24"/>
                <w:szCs w:val="24"/>
                <w:lang w:val="ru-RU"/>
              </w:rPr>
            </w:pPr>
            <w:r w:rsidRPr="00AA47A1">
              <w:rPr>
                <w:rFonts w:asciiTheme="minorHAnsi" w:hAnsiTheme="minorHAnsi" w:cstheme="minorHAnsi"/>
                <w:sz w:val="24"/>
                <w:szCs w:val="24"/>
                <w:lang w:val="ru-RU"/>
              </w:rPr>
              <w:t>Під час проведення деяких концертних програм підключати гастрономічну складову характерну атмосфері та типу заходу, дрескод тощо.</w:t>
            </w:r>
          </w:p>
          <w:p w14:paraId="6D290690" w14:textId="77777777" w:rsidR="00004FC8" w:rsidRPr="00AA47A1" w:rsidRDefault="00004FC8" w:rsidP="00004FC8">
            <w:pPr>
              <w:spacing w:after="0" w:line="240" w:lineRule="auto"/>
              <w:jc w:val="both"/>
              <w:rPr>
                <w:rFonts w:asciiTheme="minorHAnsi" w:hAnsiTheme="minorHAnsi" w:cstheme="minorHAnsi"/>
                <w:sz w:val="24"/>
                <w:szCs w:val="24"/>
                <w:lang w:val="ru-RU"/>
              </w:rPr>
            </w:pPr>
            <w:r w:rsidRPr="00AA47A1">
              <w:rPr>
                <w:rFonts w:asciiTheme="minorHAnsi" w:hAnsiTheme="minorHAnsi" w:cstheme="minorHAnsi"/>
                <w:sz w:val="24"/>
                <w:szCs w:val="24"/>
                <w:lang w:val="ru-RU"/>
              </w:rPr>
              <w:t xml:space="preserve">   Залучені кошти планується витратити на облаштування сцени, світло- та звукооператорів, промоційну продукцію, оплату виконавцям, транспортні послуги, тощо</w:t>
            </w:r>
          </w:p>
        </w:tc>
      </w:tr>
      <w:tr w:rsidR="00004FC8" w:rsidRPr="00AA47A1" w14:paraId="26732844"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F54FF" w14:textId="77777777" w:rsidR="00004FC8" w:rsidRPr="00AA47A1" w:rsidRDefault="00004FC8" w:rsidP="004D5F1B">
            <w:pPr>
              <w:spacing w:after="0" w:line="240" w:lineRule="auto"/>
              <w:rPr>
                <w:rFonts w:asciiTheme="minorHAnsi" w:hAnsiTheme="minorHAnsi" w:cstheme="minorHAnsi"/>
                <w:b/>
                <w:sz w:val="24"/>
                <w:szCs w:val="24"/>
              </w:rPr>
            </w:pPr>
          </w:p>
          <w:p w14:paraId="5FDC777A" w14:textId="77777777" w:rsidR="00004FC8" w:rsidRPr="00AA47A1" w:rsidRDefault="00004FC8" w:rsidP="004D5F1B">
            <w:pPr>
              <w:spacing w:after="0" w:line="240" w:lineRule="auto"/>
              <w:rPr>
                <w:rFonts w:asciiTheme="minorHAnsi" w:hAnsiTheme="minorHAnsi" w:cstheme="minorHAnsi"/>
                <w:b/>
                <w:sz w:val="24"/>
                <w:szCs w:val="24"/>
              </w:rPr>
            </w:pPr>
          </w:p>
          <w:p w14:paraId="27E0700B" w14:textId="77777777" w:rsidR="00004FC8" w:rsidRPr="00AA47A1" w:rsidRDefault="00004FC8" w:rsidP="004D5F1B">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Очікувані результати:</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FFFFFF"/>
          </w:tcPr>
          <w:p w14:paraId="68371EF9"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популяризація кращих зразків сучасної української та світової музики;  </w:t>
            </w:r>
          </w:p>
          <w:p w14:paraId="25AC3384"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пошук і підтримка творчої молоді;</w:t>
            </w:r>
          </w:p>
          <w:p w14:paraId="5A41087F"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створення умов для самореалізації молодих музикантів; та приваблення вже відомих діячів галузі культури;</w:t>
            </w:r>
          </w:p>
          <w:p w14:paraId="0BEFDD29"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залучення ЗМІ, блогерів тощо;</w:t>
            </w:r>
          </w:p>
          <w:p w14:paraId="0C042C63"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підвищення туристичного потенціалу громади;</w:t>
            </w:r>
          </w:p>
          <w:p w14:paraId="1727982D"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розвиток  малого та середнього бізнесу в сервісній сфері, що в свою чергу збільшить надходження до бюджету міста.</w:t>
            </w:r>
          </w:p>
          <w:p w14:paraId="6505B164" w14:textId="77777777" w:rsidR="00004FC8" w:rsidRPr="00AA47A1"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sz w:val="24"/>
                <w:szCs w:val="24"/>
                <w:lang w:val="ru-RU"/>
              </w:rPr>
            </w:pPr>
            <w:r w:rsidRPr="009A1B59">
              <w:rPr>
                <w:rFonts w:asciiTheme="minorHAnsi" w:eastAsia="Arial" w:hAnsiTheme="minorHAnsi" w:cstheme="minorHAnsi"/>
                <w:sz w:val="24"/>
                <w:szCs w:val="24"/>
              </w:rPr>
              <w:t>збільшення кількості охоплення населення на 10 % з кожним роком.</w:t>
            </w:r>
          </w:p>
        </w:tc>
      </w:tr>
      <w:tr w:rsidR="00004FC8" w:rsidRPr="00AA47A1" w14:paraId="50D09E76"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C7180" w14:textId="77777777" w:rsidR="00004FC8" w:rsidRPr="00AA47A1" w:rsidRDefault="00004FC8" w:rsidP="004D5F1B">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заходи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65FB0933" w14:textId="77777777" w:rsidR="00004FC8" w:rsidRPr="00AA47A1" w:rsidRDefault="00004FC8" w:rsidP="00004FC8">
            <w:pPr>
              <w:spacing w:after="0" w:line="240" w:lineRule="auto"/>
              <w:rPr>
                <w:rFonts w:asciiTheme="minorHAnsi" w:hAnsiTheme="minorHAnsi" w:cstheme="minorHAnsi"/>
                <w:sz w:val="24"/>
                <w:szCs w:val="24"/>
                <w:lang w:val="ru-RU"/>
              </w:rPr>
            </w:pPr>
            <w:r w:rsidRPr="00AA47A1">
              <w:rPr>
                <w:rFonts w:asciiTheme="minorHAnsi" w:hAnsiTheme="minorHAnsi" w:cstheme="minorHAnsi"/>
                <w:sz w:val="24"/>
                <w:szCs w:val="24"/>
                <w:lang w:val="ru-RU"/>
              </w:rPr>
              <w:t>1. Створення ініціативної групи;</w:t>
            </w:r>
          </w:p>
          <w:p w14:paraId="6A9CD13A" w14:textId="77777777" w:rsidR="00004FC8" w:rsidRPr="00AA47A1" w:rsidRDefault="00004FC8" w:rsidP="00004FC8">
            <w:pPr>
              <w:spacing w:after="0" w:line="240" w:lineRule="auto"/>
              <w:rPr>
                <w:rFonts w:asciiTheme="minorHAnsi" w:hAnsiTheme="minorHAnsi" w:cstheme="minorHAnsi"/>
                <w:sz w:val="24"/>
                <w:szCs w:val="24"/>
                <w:lang w:val="ru-RU"/>
              </w:rPr>
            </w:pPr>
            <w:r w:rsidRPr="00AA47A1">
              <w:rPr>
                <w:rFonts w:asciiTheme="minorHAnsi" w:hAnsiTheme="minorHAnsi" w:cstheme="minorHAnsi"/>
                <w:sz w:val="24"/>
                <w:szCs w:val="24"/>
                <w:lang w:val="ru-RU"/>
              </w:rPr>
              <w:t>2. Розробка детального плану проведення фестивалю:</w:t>
            </w:r>
          </w:p>
          <w:p w14:paraId="1D1386E6"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визначення термінів проведення фестивалю; </w:t>
            </w:r>
          </w:p>
          <w:p w14:paraId="112ADD74"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складання плану з підготовки до проведення фестивалю;</w:t>
            </w:r>
          </w:p>
          <w:p w14:paraId="347E71F3"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складання програми фестивалю;  </w:t>
            </w:r>
          </w:p>
          <w:p w14:paraId="71E643B4"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призначення відповідальних осіб за кожну складову фестивалю.</w:t>
            </w:r>
          </w:p>
          <w:p w14:paraId="29C034B9" w14:textId="77777777" w:rsidR="00004FC8" w:rsidRPr="00AA47A1" w:rsidRDefault="00004FC8" w:rsidP="00004FC8">
            <w:pPr>
              <w:spacing w:after="0" w:line="240" w:lineRule="auto"/>
              <w:rPr>
                <w:rFonts w:asciiTheme="minorHAnsi" w:hAnsiTheme="minorHAnsi" w:cstheme="minorHAnsi"/>
                <w:sz w:val="24"/>
                <w:szCs w:val="24"/>
                <w:lang w:val="ru-RU"/>
              </w:rPr>
            </w:pPr>
            <w:r w:rsidRPr="00AA47A1">
              <w:rPr>
                <w:rFonts w:asciiTheme="minorHAnsi" w:hAnsiTheme="minorHAnsi" w:cstheme="minorHAnsi"/>
                <w:sz w:val="24"/>
                <w:szCs w:val="24"/>
                <w:lang w:val="ru-RU"/>
              </w:rPr>
              <w:t xml:space="preserve">3. Технічне забезпечення: </w:t>
            </w:r>
          </w:p>
          <w:p w14:paraId="4DB35913"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підготовка приміщень та майданчиків; </w:t>
            </w:r>
          </w:p>
          <w:p w14:paraId="746D0CC2"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lastRenderedPageBreak/>
              <w:t>організація транспортного забезпечення;</w:t>
            </w:r>
          </w:p>
          <w:p w14:paraId="168F6D09"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організація роботи технічних служб на час проведення фестивалю; </w:t>
            </w:r>
          </w:p>
          <w:p w14:paraId="17569DCE"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забезпечення звукового та світлового оформлення концертних програм; </w:t>
            </w:r>
          </w:p>
          <w:p w14:paraId="70F0AFC4"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забезпечення фото та відео зйомки;</w:t>
            </w:r>
          </w:p>
          <w:p w14:paraId="5C93DA6D"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придбання сцени та відповідного обладнання.</w:t>
            </w:r>
          </w:p>
          <w:p w14:paraId="2F2F7AEA" w14:textId="77777777" w:rsidR="00004FC8" w:rsidRPr="00AA47A1" w:rsidRDefault="00004FC8" w:rsidP="00004FC8">
            <w:pPr>
              <w:spacing w:after="0" w:line="240" w:lineRule="auto"/>
              <w:rPr>
                <w:rFonts w:asciiTheme="minorHAnsi" w:hAnsiTheme="minorHAnsi" w:cstheme="minorHAnsi"/>
                <w:sz w:val="24"/>
                <w:szCs w:val="24"/>
                <w:lang w:val="ru-RU"/>
              </w:rPr>
            </w:pPr>
            <w:r w:rsidRPr="00AA47A1">
              <w:rPr>
                <w:rFonts w:asciiTheme="minorHAnsi" w:hAnsiTheme="minorHAnsi" w:cstheme="minorHAnsi"/>
                <w:sz w:val="24"/>
                <w:szCs w:val="24"/>
                <w:lang w:val="ru-RU"/>
              </w:rPr>
              <w:t>4. Інформаційне забезпечення:</w:t>
            </w:r>
          </w:p>
          <w:p w14:paraId="4B8B2B63"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розповсюдження запрошень делегаціям і почесним гостям; </w:t>
            </w:r>
          </w:p>
          <w:p w14:paraId="350C60A3" w14:textId="77777777" w:rsidR="00004FC8" w:rsidRPr="00AA47A1"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sz w:val="24"/>
                <w:szCs w:val="24"/>
                <w:lang w:val="ru-RU"/>
              </w:rPr>
            </w:pPr>
            <w:r w:rsidRPr="009A1B59">
              <w:rPr>
                <w:rFonts w:asciiTheme="minorHAnsi" w:eastAsia="Arial" w:hAnsiTheme="minorHAnsi" w:cstheme="minorHAnsi"/>
                <w:sz w:val="24"/>
                <w:szCs w:val="24"/>
              </w:rPr>
              <w:t>інформаційний зв'язок з відомчими організаціями та іноземними партнерами</w:t>
            </w:r>
            <w:r w:rsidRPr="00AA47A1">
              <w:rPr>
                <w:rFonts w:asciiTheme="minorHAnsi" w:hAnsiTheme="minorHAnsi" w:cstheme="minorHAnsi"/>
                <w:sz w:val="24"/>
                <w:szCs w:val="24"/>
                <w:lang w:val="ru-RU"/>
              </w:rPr>
              <w:t>.</w:t>
            </w:r>
          </w:p>
          <w:p w14:paraId="36E427BB" w14:textId="77777777" w:rsidR="00004FC8" w:rsidRPr="00AA47A1" w:rsidRDefault="00004FC8" w:rsidP="00004FC8">
            <w:pPr>
              <w:spacing w:after="0" w:line="240" w:lineRule="auto"/>
              <w:rPr>
                <w:rFonts w:asciiTheme="minorHAnsi" w:hAnsiTheme="minorHAnsi" w:cstheme="minorHAnsi"/>
                <w:sz w:val="24"/>
                <w:szCs w:val="24"/>
                <w:lang w:val="ru-RU"/>
              </w:rPr>
            </w:pPr>
            <w:r w:rsidRPr="00AA47A1">
              <w:rPr>
                <w:rFonts w:asciiTheme="minorHAnsi" w:hAnsiTheme="minorHAnsi" w:cstheme="minorHAnsi"/>
                <w:sz w:val="24"/>
                <w:szCs w:val="24"/>
                <w:lang w:val="ru-RU"/>
              </w:rPr>
              <w:t>5. Складання кошторису:</w:t>
            </w:r>
          </w:p>
          <w:p w14:paraId="69D4F497"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визначити обсяг заробітної плати для постановочної групи, технічних працівників, викладачів майстер-класів тощо;</w:t>
            </w:r>
          </w:p>
          <w:p w14:paraId="29B845E2"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визначити обсяг витрат для організації проживання та харчування учасників; </w:t>
            </w:r>
          </w:p>
          <w:p w14:paraId="1D5DC0B3"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визначити обсяг витрат на організацію конкурсної частини (оформлення майданчиків, закупівля призів, виготовлення дипломів тощо).</w:t>
            </w:r>
          </w:p>
          <w:p w14:paraId="30B66573" w14:textId="77777777" w:rsidR="00004FC8" w:rsidRPr="00AA47A1" w:rsidRDefault="00004FC8" w:rsidP="00004FC8">
            <w:pPr>
              <w:spacing w:after="0" w:line="240" w:lineRule="auto"/>
              <w:rPr>
                <w:rFonts w:asciiTheme="minorHAnsi" w:hAnsiTheme="minorHAnsi" w:cstheme="minorHAnsi"/>
                <w:sz w:val="24"/>
                <w:szCs w:val="24"/>
                <w:lang w:val="ru-RU"/>
              </w:rPr>
            </w:pPr>
            <w:r w:rsidRPr="00AA47A1">
              <w:rPr>
                <w:rFonts w:asciiTheme="minorHAnsi" w:hAnsiTheme="minorHAnsi" w:cstheme="minorHAnsi"/>
                <w:sz w:val="24"/>
                <w:szCs w:val="24"/>
                <w:lang w:val="ru-RU"/>
              </w:rPr>
              <w:t>6.Пошук додаткових коштів фінансування заходу:</w:t>
            </w:r>
          </w:p>
          <w:p w14:paraId="605EBF1F"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відправлення інформаційних листів юридичним і фізичним особам з пропозиціями часткового спонсорування фестивалю на взаємовигідних умовах;</w:t>
            </w:r>
          </w:p>
          <w:p w14:paraId="2DD6FA01"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 відправлення листів керівникам закладів та організацій з проханням про участь у фінансуванні фестивалю.</w:t>
            </w:r>
          </w:p>
          <w:p w14:paraId="2B41C7DD" w14:textId="77777777" w:rsidR="00004FC8" w:rsidRPr="00AA47A1" w:rsidRDefault="00004FC8" w:rsidP="00004FC8">
            <w:pPr>
              <w:spacing w:after="0" w:line="240" w:lineRule="auto"/>
              <w:rPr>
                <w:rFonts w:asciiTheme="minorHAnsi" w:hAnsiTheme="minorHAnsi" w:cstheme="minorHAnsi"/>
                <w:sz w:val="24"/>
                <w:szCs w:val="24"/>
                <w:lang w:val="ru-RU"/>
              </w:rPr>
            </w:pPr>
            <w:r w:rsidRPr="00AA47A1">
              <w:rPr>
                <w:rFonts w:asciiTheme="minorHAnsi" w:hAnsiTheme="minorHAnsi" w:cstheme="minorHAnsi"/>
                <w:sz w:val="24"/>
                <w:szCs w:val="24"/>
                <w:lang w:val="ru-RU"/>
              </w:rPr>
              <w:t xml:space="preserve">7. Рекламно-інформаційний фактор: </w:t>
            </w:r>
          </w:p>
          <w:p w14:paraId="159D386A"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забезпечення реклами в засобах масової інформації;</w:t>
            </w:r>
          </w:p>
          <w:p w14:paraId="4B89E6CA"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розповсюдження афіш і буклетів фестивалю;</w:t>
            </w:r>
          </w:p>
          <w:p w14:paraId="0467BAA3"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підготовка та розповсюдження анонсу фестивалю;</w:t>
            </w:r>
          </w:p>
          <w:p w14:paraId="1A6FBE3B" w14:textId="77777777" w:rsidR="00004FC8" w:rsidRPr="00AA47A1"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sz w:val="24"/>
                <w:szCs w:val="24"/>
                <w:lang w:val="ru-RU"/>
              </w:rPr>
            </w:pPr>
            <w:r w:rsidRPr="009A1B59">
              <w:rPr>
                <w:rFonts w:asciiTheme="minorHAnsi" w:eastAsia="Arial" w:hAnsiTheme="minorHAnsi" w:cstheme="minorHAnsi"/>
                <w:sz w:val="24"/>
                <w:szCs w:val="24"/>
              </w:rPr>
              <w:t>забезпечення роботи ЗМІ на період проведення фестивалю</w:t>
            </w:r>
            <w:r w:rsidRPr="00AA47A1">
              <w:rPr>
                <w:rFonts w:asciiTheme="minorHAnsi" w:hAnsiTheme="minorHAnsi" w:cstheme="minorHAnsi"/>
                <w:sz w:val="24"/>
                <w:szCs w:val="24"/>
                <w:lang w:val="ru-RU"/>
              </w:rPr>
              <w:t>.</w:t>
            </w:r>
          </w:p>
          <w:p w14:paraId="4BE1AE0E" w14:textId="77777777" w:rsidR="00004FC8" w:rsidRPr="00AA47A1" w:rsidRDefault="00004FC8" w:rsidP="00004FC8">
            <w:pPr>
              <w:spacing w:after="0" w:line="240" w:lineRule="auto"/>
              <w:rPr>
                <w:rFonts w:asciiTheme="minorHAnsi" w:hAnsiTheme="minorHAnsi" w:cstheme="minorHAnsi"/>
                <w:sz w:val="24"/>
                <w:szCs w:val="24"/>
                <w:lang w:val="ru-RU"/>
              </w:rPr>
            </w:pPr>
            <w:r w:rsidRPr="00AA47A1">
              <w:rPr>
                <w:rFonts w:asciiTheme="minorHAnsi" w:hAnsiTheme="minorHAnsi" w:cstheme="minorHAnsi"/>
                <w:sz w:val="24"/>
                <w:szCs w:val="24"/>
                <w:lang w:val="ru-RU"/>
              </w:rPr>
              <w:t>8. Дотримання безпеки під час проведення фестивалю:</w:t>
            </w:r>
          </w:p>
          <w:p w14:paraId="2BDF3A03"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організація роботи правоохоронних органів;</w:t>
            </w:r>
          </w:p>
          <w:p w14:paraId="2DC14049" w14:textId="77777777" w:rsidR="00004FC8" w:rsidRPr="009A1B59"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забезпечення невідкладної медичної допомоги;</w:t>
            </w:r>
          </w:p>
          <w:p w14:paraId="69CBF706" w14:textId="77777777" w:rsidR="00004FC8" w:rsidRPr="00AA47A1" w:rsidRDefault="00004FC8"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sz w:val="24"/>
                <w:szCs w:val="24"/>
                <w:lang w:val="ru-RU"/>
              </w:rPr>
            </w:pPr>
            <w:r w:rsidRPr="009A1B59">
              <w:rPr>
                <w:rFonts w:asciiTheme="minorHAnsi" w:eastAsia="Arial" w:hAnsiTheme="minorHAnsi" w:cstheme="minorHAnsi"/>
                <w:sz w:val="24"/>
                <w:szCs w:val="24"/>
              </w:rPr>
              <w:t>чергування працівників служби надзвичайних ситуацій</w:t>
            </w:r>
            <w:r w:rsidRPr="00AA47A1">
              <w:rPr>
                <w:rFonts w:asciiTheme="minorHAnsi" w:hAnsiTheme="minorHAnsi" w:cstheme="minorHAnsi"/>
                <w:sz w:val="24"/>
                <w:szCs w:val="24"/>
                <w:lang w:val="ru-RU"/>
              </w:rPr>
              <w:t>.</w:t>
            </w:r>
          </w:p>
        </w:tc>
      </w:tr>
      <w:tr w:rsidR="00004FC8" w:rsidRPr="00AA47A1" w14:paraId="037ABAC3"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BE351" w14:textId="77777777" w:rsidR="004D5F1B" w:rsidRPr="00AA47A1" w:rsidRDefault="004D5F1B" w:rsidP="004D5F1B">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lastRenderedPageBreak/>
              <w:t xml:space="preserve">Період здійснення: </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2C7B15" w14:textId="77777777" w:rsidR="004D5F1B" w:rsidRPr="00AA47A1" w:rsidRDefault="004D5F1B" w:rsidP="00004FC8">
            <w:pPr>
              <w:spacing w:after="0" w:line="240" w:lineRule="auto"/>
              <w:rPr>
                <w:rFonts w:asciiTheme="minorHAnsi" w:hAnsiTheme="minorHAnsi" w:cstheme="minorHAnsi"/>
                <w:sz w:val="24"/>
                <w:szCs w:val="24"/>
              </w:rPr>
            </w:pPr>
            <w:r w:rsidRPr="00AA47A1">
              <w:rPr>
                <w:rFonts w:asciiTheme="minorHAnsi" w:hAnsiTheme="minorHAnsi" w:cstheme="minorHAnsi"/>
                <w:b/>
                <w:sz w:val="24"/>
                <w:szCs w:val="24"/>
              </w:rPr>
              <w:t>2022 – 2024 роки:</w:t>
            </w:r>
          </w:p>
        </w:tc>
      </w:tr>
      <w:tr w:rsidR="00004FC8" w:rsidRPr="00AA47A1" w14:paraId="4E32AB4B" w14:textId="77777777" w:rsidTr="00003D78">
        <w:trPr>
          <w:jc w:val="right"/>
        </w:trPr>
        <w:tc>
          <w:tcPr>
            <w:tcW w:w="2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65B6E0F" w14:textId="77777777" w:rsidR="004D5F1B" w:rsidRPr="00AA47A1" w:rsidRDefault="004D5F1B" w:rsidP="004D5F1B">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вартість проекту, тис. грн.</w:t>
            </w:r>
          </w:p>
        </w:tc>
        <w:tc>
          <w:tcPr>
            <w:tcW w:w="20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C99F729" w14:textId="77777777" w:rsidR="004D5F1B" w:rsidRPr="00AA47A1" w:rsidRDefault="004D5F1B" w:rsidP="00004FC8">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ABC533" w14:textId="77777777" w:rsidR="004D5F1B" w:rsidRPr="00AA47A1" w:rsidRDefault="004D5F1B" w:rsidP="00004FC8">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DB8FF2E" w14:textId="77777777" w:rsidR="004D5F1B" w:rsidRPr="00AA47A1" w:rsidRDefault="004D5F1B" w:rsidP="00004FC8">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D2276C2" w14:textId="77777777" w:rsidR="004D5F1B" w:rsidRPr="00AA47A1" w:rsidRDefault="004D5F1B" w:rsidP="00004FC8">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004FC8" w:rsidRPr="00AA47A1" w14:paraId="0C3DADFF" w14:textId="77777777" w:rsidTr="00003D78">
        <w:trPr>
          <w:jc w:val="right"/>
        </w:trPr>
        <w:tc>
          <w:tcPr>
            <w:tcW w:w="2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E24CA4" w14:textId="77777777" w:rsidR="004D5F1B" w:rsidRPr="00AA47A1" w:rsidRDefault="004D5F1B" w:rsidP="004D5F1B">
            <w:pPr>
              <w:spacing w:after="0" w:line="240" w:lineRule="auto"/>
              <w:rPr>
                <w:rFonts w:asciiTheme="minorHAnsi" w:hAnsiTheme="minorHAnsi" w:cstheme="minorHAnsi"/>
                <w:b/>
                <w:sz w:val="24"/>
                <w:szCs w:val="24"/>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2F4BC" w14:textId="77777777" w:rsidR="004D5F1B" w:rsidRPr="00AA47A1" w:rsidRDefault="004D5F1B" w:rsidP="00004FC8">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550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3C33D" w14:textId="77777777" w:rsidR="004D5F1B" w:rsidRPr="00AA47A1" w:rsidRDefault="004D5F1B" w:rsidP="00004FC8">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250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5C737" w14:textId="77777777" w:rsidR="004D5F1B" w:rsidRPr="00AA47A1" w:rsidRDefault="004D5F1B" w:rsidP="00004FC8">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300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84A79" w14:textId="77777777" w:rsidR="004D5F1B" w:rsidRPr="00AA47A1" w:rsidRDefault="004D5F1B" w:rsidP="00004FC8">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1100</w:t>
            </w:r>
          </w:p>
        </w:tc>
      </w:tr>
      <w:tr w:rsidR="00004FC8" w:rsidRPr="00AA47A1" w14:paraId="0F9E0F39"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8BF4B" w14:textId="77777777" w:rsidR="004D5F1B" w:rsidRPr="00AA47A1" w:rsidRDefault="004D5F1B" w:rsidP="004D5F1B">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Джерела фінансування:</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DF67CE" w14:textId="77777777" w:rsidR="004D5F1B" w:rsidRPr="00AA47A1" w:rsidRDefault="004D5F1B" w:rsidP="00004FC8">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Міський, обласний, державний бюджети, грантові програми, спонсорські кошти.</w:t>
            </w:r>
          </w:p>
        </w:tc>
      </w:tr>
      <w:tr w:rsidR="00004FC8" w:rsidRPr="00AA47A1" w14:paraId="73645E33"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AB8D3" w14:textId="77777777" w:rsidR="004D5F1B" w:rsidRPr="00AA47A1" w:rsidRDefault="004D5F1B" w:rsidP="004D5F1B">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потенційні учасники реалізації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15C8E" w14:textId="77777777" w:rsidR="004D5F1B" w:rsidRPr="00AA47A1" w:rsidRDefault="004D5F1B" w:rsidP="00004FC8">
            <w:pPr>
              <w:spacing w:after="0" w:line="240" w:lineRule="auto"/>
              <w:jc w:val="both"/>
              <w:rPr>
                <w:rFonts w:asciiTheme="minorHAnsi" w:hAnsiTheme="minorHAnsi" w:cstheme="minorHAnsi"/>
                <w:sz w:val="24"/>
                <w:szCs w:val="24"/>
                <w:lang w:val="ru-RU"/>
              </w:rPr>
            </w:pPr>
            <w:r w:rsidRPr="00AA47A1">
              <w:rPr>
                <w:rFonts w:asciiTheme="minorHAnsi" w:hAnsiTheme="minorHAnsi" w:cstheme="minorHAnsi"/>
                <w:sz w:val="24"/>
                <w:szCs w:val="24"/>
              </w:rPr>
              <w:t xml:space="preserve">Моршинська міська рада, </w:t>
            </w:r>
            <w:r w:rsidRPr="00AA47A1">
              <w:rPr>
                <w:rFonts w:asciiTheme="minorHAnsi" w:hAnsiTheme="minorHAnsi" w:cstheme="minorHAnsi"/>
                <w:sz w:val="24"/>
                <w:szCs w:val="24"/>
                <w:lang w:val="ru-RU"/>
              </w:rPr>
              <w:t>приватні підприємці, інвестори, спонсори, ЗМІ</w:t>
            </w:r>
          </w:p>
          <w:p w14:paraId="2F588EA0" w14:textId="77777777" w:rsidR="004D5F1B" w:rsidRPr="00AA47A1" w:rsidRDefault="004D5F1B" w:rsidP="00004FC8">
            <w:pPr>
              <w:spacing w:after="0" w:line="240" w:lineRule="auto"/>
              <w:jc w:val="both"/>
              <w:rPr>
                <w:rFonts w:asciiTheme="minorHAnsi" w:hAnsiTheme="minorHAnsi" w:cstheme="minorHAnsi"/>
                <w:sz w:val="24"/>
                <w:szCs w:val="24"/>
              </w:rPr>
            </w:pPr>
          </w:p>
        </w:tc>
      </w:tr>
      <w:tr w:rsidR="00004FC8" w:rsidRPr="00AA47A1" w14:paraId="6EB6F588"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EAEB4" w14:textId="77777777" w:rsidR="004D5F1B" w:rsidRPr="00AA47A1" w:rsidRDefault="004D5F1B" w:rsidP="004D5F1B">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Інше:</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012A0C" w14:textId="77777777" w:rsidR="004D5F1B" w:rsidRPr="00AA47A1" w:rsidRDefault="004D5F1B" w:rsidP="004D5F1B">
            <w:pPr>
              <w:spacing w:after="0" w:line="240" w:lineRule="auto"/>
              <w:rPr>
                <w:rFonts w:asciiTheme="minorHAnsi" w:hAnsiTheme="minorHAnsi" w:cstheme="minorHAnsi"/>
                <w:sz w:val="24"/>
                <w:szCs w:val="24"/>
              </w:rPr>
            </w:pPr>
          </w:p>
        </w:tc>
      </w:tr>
    </w:tbl>
    <w:p w14:paraId="7BF6672D" w14:textId="718DA17D" w:rsidR="0061386A" w:rsidRDefault="0061386A">
      <w:pPr>
        <w:rPr>
          <w:rFonts w:asciiTheme="minorHAnsi" w:eastAsia="Times New Roman" w:hAnsiTheme="minorHAnsi" w:cstheme="minorHAnsi"/>
          <w:b/>
          <w:bCs/>
          <w:sz w:val="24"/>
          <w:szCs w:val="24"/>
          <w:lang w:eastAsia="uk-UA"/>
        </w:rPr>
      </w:pPr>
    </w:p>
    <w:p w14:paraId="61792F52" w14:textId="011940D3" w:rsidR="00705849" w:rsidRDefault="00705849">
      <w:pPr>
        <w:rPr>
          <w:rFonts w:asciiTheme="minorHAnsi" w:eastAsia="Times New Roman" w:hAnsiTheme="minorHAnsi" w:cstheme="minorHAnsi"/>
          <w:b/>
          <w:bCs/>
          <w:sz w:val="24"/>
          <w:szCs w:val="24"/>
          <w:lang w:eastAsia="uk-UA"/>
        </w:rPr>
      </w:pPr>
    </w:p>
    <w:p w14:paraId="40D87E92" w14:textId="77777777" w:rsidR="00705849" w:rsidRPr="00AA47A1" w:rsidRDefault="00705849">
      <w:pPr>
        <w:rPr>
          <w:rFonts w:asciiTheme="minorHAnsi" w:eastAsia="Times New Roman" w:hAnsiTheme="minorHAnsi" w:cstheme="minorHAnsi"/>
          <w:b/>
          <w:bCs/>
          <w:sz w:val="24"/>
          <w:szCs w:val="24"/>
          <w:lang w:eastAsia="uk-UA"/>
        </w:rPr>
      </w:pPr>
    </w:p>
    <w:tbl>
      <w:tblPr>
        <w:tblStyle w:val="TableNormal3"/>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621"/>
        <w:gridCol w:w="2153"/>
        <w:gridCol w:w="1559"/>
        <w:gridCol w:w="1561"/>
        <w:gridCol w:w="1996"/>
      </w:tblGrid>
      <w:tr w:rsidR="0085107D" w:rsidRPr="00AA47A1" w14:paraId="1ECD04E4"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12475"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lastRenderedPageBreak/>
              <w:t>Завдання Стратегії, якому відповідає проект:</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Pr>
          <w:p w14:paraId="764060C3" w14:textId="77777777" w:rsidR="0085107D" w:rsidRPr="00AA47A1" w:rsidRDefault="0085107D" w:rsidP="0085107D">
            <w:pPr>
              <w:pBdr>
                <w:left w:val="single" w:sz="18" w:space="4" w:color="000000"/>
              </w:pBd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А.1.3.2. Покращення туристичної інфраструктури</w:t>
            </w:r>
          </w:p>
        </w:tc>
      </w:tr>
      <w:tr w:rsidR="0085107D" w:rsidRPr="00AA47A1" w14:paraId="392CDE0E"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A414F9B"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Назва проекту:</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7697D0A9" w14:textId="77777777" w:rsidR="0085107D" w:rsidRPr="00AA47A1" w:rsidRDefault="0085107D" w:rsidP="0085107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Збереження та популяризація джерела «Матері Божої» як туристичного магніту курорту Моршин</w:t>
            </w:r>
            <w:r w:rsidRPr="00AA47A1">
              <w:rPr>
                <w:rFonts w:asciiTheme="minorHAnsi" w:hAnsiTheme="minorHAnsi" w:cstheme="minorHAnsi"/>
                <w:b/>
                <w:sz w:val="24"/>
                <w:szCs w:val="24"/>
                <w:lang w:val="ru-RU"/>
              </w:rPr>
              <w:t xml:space="preserve"> (</w:t>
            </w:r>
            <w:r w:rsidRPr="00AA47A1">
              <w:rPr>
                <w:rFonts w:asciiTheme="minorHAnsi" w:hAnsiTheme="minorHAnsi" w:cstheme="minorHAnsi"/>
                <w:b/>
                <w:sz w:val="24"/>
                <w:szCs w:val="24"/>
                <w:lang w:val="en-US"/>
              </w:rPr>
              <w:t>I</w:t>
            </w:r>
            <w:r w:rsidRPr="00AA47A1">
              <w:rPr>
                <w:rFonts w:asciiTheme="minorHAnsi" w:hAnsiTheme="minorHAnsi" w:cstheme="minorHAnsi"/>
                <w:b/>
                <w:sz w:val="24"/>
                <w:szCs w:val="24"/>
                <w:lang w:val="ru-RU"/>
              </w:rPr>
              <w:t xml:space="preserve"> </w:t>
            </w:r>
            <w:r w:rsidRPr="00AA47A1">
              <w:rPr>
                <w:rFonts w:asciiTheme="minorHAnsi" w:hAnsiTheme="minorHAnsi" w:cstheme="minorHAnsi"/>
                <w:b/>
                <w:sz w:val="24"/>
                <w:szCs w:val="24"/>
              </w:rPr>
              <w:t>черга)</w:t>
            </w:r>
          </w:p>
        </w:tc>
      </w:tr>
      <w:tr w:rsidR="0085107D" w:rsidRPr="00AA47A1" w14:paraId="671E85F1"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F7FE7"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Цілі проекту:</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Pr>
          <w:p w14:paraId="49EA78F7" w14:textId="77777777" w:rsidR="0085107D" w:rsidRPr="00AA47A1" w:rsidRDefault="0085107D" w:rsidP="0085107D">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Розвиток інженерної інфраструктури </w:t>
            </w:r>
          </w:p>
          <w:p w14:paraId="432F7079" w14:textId="77777777" w:rsidR="0085107D" w:rsidRPr="00AA47A1" w:rsidRDefault="0085107D" w:rsidP="0085107D">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Покращення благоустрою територій населених пунктів</w:t>
            </w:r>
          </w:p>
          <w:p w14:paraId="0DFABC82" w14:textId="77777777" w:rsidR="0085107D" w:rsidRPr="00AA47A1" w:rsidRDefault="0085107D" w:rsidP="0085107D">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Покращення туристичної привабливості громади</w:t>
            </w:r>
          </w:p>
        </w:tc>
      </w:tr>
      <w:tr w:rsidR="0085107D" w:rsidRPr="00AA47A1" w14:paraId="2AB53F88"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549AB"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Територія на яку проект матиме вплив:</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Pr>
          <w:p w14:paraId="7AE7D3CC" w14:textId="77777777" w:rsidR="0085107D" w:rsidRPr="00AA47A1" w:rsidRDefault="0085107D" w:rsidP="0085107D">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Діяльність  проєкту буде поширюватися на територію Моршинської територіальної громади. Результати проєкту будуть відчутні також для мешканців Львівської області та осіб, що приїжджають на відпочинок та оздоровлення з інших регіонів України та з-за кордону.</w:t>
            </w:r>
          </w:p>
        </w:tc>
      </w:tr>
      <w:tr w:rsidR="0085107D" w:rsidRPr="00AA47A1" w14:paraId="6F34DB42"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31927"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кількість отримувачів вигод</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Pr>
          <w:p w14:paraId="3CF8B15A" w14:textId="77777777" w:rsidR="0085107D" w:rsidRPr="00AA47A1" w:rsidRDefault="0085107D" w:rsidP="0085107D">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Цільовими групами проєкту є:</w:t>
            </w:r>
          </w:p>
          <w:p w14:paraId="2BB8AEC6"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господарюючі суб’єкти які надають санаторно-курортні послуги на території Моршина (п’ять санаторно-курортних закладів);</w:t>
            </w:r>
          </w:p>
          <w:p w14:paraId="6715BD0A"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готелі які розміщують туристів на території Моршина (11 готелів);</w:t>
            </w:r>
          </w:p>
          <w:p w14:paraId="4802240A"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туристичні компанії які ведуть свою діяльність на території Моршина( шість компаній);</w:t>
            </w:r>
          </w:p>
          <w:p w14:paraId="152D73B2"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туристичні компанії які ведуть свою діяльність в межах Львівської області.</w:t>
            </w:r>
          </w:p>
          <w:p w14:paraId="0BBC21E6"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Бенефеціарами проекту є:</w:t>
            </w:r>
          </w:p>
          <w:p w14:paraId="4B6D2ACD"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туристи, які  щороку відвідують курорт Моршин  з лікувально-оздоровчою метою ( тридцять тисяч осіб);</w:t>
            </w:r>
          </w:p>
          <w:p w14:paraId="360FE7CB"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туристи які відвідують Моршин під час екскурсійних турів, організованих туристичними компаніями з Львава, Трускавця, Славського ( п’ять тисяч осіб);</w:t>
            </w:r>
          </w:p>
          <w:p w14:paraId="1B3C311D" w14:textId="77777777" w:rsidR="0085107D" w:rsidRPr="00AA47A1"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sz w:val="24"/>
                <w:szCs w:val="24"/>
              </w:rPr>
            </w:pPr>
            <w:r w:rsidRPr="009A1B59">
              <w:rPr>
                <w:rFonts w:asciiTheme="minorHAnsi" w:eastAsia="Arial" w:hAnsiTheme="minorHAnsi" w:cstheme="minorHAnsi"/>
                <w:sz w:val="24"/>
                <w:szCs w:val="24"/>
              </w:rPr>
              <w:t>жителі Моршинської ОТГ і прилеглих територій</w:t>
            </w:r>
            <w:r w:rsidRPr="009A1B59">
              <w:rPr>
                <w:rFonts w:asciiTheme="minorHAnsi" w:eastAsia="Arial" w:hAnsiTheme="minorHAnsi" w:cstheme="minorHAnsi"/>
                <w:sz w:val="24"/>
                <w:szCs w:val="24"/>
              </w:rPr>
              <w:tab/>
              <w:t>, які користуються щоденно джерелом «Матері Божої» (п'ятнадцять тисяч осіб).</w:t>
            </w:r>
          </w:p>
        </w:tc>
      </w:tr>
      <w:tr w:rsidR="0085107D" w:rsidRPr="00AA47A1" w14:paraId="074C2E2D"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C55E1"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Стислий опис проекту:</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Pr>
          <w:p w14:paraId="0F078FF4" w14:textId="77777777" w:rsidR="0085107D" w:rsidRPr="00AA47A1" w:rsidRDefault="0085107D" w:rsidP="00C86E08">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 xml:space="preserve">Курорт Моршин – це бальнеологічний курорт з великою історією. Перший курортний сезон був відкритий 1878 року. З моменту початку курортного лікування і до сьогодні базою на яку опираються санаторні заклади і підприємства які надають готель послуги є джерела мінеральних вод. В Моршині з лікувальною метою використовується три мінеральні джерела: джерело №1 «Боніфіцій», джерело №6, джерело №4 «Матері Божої». Мінеральні води джерела №1 та №6 є високо мінералізовані розсоли і використовуються для лікування захворювань органів травлення. </w:t>
            </w:r>
          </w:p>
          <w:p w14:paraId="302A36BE" w14:textId="77777777" w:rsidR="0085107D" w:rsidRPr="00AA47A1" w:rsidRDefault="0085107D" w:rsidP="00C86E08">
            <w:pPr>
              <w:spacing w:after="0" w:line="240" w:lineRule="auto"/>
              <w:ind w:firstLine="343"/>
              <w:jc w:val="both"/>
              <w:rPr>
                <w:rFonts w:asciiTheme="minorHAnsi" w:hAnsiTheme="minorHAnsi" w:cstheme="minorHAnsi"/>
                <w:sz w:val="24"/>
                <w:szCs w:val="24"/>
              </w:rPr>
            </w:pPr>
            <w:r w:rsidRPr="00AA47A1">
              <w:rPr>
                <w:rFonts w:asciiTheme="minorHAnsi" w:hAnsiTheme="minorHAnsi" w:cstheme="minorHAnsi"/>
                <w:sz w:val="24"/>
                <w:szCs w:val="24"/>
              </w:rPr>
              <w:t xml:space="preserve">Джерело «Матері Божої» використовується як самостійний лікувальний фактор, також його використовують  для приготування лікувальних питних розчинів джерела №1 та джерела №6. Саме таке поєднання двох мінеральних вод забезпечує унікальну лікувальну дію,  заради якої в Моршин приїжджають  тисячі туристів. Джерело «Матері Божої» по своєму хімічному складу є ультрапрісною слабо мінералізованою радоновмісною хлоридно-сульфатно-гідрокарбонатною  магнієво-кальцієво-натрієвою, </w:t>
            </w:r>
            <w:r w:rsidRPr="00AA47A1">
              <w:rPr>
                <w:rFonts w:asciiTheme="minorHAnsi" w:hAnsiTheme="minorHAnsi" w:cstheme="minorHAnsi"/>
                <w:sz w:val="24"/>
                <w:szCs w:val="24"/>
              </w:rPr>
              <w:lastRenderedPageBreak/>
              <w:t xml:space="preserve">містить органічні речовини, кремнієву кислоту і кисень.  </w:t>
            </w:r>
          </w:p>
          <w:p w14:paraId="5E82EC37" w14:textId="67A7AB6A" w:rsidR="0085107D" w:rsidRPr="00AA47A1" w:rsidRDefault="0085107D" w:rsidP="00C86E08">
            <w:pPr>
              <w:spacing w:after="0" w:line="240" w:lineRule="auto"/>
              <w:ind w:firstLine="343"/>
              <w:jc w:val="both"/>
              <w:rPr>
                <w:rFonts w:asciiTheme="minorHAnsi" w:hAnsiTheme="minorHAnsi" w:cstheme="minorHAnsi"/>
                <w:sz w:val="24"/>
                <w:szCs w:val="24"/>
              </w:rPr>
            </w:pPr>
            <w:r w:rsidRPr="00AA47A1">
              <w:rPr>
                <w:rFonts w:asciiTheme="minorHAnsi" w:hAnsiTheme="minorHAnsi" w:cstheme="minorHAnsi"/>
                <w:sz w:val="24"/>
                <w:szCs w:val="24"/>
              </w:rPr>
              <w:t>Від часу остан</w:t>
            </w:r>
            <w:r w:rsidR="00E278BF">
              <w:rPr>
                <w:rFonts w:asciiTheme="minorHAnsi" w:hAnsiTheme="minorHAnsi" w:cstheme="minorHAnsi"/>
                <w:sz w:val="24"/>
                <w:szCs w:val="24"/>
              </w:rPr>
              <w:t>н</w:t>
            </w:r>
            <w:r w:rsidRPr="00AA47A1">
              <w:rPr>
                <w:rFonts w:asciiTheme="minorHAnsi" w:hAnsiTheme="minorHAnsi" w:cstheme="minorHAnsi"/>
                <w:sz w:val="24"/>
                <w:szCs w:val="24"/>
              </w:rPr>
              <w:t>ього благоустрою ділянки джерела «Матері Божої», відбулося руйнування покриття бруківки кювету у місці витоку води; відбувається поступове руйнування колон павільйону, опірної стінки сходів. В</w:t>
            </w:r>
            <w:r w:rsidR="00E278BF">
              <w:rPr>
                <w:rFonts w:asciiTheme="minorHAnsi" w:hAnsiTheme="minorHAnsi" w:cstheme="minorHAnsi"/>
                <w:sz w:val="24"/>
                <w:szCs w:val="24"/>
              </w:rPr>
              <w:t xml:space="preserve"> </w:t>
            </w:r>
            <w:r w:rsidRPr="00AA47A1">
              <w:rPr>
                <w:rFonts w:asciiTheme="minorHAnsi" w:hAnsiTheme="minorHAnsi" w:cstheme="minorHAnsi"/>
                <w:sz w:val="24"/>
                <w:szCs w:val="24"/>
              </w:rPr>
              <w:t>загальному ділянка джерела «Матері Божої» поступово втрачає привабливий вигляд. З весни 2020 року з початком пандемії відбулося значне зменшення кількості відпочивальників на курорті Моршин на 70% у порівняні з 2019 роком. Що призвело до значних негативних економічних наслідків, як для санаторно-курортних закладів, так і для місцевого бюджету. Така ситуація значно ускладнила можливість виділення ресурсів для капітального ремонту території. На сьогодні визначений обсяг робіт які необхідно провести для покращення стану території в ділянці джерела, та визначено яке додаткове облаштування необхідно для створення додаткової відпочинкової інфраструктури навколо джерела.</w:t>
            </w:r>
          </w:p>
          <w:p w14:paraId="5FACE7F9" w14:textId="77777777" w:rsidR="0085107D" w:rsidRPr="00AA47A1" w:rsidRDefault="0085107D" w:rsidP="0085107D">
            <w:pPr>
              <w:spacing w:after="0" w:line="240" w:lineRule="auto"/>
              <w:ind w:firstLine="343"/>
              <w:rPr>
                <w:rFonts w:asciiTheme="minorHAnsi" w:hAnsiTheme="minorHAnsi" w:cstheme="minorHAnsi"/>
                <w:sz w:val="24"/>
                <w:szCs w:val="24"/>
              </w:rPr>
            </w:pPr>
            <w:r w:rsidRPr="00AA47A1">
              <w:rPr>
                <w:rFonts w:asciiTheme="minorHAnsi" w:hAnsiTheme="minorHAnsi" w:cstheme="minorHAnsi"/>
                <w:sz w:val="24"/>
                <w:szCs w:val="24"/>
              </w:rPr>
              <w:t>Реалізація проекту забезпечить: відновлення благоустрою території навколо джерела «Матері Божої»; ремонт гідрогеологічних споруд бювету джерела «Матері Божої»; створення нового привабливого вигляду території, що допоможе зберегти природо-охорону інфраструктуру джерела, та забезпечить подальшу експлуатацію джерела на належному рівні; дозволить привабити для відвідування пам’ятки туристів які вже знаходяться на курорті Моршин, так і включити її у маршрути екскурсій по Карпатському регіону.</w:t>
            </w:r>
          </w:p>
        </w:tc>
      </w:tr>
      <w:tr w:rsidR="0085107D" w:rsidRPr="00AA47A1" w14:paraId="28B6414E"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42B59"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lastRenderedPageBreak/>
              <w:t>Очікувані результати:</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FFFFFF"/>
          </w:tcPr>
          <w:p w14:paraId="1F4FB540"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популяризовано відвідування туристами джерела «Матері Божої» курорту Моршин та збереження його гідротехнічної інфраструктури шляхом капітального ремонту каптажних  споруд бювету, капітального ремонту об’єктів благоустрою на прилеглій території</w:t>
            </w:r>
          </w:p>
          <w:p w14:paraId="4FE90967"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збережено історичні-культурні комплекси і об’єкти</w:t>
            </w:r>
          </w:p>
          <w:p w14:paraId="3A1A9440" w14:textId="6156F8AD"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створено умови для організованого туризму, відпочинку,</w:t>
            </w:r>
            <w:r w:rsidR="00C86E08">
              <w:rPr>
                <w:rFonts w:asciiTheme="minorHAnsi" w:eastAsia="Arial" w:hAnsiTheme="minorHAnsi" w:cstheme="minorHAnsi"/>
                <w:sz w:val="24"/>
                <w:szCs w:val="24"/>
              </w:rPr>
              <w:t xml:space="preserve"> </w:t>
            </w:r>
            <w:r w:rsidRPr="009A1B59">
              <w:rPr>
                <w:rFonts w:asciiTheme="minorHAnsi" w:eastAsia="Arial" w:hAnsiTheme="minorHAnsi" w:cstheme="minorHAnsi"/>
                <w:sz w:val="24"/>
                <w:szCs w:val="24"/>
              </w:rPr>
              <w:t>рекреаційні зони.</w:t>
            </w:r>
          </w:p>
        </w:tc>
      </w:tr>
      <w:tr w:rsidR="0085107D" w:rsidRPr="00AA47A1" w14:paraId="5E66DC08"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40FF2"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заходи проекту:</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Pr>
          <w:p w14:paraId="1814A31D"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Розроблення концепції та проектної документації для облаштування території навколо джерела.</w:t>
            </w:r>
          </w:p>
          <w:p w14:paraId="6AC24E19"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Капітальний ремонт павільйону та благоустрій території біля  джерела «Матері Божої»</w:t>
            </w:r>
          </w:p>
          <w:p w14:paraId="3B3B089F"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Облаштування зони відпочинку на території  джерела «Матері Божої». Створення нової локація для фотографування.</w:t>
            </w:r>
          </w:p>
          <w:p w14:paraId="62C6990C"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Оновлення вуличного освітлення на території джерела «Матері Божої»</w:t>
            </w:r>
          </w:p>
          <w:p w14:paraId="77EA40AA"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Розроблення макету буклета про джерело «Матері Божої» та його друк.</w:t>
            </w:r>
          </w:p>
          <w:p w14:paraId="70BFBBC1"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Встановлення інформаційного стенду про джерело «Матері Божої» </w:t>
            </w:r>
          </w:p>
          <w:p w14:paraId="0692E104"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Створення популяризуючого ролика про джерело «Матері Божої» Розміщення ролику на інформаційні відео ресурси та його поширення.</w:t>
            </w:r>
          </w:p>
          <w:p w14:paraId="4BCEFA58"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Включення джерела «Матері Божої»  в туристичні путівники та </w:t>
            </w:r>
            <w:r w:rsidRPr="009A1B59">
              <w:rPr>
                <w:rFonts w:asciiTheme="minorHAnsi" w:eastAsia="Arial" w:hAnsiTheme="minorHAnsi" w:cstheme="minorHAnsi"/>
                <w:sz w:val="24"/>
                <w:szCs w:val="24"/>
              </w:rPr>
              <w:lastRenderedPageBreak/>
              <w:t>маршрути екскурсій.</w:t>
            </w:r>
          </w:p>
        </w:tc>
      </w:tr>
      <w:tr w:rsidR="0085107D" w:rsidRPr="00AA47A1" w14:paraId="736B2F40"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4057C"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lastRenderedPageBreak/>
              <w:t xml:space="preserve">Період здійснення: </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233313" w14:textId="77777777" w:rsidR="0085107D" w:rsidRPr="00AA47A1" w:rsidRDefault="0085107D" w:rsidP="0085107D">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2022 – 2024 роки:</w:t>
            </w:r>
          </w:p>
        </w:tc>
      </w:tr>
      <w:tr w:rsidR="0085107D" w:rsidRPr="00AA47A1" w14:paraId="3920F51E" w14:textId="77777777" w:rsidTr="00003D78">
        <w:trPr>
          <w:jc w:val="right"/>
        </w:trPr>
        <w:tc>
          <w:tcPr>
            <w:tcW w:w="26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20091CC"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вартість проекту, тис. грн.</w:t>
            </w:r>
          </w:p>
        </w:tc>
        <w:tc>
          <w:tcPr>
            <w:tcW w:w="215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AE64083" w14:textId="77777777" w:rsidR="0085107D" w:rsidRPr="00AA47A1" w:rsidRDefault="0085107D" w:rsidP="0085107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E45AFBE" w14:textId="77777777" w:rsidR="0085107D" w:rsidRPr="00AA47A1" w:rsidRDefault="0085107D" w:rsidP="0085107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273D0CF" w14:textId="77777777" w:rsidR="0085107D" w:rsidRPr="00AA47A1" w:rsidRDefault="0085107D" w:rsidP="0085107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01E654C" w14:textId="77777777" w:rsidR="0085107D" w:rsidRPr="00AA47A1" w:rsidRDefault="0085107D" w:rsidP="0085107D">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85107D" w:rsidRPr="00AA47A1" w14:paraId="4003F91D" w14:textId="77777777" w:rsidTr="00003D78">
        <w:trPr>
          <w:jc w:val="right"/>
        </w:trPr>
        <w:tc>
          <w:tcPr>
            <w:tcW w:w="26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6857F1" w14:textId="77777777" w:rsidR="0085107D" w:rsidRPr="00AA47A1" w:rsidRDefault="0085107D" w:rsidP="0085107D">
            <w:pPr>
              <w:spacing w:after="0" w:line="240" w:lineRule="auto"/>
              <w:rPr>
                <w:rFonts w:asciiTheme="minorHAnsi" w:hAnsiTheme="minorHAnsi" w:cstheme="minorHAnsi"/>
                <w:b/>
                <w:color w:val="000000"/>
                <w:sz w:val="24"/>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27C6F" w14:textId="77777777" w:rsidR="0085107D" w:rsidRPr="00AA47A1" w:rsidRDefault="0085107D" w:rsidP="0085107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C9DE5" w14:textId="77777777" w:rsidR="0085107D" w:rsidRPr="00AA47A1" w:rsidRDefault="0085107D" w:rsidP="0085107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21F81" w14:textId="77777777" w:rsidR="0085107D" w:rsidRPr="00AA47A1" w:rsidRDefault="0085107D" w:rsidP="0085107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F4C03" w14:textId="77777777" w:rsidR="0085107D" w:rsidRPr="00AA47A1" w:rsidRDefault="0085107D" w:rsidP="0085107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400,0</w:t>
            </w:r>
          </w:p>
        </w:tc>
      </w:tr>
      <w:tr w:rsidR="0085107D" w:rsidRPr="00AA47A1" w14:paraId="10C86420"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8A832"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Джерела фінансування:</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D97E1F" w14:textId="77777777" w:rsidR="0085107D" w:rsidRPr="00AA47A1" w:rsidRDefault="0085107D" w:rsidP="0085107D">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Державний та місцевий бюджети, інші кошти</w:t>
            </w:r>
          </w:p>
        </w:tc>
      </w:tr>
      <w:tr w:rsidR="0085107D" w:rsidRPr="00AA47A1" w14:paraId="103102F2"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5D2A6"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потенційні учасники реалізації проекту:</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5F1EE5" w14:textId="77777777" w:rsidR="0085107D" w:rsidRPr="00AA47A1" w:rsidRDefault="0085107D" w:rsidP="0085107D">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Моршинська міська рада, ДП «Санаторій «Моршинкурорт» ПрАТ «Укрпрофоздоровниця», ГО «Асоціація розвитку та промоції Моршина», громада</w:t>
            </w:r>
          </w:p>
        </w:tc>
      </w:tr>
      <w:tr w:rsidR="0085107D" w:rsidRPr="00AA47A1" w14:paraId="79FDEAA2"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AC9E4"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Інше:</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3010B6" w14:textId="77777777" w:rsidR="0085107D" w:rsidRPr="00AA47A1" w:rsidRDefault="0085107D" w:rsidP="0085107D">
            <w:pPr>
              <w:spacing w:after="0" w:line="240" w:lineRule="auto"/>
              <w:rPr>
                <w:rFonts w:asciiTheme="minorHAnsi" w:hAnsiTheme="minorHAnsi" w:cstheme="minorHAnsi"/>
                <w:sz w:val="24"/>
                <w:szCs w:val="24"/>
              </w:rPr>
            </w:pPr>
          </w:p>
        </w:tc>
      </w:tr>
    </w:tbl>
    <w:p w14:paraId="1D1F44DC" w14:textId="77777777" w:rsidR="004D5F1B" w:rsidRPr="00AA47A1" w:rsidRDefault="004D5F1B">
      <w:pPr>
        <w:rPr>
          <w:rFonts w:asciiTheme="minorHAnsi" w:eastAsia="Times New Roman" w:hAnsiTheme="minorHAnsi" w:cstheme="minorHAnsi"/>
          <w:b/>
          <w:bCs/>
          <w:sz w:val="24"/>
          <w:szCs w:val="24"/>
          <w:lang w:eastAsia="uk-UA"/>
        </w:rPr>
      </w:pPr>
    </w:p>
    <w:tbl>
      <w:tblPr>
        <w:tblStyle w:val="TableNormal11"/>
        <w:tblW w:w="4946" w:type="pct"/>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496"/>
        <w:gridCol w:w="2103"/>
        <w:gridCol w:w="1612"/>
        <w:gridCol w:w="1614"/>
        <w:gridCol w:w="2065"/>
      </w:tblGrid>
      <w:tr w:rsidR="0085107D" w:rsidRPr="00AA47A1" w14:paraId="6CFB7768" w14:textId="77777777" w:rsidTr="00003D78">
        <w:trPr>
          <w:jc w:val="right"/>
        </w:trPr>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17713"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Завдання Стратегії, якому відповідає проект:</w:t>
            </w:r>
          </w:p>
        </w:tc>
        <w:tc>
          <w:tcPr>
            <w:tcW w:w="3738" w:type="pct"/>
            <w:gridSpan w:val="4"/>
            <w:tcBorders>
              <w:top w:val="single" w:sz="4" w:space="0" w:color="000000"/>
              <w:left w:val="single" w:sz="4" w:space="0" w:color="000000"/>
              <w:bottom w:val="single" w:sz="4" w:space="0" w:color="000000"/>
              <w:right w:val="single" w:sz="4" w:space="0" w:color="000000"/>
            </w:tcBorders>
            <w:shd w:val="clear" w:color="auto" w:fill="auto"/>
          </w:tcPr>
          <w:p w14:paraId="7461F4DB" w14:textId="77777777" w:rsidR="0085107D" w:rsidRPr="00AA47A1" w:rsidRDefault="0085107D" w:rsidP="0085107D">
            <w:pPr>
              <w:pBdr>
                <w:left w:val="single" w:sz="18" w:space="4" w:color="000000"/>
              </w:pBd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А.1.3.3. Підготовка та професійне вдосконалення персоналу</w:t>
            </w:r>
          </w:p>
        </w:tc>
      </w:tr>
      <w:tr w:rsidR="0085107D" w:rsidRPr="00AA47A1" w14:paraId="55A80EA1" w14:textId="77777777" w:rsidTr="00003D78">
        <w:trPr>
          <w:jc w:val="right"/>
        </w:trPr>
        <w:tc>
          <w:tcPr>
            <w:tcW w:w="1262"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620C8BF"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Назва проекту:</w:t>
            </w:r>
          </w:p>
        </w:tc>
        <w:tc>
          <w:tcPr>
            <w:tcW w:w="3738" w:type="pct"/>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32C1F385" w14:textId="77777777" w:rsidR="0085107D" w:rsidRPr="00AA47A1" w:rsidRDefault="0085107D" w:rsidP="0085107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Підвищення кваліфікації кадрів готельного сервісу Моршинської громади</w:t>
            </w:r>
          </w:p>
        </w:tc>
      </w:tr>
      <w:tr w:rsidR="0085107D" w:rsidRPr="00AA47A1" w14:paraId="77C3C211" w14:textId="77777777" w:rsidTr="00003D78">
        <w:trPr>
          <w:jc w:val="right"/>
        </w:trPr>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6241C"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Цілі проекту:</w:t>
            </w:r>
          </w:p>
        </w:tc>
        <w:tc>
          <w:tcPr>
            <w:tcW w:w="3738" w:type="pct"/>
            <w:gridSpan w:val="4"/>
            <w:tcBorders>
              <w:top w:val="single" w:sz="4" w:space="0" w:color="000000"/>
              <w:left w:val="single" w:sz="4" w:space="0" w:color="000000"/>
              <w:bottom w:val="single" w:sz="4" w:space="0" w:color="000000"/>
              <w:right w:val="single" w:sz="4" w:space="0" w:color="000000"/>
            </w:tcBorders>
            <w:shd w:val="clear" w:color="auto" w:fill="auto"/>
          </w:tcPr>
          <w:p w14:paraId="3CE4160C"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підвищення якості надання готельних послуг та послуг  у сфері зеленого туризму для відпочивальників Моршинської громади;</w:t>
            </w:r>
          </w:p>
          <w:p w14:paraId="152E95F7"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впровадження кращих практик та новітніх методик для підготовки кадрів готельного сервісу;</w:t>
            </w:r>
          </w:p>
          <w:p w14:paraId="373BE2C6"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зростання іміджу працівника готельної сфери;</w:t>
            </w:r>
          </w:p>
          <w:p w14:paraId="0F7788B2" w14:textId="77777777" w:rsidR="0085107D" w:rsidRPr="00AA47A1"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Calibri" w:hAnsiTheme="minorHAnsi" w:cstheme="minorHAnsi"/>
                <w:sz w:val="24"/>
                <w:szCs w:val="24"/>
                <w:lang w:eastAsia="en-US"/>
              </w:rPr>
            </w:pPr>
            <w:r w:rsidRPr="009A1B59">
              <w:rPr>
                <w:rFonts w:asciiTheme="minorHAnsi" w:eastAsia="Arial" w:hAnsiTheme="minorHAnsi" w:cstheme="minorHAnsi"/>
                <w:sz w:val="24"/>
                <w:szCs w:val="24"/>
              </w:rPr>
              <w:t>сприяння кадровому забезпеченню для місцевого бізнесу.</w:t>
            </w:r>
          </w:p>
        </w:tc>
      </w:tr>
      <w:tr w:rsidR="0085107D" w:rsidRPr="00AA47A1" w14:paraId="3BE5C3C0" w14:textId="77777777" w:rsidTr="00003D78">
        <w:trPr>
          <w:jc w:val="right"/>
        </w:trPr>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9093A"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Територія на яку проект матиме вплив:</w:t>
            </w:r>
          </w:p>
        </w:tc>
        <w:tc>
          <w:tcPr>
            <w:tcW w:w="3738" w:type="pct"/>
            <w:gridSpan w:val="4"/>
            <w:tcBorders>
              <w:top w:val="single" w:sz="4" w:space="0" w:color="000000"/>
              <w:left w:val="single" w:sz="4" w:space="0" w:color="000000"/>
              <w:bottom w:val="single" w:sz="4" w:space="0" w:color="000000"/>
              <w:right w:val="single" w:sz="4" w:space="0" w:color="000000"/>
            </w:tcBorders>
            <w:shd w:val="clear" w:color="auto" w:fill="auto"/>
          </w:tcPr>
          <w:p w14:paraId="0BE3C413" w14:textId="77777777" w:rsidR="0085107D" w:rsidRPr="00AA47A1" w:rsidRDefault="0085107D" w:rsidP="0085107D">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Діяльність  буде поширюватися на територію Моршинської територіальної громади. Результати проєкту будуть відчутні для мешканців Львівської області та осіб, що приїжджають на відпочинок та оздоровлення з інших регіонів України та з-за кордону.</w:t>
            </w:r>
          </w:p>
        </w:tc>
      </w:tr>
      <w:tr w:rsidR="0085107D" w:rsidRPr="00AA47A1" w14:paraId="03CAE161" w14:textId="77777777" w:rsidTr="00003D78">
        <w:trPr>
          <w:jc w:val="right"/>
        </w:trPr>
        <w:tc>
          <w:tcPr>
            <w:tcW w:w="1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37516"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кількість отримувачів вигод</w:t>
            </w:r>
          </w:p>
        </w:tc>
        <w:tc>
          <w:tcPr>
            <w:tcW w:w="3738" w:type="pct"/>
            <w:gridSpan w:val="4"/>
            <w:tcBorders>
              <w:top w:val="single" w:sz="4" w:space="0" w:color="000000"/>
              <w:left w:val="single" w:sz="4" w:space="0" w:color="000000"/>
              <w:bottom w:val="single" w:sz="4" w:space="0" w:color="000000"/>
              <w:right w:val="single" w:sz="4" w:space="0" w:color="000000"/>
            </w:tcBorders>
            <w:shd w:val="clear" w:color="auto" w:fill="auto"/>
          </w:tcPr>
          <w:p w14:paraId="4BFFD31D" w14:textId="77777777" w:rsidR="0085107D" w:rsidRPr="00AA47A1" w:rsidRDefault="0085107D" w:rsidP="0085107D">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Цільовими групами проєкту є:</w:t>
            </w:r>
          </w:p>
          <w:p w14:paraId="3052DEC5" w14:textId="77777777" w:rsidR="0085107D" w:rsidRPr="00AA47A1" w:rsidRDefault="0085107D" w:rsidP="0085107D">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-власники закладів розміщення на території Моршинської громади, що уже працюють, або ті, що хочуть розпочати таку діяльність, орієнтовно 30-40 закладів, працівники;</w:t>
            </w:r>
          </w:p>
          <w:p w14:paraId="7639003B" w14:textId="77777777" w:rsidR="0085107D" w:rsidRPr="00AA47A1" w:rsidRDefault="0085107D" w:rsidP="0085107D">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відпочивальники (10-20 тис в рік)</w:t>
            </w:r>
          </w:p>
        </w:tc>
      </w:tr>
      <w:tr w:rsidR="0085107D" w:rsidRPr="00AA47A1" w14:paraId="448A9DF2" w14:textId="77777777" w:rsidTr="00003D78">
        <w:trPr>
          <w:jc w:val="right"/>
        </w:trPr>
        <w:tc>
          <w:tcPr>
            <w:tcW w:w="1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350927"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Стислий опис проекту:</w:t>
            </w:r>
          </w:p>
        </w:tc>
        <w:tc>
          <w:tcPr>
            <w:tcW w:w="3738" w:type="pct"/>
            <w:gridSpan w:val="4"/>
            <w:tcBorders>
              <w:top w:val="single" w:sz="4" w:space="0" w:color="000000"/>
              <w:left w:val="single" w:sz="4" w:space="0" w:color="000000"/>
              <w:bottom w:val="single" w:sz="4" w:space="0" w:color="000000"/>
              <w:right w:val="single" w:sz="4" w:space="0" w:color="000000"/>
            </w:tcBorders>
            <w:shd w:val="clear" w:color="auto" w:fill="auto"/>
          </w:tcPr>
          <w:p w14:paraId="22ACD883" w14:textId="77777777" w:rsidR="0085107D" w:rsidRPr="00AA47A1" w:rsidRDefault="0085107D" w:rsidP="00E53146">
            <w:pPr>
              <w:spacing w:after="0" w:line="240" w:lineRule="auto"/>
              <w:ind w:firstLine="343"/>
              <w:jc w:val="both"/>
              <w:rPr>
                <w:rFonts w:asciiTheme="minorHAnsi" w:hAnsiTheme="minorHAnsi" w:cstheme="minorHAnsi"/>
                <w:sz w:val="24"/>
                <w:szCs w:val="24"/>
              </w:rPr>
            </w:pPr>
            <w:r w:rsidRPr="00AA47A1">
              <w:rPr>
                <w:rFonts w:asciiTheme="minorHAnsi" w:hAnsiTheme="minorHAnsi" w:cstheme="minorHAnsi"/>
                <w:sz w:val="24"/>
                <w:szCs w:val="24"/>
              </w:rPr>
              <w:t>Щорічно Моршин  відвідує від 10 до 50 тис. туристів.  Місткість курорту станом на 31.12.2020 року становить 3603 місця, в т. ч. в санаторіях – 2693 місця та в інших закладах 910 місць. Частина відпочивальників проживає у приватних садибах, що працюють у сфері зеленого туризму. В 2013 році кількість відпочивальників складала майже 50 тис, але з початком військових дій на Донбасі їх кількість суттєво зменшилась.</w:t>
            </w:r>
          </w:p>
          <w:p w14:paraId="5BFAEE08" w14:textId="77777777" w:rsidR="0085107D" w:rsidRPr="00AA47A1" w:rsidRDefault="0085107D" w:rsidP="00E53146">
            <w:pPr>
              <w:spacing w:after="0" w:line="240" w:lineRule="auto"/>
              <w:ind w:firstLine="343"/>
              <w:jc w:val="both"/>
              <w:rPr>
                <w:rFonts w:asciiTheme="minorHAnsi" w:hAnsiTheme="minorHAnsi" w:cstheme="minorHAnsi"/>
                <w:sz w:val="24"/>
                <w:szCs w:val="24"/>
              </w:rPr>
            </w:pPr>
            <w:r w:rsidRPr="00AA47A1">
              <w:rPr>
                <w:rFonts w:asciiTheme="minorHAnsi" w:hAnsiTheme="minorHAnsi" w:cstheme="minorHAnsi"/>
                <w:sz w:val="24"/>
                <w:szCs w:val="24"/>
              </w:rPr>
              <w:t xml:space="preserve">З кожним роком відчувається потреба у підвищенні якості пропонованих послуг. Це пояснюється як збільшенням вимог з боку споживача послуг, так і збільшенням кількості об’єктів сервісу. Поява нових власників закладів розміщення без відповідної кваліфікації та досвіду інколи приводить до негативних відгуків з боку відпочиваючих та погіршенню іміджу регіону в цілому. У той же час у нас на Львівщині та за її межами є багато позитивного досвіду у сфері зеленого туризму, та є люди та організації , які можуть та хочуть цим досвідом поділитись. Потрібно створити систему, яка б  гарантувала якість послуг у сфері зеленого туризму. Вона в себе має включати </w:t>
            </w:r>
            <w:r w:rsidRPr="00AA47A1">
              <w:rPr>
                <w:rFonts w:asciiTheme="minorHAnsi" w:hAnsiTheme="minorHAnsi" w:cstheme="minorHAnsi"/>
                <w:sz w:val="24"/>
                <w:szCs w:val="24"/>
              </w:rPr>
              <w:lastRenderedPageBreak/>
              <w:t>навчання та підвищення кваліфікації власників та персоналу закладів розміщення, систему інформування потенційних споживачів послуг.</w:t>
            </w:r>
          </w:p>
        </w:tc>
      </w:tr>
      <w:tr w:rsidR="0085107D" w:rsidRPr="00AA47A1" w14:paraId="70818482" w14:textId="77777777" w:rsidTr="00003D78">
        <w:trPr>
          <w:jc w:val="right"/>
        </w:trPr>
        <w:tc>
          <w:tcPr>
            <w:tcW w:w="1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DA1C1E"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lastRenderedPageBreak/>
              <w:t>Очікувані результати:</w:t>
            </w:r>
          </w:p>
        </w:tc>
        <w:tc>
          <w:tcPr>
            <w:tcW w:w="3738" w:type="pct"/>
            <w:gridSpan w:val="4"/>
            <w:tcBorders>
              <w:top w:val="single" w:sz="4" w:space="0" w:color="000000"/>
              <w:left w:val="single" w:sz="4" w:space="0" w:color="000000"/>
              <w:bottom w:val="single" w:sz="4" w:space="0" w:color="000000"/>
              <w:right w:val="single" w:sz="4" w:space="0" w:color="000000"/>
            </w:tcBorders>
            <w:shd w:val="clear" w:color="auto" w:fill="FFFFFF"/>
          </w:tcPr>
          <w:p w14:paraId="0E755E27" w14:textId="6F184EB5" w:rsidR="0085107D" w:rsidRPr="009A1B59" w:rsidRDefault="009A1B59"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Зростання кількості кваліфікованих працівників готельної сфери на 50 осіб щороку</w:t>
            </w:r>
          </w:p>
          <w:p w14:paraId="47A9BAEF" w14:textId="49243FAE" w:rsidR="0085107D" w:rsidRPr="009A1B59" w:rsidRDefault="009A1B59"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Розроблення та поширення методичних рекомендацій щодо облаштування та роботи закладів розміщення та сфери зеленого туризму;</w:t>
            </w:r>
          </w:p>
          <w:p w14:paraId="55754893" w14:textId="7341D2E5" w:rsidR="0085107D" w:rsidRPr="009A1B59" w:rsidRDefault="009A1B59"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Запровадження сертифікату про успішне проходження т</w:t>
            </w:r>
            <w:r w:rsidR="0085107D" w:rsidRPr="009A1B59">
              <w:rPr>
                <w:rFonts w:asciiTheme="minorHAnsi" w:eastAsia="Arial" w:hAnsiTheme="minorHAnsi" w:cstheme="minorHAnsi"/>
                <w:sz w:val="24"/>
                <w:szCs w:val="24"/>
              </w:rPr>
              <w:t>ематичних курсів підвищення кваліфікації для працівників готельної сфери регіону;</w:t>
            </w:r>
          </w:p>
          <w:p w14:paraId="0F6E22DF" w14:textId="46FE985F" w:rsidR="0085107D" w:rsidRPr="009A1B59" w:rsidRDefault="009A1B59"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Створення електронного  каталогу закладів розміщення, зокрема садиб зеленого туризму, переліку додаткових послуг та екскурсійних об’єктів регіону;</w:t>
            </w:r>
          </w:p>
          <w:p w14:paraId="0F3C74F8" w14:textId="1480CDD0" w:rsidR="0085107D" w:rsidRPr="009A1B59" w:rsidRDefault="009A1B59"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Створення при агенції розви</w:t>
            </w:r>
            <w:r w:rsidR="0085107D" w:rsidRPr="009A1B59">
              <w:rPr>
                <w:rFonts w:asciiTheme="minorHAnsi" w:eastAsia="Arial" w:hAnsiTheme="minorHAnsi" w:cstheme="minorHAnsi"/>
                <w:sz w:val="24"/>
                <w:szCs w:val="24"/>
              </w:rPr>
              <w:t>тку громади  постійно діючого куточка підприємців зеленого туризму;</w:t>
            </w:r>
          </w:p>
          <w:p w14:paraId="1D600B2A" w14:textId="1F98348F" w:rsidR="0085107D" w:rsidRPr="009A1B59" w:rsidRDefault="009A1B59"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Зростання якості обслуговування туристів на території громади;</w:t>
            </w:r>
          </w:p>
          <w:p w14:paraId="0898FF29" w14:textId="02398229" w:rsidR="0085107D" w:rsidRPr="009A1B59" w:rsidRDefault="009A1B59"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Збільшення надходжень до місцевого бюджету</w:t>
            </w:r>
          </w:p>
        </w:tc>
      </w:tr>
      <w:tr w:rsidR="0085107D" w:rsidRPr="00AA47A1" w14:paraId="41BA7C8D" w14:textId="77777777" w:rsidTr="00003D78">
        <w:trPr>
          <w:jc w:val="right"/>
        </w:trPr>
        <w:tc>
          <w:tcPr>
            <w:tcW w:w="1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C56D68"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заходи проекту:</w:t>
            </w:r>
          </w:p>
        </w:tc>
        <w:tc>
          <w:tcPr>
            <w:tcW w:w="3738" w:type="pct"/>
            <w:gridSpan w:val="4"/>
            <w:tcBorders>
              <w:top w:val="single" w:sz="4" w:space="0" w:color="000000"/>
              <w:left w:val="single" w:sz="4" w:space="0" w:color="000000"/>
              <w:bottom w:val="single" w:sz="4" w:space="0" w:color="000000"/>
              <w:right w:val="single" w:sz="4" w:space="0" w:color="000000"/>
            </w:tcBorders>
            <w:shd w:val="clear" w:color="auto" w:fill="auto"/>
          </w:tcPr>
          <w:p w14:paraId="38030420"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Формування групи управління проектом зі створення місцевої системи підвищення кваліфікації кадрів  готельного сервісу</w:t>
            </w:r>
          </w:p>
          <w:p w14:paraId="66C21531"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Визначення першочергових тем для формування тренінгових програм та створення календаря</w:t>
            </w:r>
          </w:p>
          <w:p w14:paraId="3EB3E346"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 xml:space="preserve">Розробка системи оцінювання та сертифікату про успішне проходження навчальних програм з підвищення кваліфікації  </w:t>
            </w:r>
          </w:p>
          <w:p w14:paraId="1622D28B"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Відбір та переговори з потенційними тренерами про проведення тематичних тренінгів для різних служб готелю</w:t>
            </w:r>
          </w:p>
          <w:p w14:paraId="50F3D75E"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Проведення мінімум два рази на рік (у міжсезоння) стаціонарних заходів з підвищення кваліфікації</w:t>
            </w:r>
          </w:p>
          <w:p w14:paraId="359A05D2"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Проведення мінімум один раз на рік (у міжсезоння) виїзного заходу з підвищення кваліфікації кадрів готельного сервісу</w:t>
            </w:r>
          </w:p>
          <w:p w14:paraId="70DE0681"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Облаштування кутка підприємців зеленого туризму та наповнення його кваліфікованою методичною та туристичною інформацією</w:t>
            </w:r>
          </w:p>
          <w:p w14:paraId="10AC6C11" w14:textId="77777777" w:rsidR="0085107D" w:rsidRPr="009A1B59" w:rsidRDefault="0085107D" w:rsidP="009A1B5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A1B59">
              <w:rPr>
                <w:rFonts w:asciiTheme="minorHAnsi" w:eastAsia="Arial" w:hAnsiTheme="minorHAnsi" w:cstheme="minorHAnsi"/>
                <w:sz w:val="24"/>
                <w:szCs w:val="24"/>
              </w:rPr>
              <w:t>Друк методичної літератури.</w:t>
            </w:r>
          </w:p>
        </w:tc>
      </w:tr>
      <w:tr w:rsidR="0085107D" w:rsidRPr="00AA47A1" w14:paraId="35A4E04C" w14:textId="77777777" w:rsidTr="00003D78">
        <w:trPr>
          <w:jc w:val="right"/>
        </w:trPr>
        <w:tc>
          <w:tcPr>
            <w:tcW w:w="1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4905CA"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 xml:space="preserve">Період здійснення: </w:t>
            </w:r>
          </w:p>
        </w:tc>
        <w:tc>
          <w:tcPr>
            <w:tcW w:w="373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6FE4AF" w14:textId="77777777" w:rsidR="0085107D" w:rsidRPr="00AA47A1" w:rsidRDefault="0085107D" w:rsidP="0085107D">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2022 – 2024 роки:</w:t>
            </w:r>
          </w:p>
        </w:tc>
      </w:tr>
      <w:tr w:rsidR="0085107D" w:rsidRPr="00AA47A1" w14:paraId="6C0BAF1B" w14:textId="77777777" w:rsidTr="00003D78">
        <w:trPr>
          <w:jc w:val="right"/>
        </w:trPr>
        <w:tc>
          <w:tcPr>
            <w:tcW w:w="1262" w:type="pc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13D8B78"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вартість проекту, тис. грн.</w:t>
            </w:r>
          </w:p>
        </w:tc>
        <w:tc>
          <w:tcPr>
            <w:tcW w:w="1063"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011C357E" w14:textId="77777777" w:rsidR="0085107D" w:rsidRPr="00AA47A1" w:rsidRDefault="0085107D" w:rsidP="0085107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2022</w:t>
            </w:r>
          </w:p>
        </w:tc>
        <w:tc>
          <w:tcPr>
            <w:tcW w:w="815"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23CCD69" w14:textId="77777777" w:rsidR="0085107D" w:rsidRPr="00AA47A1" w:rsidRDefault="0085107D" w:rsidP="0085107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816"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1A0F62F" w14:textId="77777777" w:rsidR="0085107D" w:rsidRPr="00AA47A1" w:rsidRDefault="0085107D" w:rsidP="0085107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1043"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77114186" w14:textId="77777777" w:rsidR="0085107D" w:rsidRPr="00AA47A1" w:rsidRDefault="0085107D" w:rsidP="0085107D">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85107D" w:rsidRPr="00AA47A1" w14:paraId="65E37290" w14:textId="77777777" w:rsidTr="00003D78">
        <w:trPr>
          <w:jc w:val="right"/>
        </w:trPr>
        <w:tc>
          <w:tcPr>
            <w:tcW w:w="1262" w:type="pct"/>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749A1B6" w14:textId="77777777" w:rsidR="0085107D" w:rsidRPr="00AA47A1" w:rsidRDefault="0085107D" w:rsidP="0085107D">
            <w:pPr>
              <w:spacing w:after="0" w:line="240" w:lineRule="auto"/>
              <w:rPr>
                <w:rFonts w:asciiTheme="minorHAnsi" w:hAnsiTheme="minorHAnsi" w:cstheme="minorHAnsi"/>
                <w:b/>
                <w:color w:val="000000"/>
                <w:sz w:val="24"/>
                <w:szCs w:val="24"/>
              </w:rPr>
            </w:pPr>
          </w:p>
        </w:tc>
        <w:tc>
          <w:tcPr>
            <w:tcW w:w="10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D832D" w14:textId="77777777" w:rsidR="0085107D" w:rsidRPr="00AA47A1" w:rsidRDefault="0085107D" w:rsidP="0085107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100,0</w:t>
            </w:r>
          </w:p>
        </w:tc>
        <w:tc>
          <w:tcPr>
            <w:tcW w:w="81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2E612A" w14:textId="77777777" w:rsidR="0085107D" w:rsidRPr="00AA47A1" w:rsidRDefault="0085107D" w:rsidP="0085107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100,0</w:t>
            </w:r>
          </w:p>
        </w:tc>
        <w:tc>
          <w:tcPr>
            <w:tcW w:w="8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25FFF" w14:textId="77777777" w:rsidR="0085107D" w:rsidRPr="00AA47A1" w:rsidRDefault="0085107D" w:rsidP="0085107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100,0</w:t>
            </w:r>
          </w:p>
        </w:tc>
        <w:tc>
          <w:tcPr>
            <w:tcW w:w="104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39AE60" w14:textId="77777777" w:rsidR="0085107D" w:rsidRPr="00AA47A1" w:rsidRDefault="0085107D" w:rsidP="0085107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300,0</w:t>
            </w:r>
          </w:p>
        </w:tc>
      </w:tr>
      <w:tr w:rsidR="0085107D" w:rsidRPr="00AA47A1" w14:paraId="1F79D0C5" w14:textId="77777777" w:rsidTr="00003D78">
        <w:trPr>
          <w:jc w:val="right"/>
        </w:trPr>
        <w:tc>
          <w:tcPr>
            <w:tcW w:w="1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AEE869"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Джерела фінансування:</w:t>
            </w:r>
          </w:p>
        </w:tc>
        <w:tc>
          <w:tcPr>
            <w:tcW w:w="373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16E5C8" w14:textId="77777777" w:rsidR="0085107D" w:rsidRPr="00AA47A1" w:rsidRDefault="0085107D" w:rsidP="0085107D">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Місцевий бюджет, інші кошти</w:t>
            </w:r>
          </w:p>
        </w:tc>
      </w:tr>
      <w:tr w:rsidR="0085107D" w:rsidRPr="00AA47A1" w14:paraId="63276BCE" w14:textId="77777777" w:rsidTr="00003D78">
        <w:trPr>
          <w:jc w:val="right"/>
        </w:trPr>
        <w:tc>
          <w:tcPr>
            <w:tcW w:w="1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4AE85D"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потенційні учасники реалізації проекту:</w:t>
            </w:r>
          </w:p>
        </w:tc>
        <w:tc>
          <w:tcPr>
            <w:tcW w:w="373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C1069D" w14:textId="77777777" w:rsidR="0085107D" w:rsidRPr="00AA47A1" w:rsidRDefault="0085107D" w:rsidP="0085107D">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Моршинська міська рада, заклади розміщення, громадські організації, мешканці</w:t>
            </w:r>
          </w:p>
        </w:tc>
      </w:tr>
      <w:tr w:rsidR="0085107D" w:rsidRPr="00AA47A1" w14:paraId="68AF6727" w14:textId="77777777" w:rsidTr="00003D78">
        <w:trPr>
          <w:jc w:val="right"/>
        </w:trPr>
        <w:tc>
          <w:tcPr>
            <w:tcW w:w="1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5FB591" w14:textId="77777777" w:rsidR="0085107D" w:rsidRPr="00AA47A1" w:rsidRDefault="0085107D" w:rsidP="0085107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Інше:</w:t>
            </w:r>
          </w:p>
        </w:tc>
        <w:tc>
          <w:tcPr>
            <w:tcW w:w="373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C585EB" w14:textId="77777777" w:rsidR="0085107D" w:rsidRPr="00AA47A1" w:rsidRDefault="0085107D" w:rsidP="0085107D">
            <w:pPr>
              <w:spacing w:after="0" w:line="240" w:lineRule="auto"/>
              <w:rPr>
                <w:rFonts w:asciiTheme="minorHAnsi" w:hAnsiTheme="minorHAnsi" w:cstheme="minorHAnsi"/>
                <w:sz w:val="24"/>
                <w:szCs w:val="24"/>
              </w:rPr>
            </w:pPr>
          </w:p>
        </w:tc>
      </w:tr>
    </w:tbl>
    <w:p w14:paraId="2C153AC1" w14:textId="4CF33212" w:rsidR="0085107D" w:rsidRDefault="0085107D">
      <w:pPr>
        <w:rPr>
          <w:rFonts w:asciiTheme="minorHAnsi" w:eastAsia="Times New Roman" w:hAnsiTheme="minorHAnsi" w:cstheme="minorHAnsi"/>
          <w:b/>
          <w:bCs/>
          <w:sz w:val="24"/>
          <w:szCs w:val="24"/>
          <w:lang w:eastAsia="uk-UA"/>
        </w:rPr>
      </w:pPr>
    </w:p>
    <w:p w14:paraId="28D4CC7C" w14:textId="06B572C3" w:rsidR="00705849" w:rsidRDefault="00705849">
      <w:pPr>
        <w:rPr>
          <w:rFonts w:asciiTheme="minorHAnsi" w:eastAsia="Times New Roman" w:hAnsiTheme="minorHAnsi" w:cstheme="minorHAnsi"/>
          <w:b/>
          <w:bCs/>
          <w:sz w:val="24"/>
          <w:szCs w:val="24"/>
          <w:lang w:eastAsia="uk-UA"/>
        </w:rPr>
      </w:pPr>
    </w:p>
    <w:p w14:paraId="7A0061C7" w14:textId="77777777" w:rsidR="00705849" w:rsidRPr="00AA47A1" w:rsidRDefault="00705849">
      <w:pPr>
        <w:rPr>
          <w:rFonts w:asciiTheme="minorHAnsi" w:eastAsia="Times New Roman" w:hAnsiTheme="minorHAnsi" w:cstheme="minorHAnsi"/>
          <w:b/>
          <w:bCs/>
          <w:sz w:val="24"/>
          <w:szCs w:val="24"/>
          <w:lang w:eastAsia="uk-UA"/>
        </w:rPr>
      </w:pPr>
    </w:p>
    <w:p w14:paraId="61496EF7" w14:textId="5932DECF" w:rsidR="007D12DE" w:rsidRPr="00AA47A1" w:rsidRDefault="007D12DE">
      <w:pPr>
        <w:rPr>
          <w:rFonts w:asciiTheme="minorHAnsi" w:eastAsia="Times New Roman" w:hAnsiTheme="minorHAnsi" w:cstheme="minorHAnsi"/>
          <w:b/>
          <w:bCs/>
          <w:sz w:val="24"/>
          <w:szCs w:val="24"/>
          <w:lang w:eastAsia="uk-UA"/>
        </w:rPr>
      </w:pPr>
    </w:p>
    <w:p w14:paraId="457BD40E" w14:textId="5B4F50D1" w:rsidR="0085107D" w:rsidRDefault="0085107D" w:rsidP="00A54552">
      <w:pPr>
        <w:pStyle w:val="a3"/>
        <w:spacing w:after="0"/>
        <w:ind w:left="0"/>
        <w:jc w:val="both"/>
        <w:rPr>
          <w:rFonts w:asciiTheme="minorHAnsi" w:hAnsiTheme="minorHAnsi" w:cstheme="minorHAnsi"/>
          <w:b/>
          <w:color w:val="002060"/>
          <w:sz w:val="28"/>
          <w:szCs w:val="28"/>
        </w:rPr>
      </w:pPr>
      <w:r w:rsidRPr="007D12DE">
        <w:rPr>
          <w:rFonts w:asciiTheme="minorHAnsi" w:hAnsiTheme="minorHAnsi" w:cstheme="minorHAnsi"/>
          <w:b/>
          <w:color w:val="002060"/>
          <w:sz w:val="28"/>
          <w:szCs w:val="28"/>
        </w:rPr>
        <w:lastRenderedPageBreak/>
        <w:t xml:space="preserve">Технічні завдання на проекти місцевого розвитку напряму </w:t>
      </w:r>
      <w:r w:rsidR="004E1C56" w:rsidRPr="007D12DE">
        <w:rPr>
          <w:rFonts w:asciiTheme="minorHAnsi" w:hAnsiTheme="minorHAnsi" w:cstheme="minorHAnsi"/>
          <w:b/>
          <w:color w:val="002060"/>
          <w:sz w:val="28"/>
          <w:szCs w:val="28"/>
        </w:rPr>
        <w:t>2</w:t>
      </w:r>
      <w:r w:rsidRPr="007D12DE">
        <w:rPr>
          <w:rFonts w:asciiTheme="minorHAnsi" w:hAnsiTheme="minorHAnsi" w:cstheme="minorHAnsi"/>
          <w:b/>
          <w:color w:val="002060"/>
          <w:sz w:val="28"/>
          <w:szCs w:val="28"/>
        </w:rPr>
        <w:t>.</w:t>
      </w:r>
      <w:r w:rsidR="004E1C56" w:rsidRPr="007D12DE">
        <w:rPr>
          <w:rFonts w:asciiTheme="minorHAnsi" w:hAnsiTheme="minorHAnsi" w:cstheme="minorHAnsi"/>
          <w:b/>
          <w:color w:val="002060"/>
          <w:sz w:val="28"/>
          <w:szCs w:val="28"/>
        </w:rPr>
        <w:t>1</w:t>
      </w:r>
      <w:r w:rsidRPr="007D12DE">
        <w:rPr>
          <w:rFonts w:asciiTheme="minorHAnsi" w:hAnsiTheme="minorHAnsi" w:cstheme="minorHAnsi"/>
          <w:b/>
          <w:color w:val="002060"/>
          <w:sz w:val="28"/>
          <w:szCs w:val="28"/>
        </w:rPr>
        <w:t xml:space="preserve">. </w:t>
      </w:r>
      <w:r w:rsidR="004E1C56" w:rsidRPr="007D12DE">
        <w:rPr>
          <w:rFonts w:asciiTheme="minorHAnsi" w:hAnsiTheme="minorHAnsi" w:cstheme="minorHAnsi"/>
          <w:b/>
          <w:color w:val="002060"/>
          <w:sz w:val="28"/>
          <w:szCs w:val="28"/>
        </w:rPr>
        <w:t>Вдосконалення просторового розвитку громади</w:t>
      </w:r>
      <w:r w:rsidRPr="00A54552">
        <w:rPr>
          <w:rFonts w:asciiTheme="minorHAnsi" w:hAnsiTheme="minorHAnsi" w:cstheme="minorHAnsi"/>
          <w:b/>
          <w:color w:val="002060"/>
          <w:sz w:val="28"/>
          <w:szCs w:val="28"/>
        </w:rPr>
        <w:t>.</w:t>
      </w:r>
    </w:p>
    <w:p w14:paraId="0CDC4DFA" w14:textId="77777777" w:rsidR="00A54552" w:rsidRPr="00A54552" w:rsidRDefault="00A54552" w:rsidP="00A54552">
      <w:pPr>
        <w:pStyle w:val="a3"/>
        <w:spacing w:after="0"/>
        <w:ind w:left="0"/>
        <w:jc w:val="both"/>
        <w:rPr>
          <w:rFonts w:asciiTheme="minorHAnsi" w:hAnsiTheme="minorHAnsi" w:cstheme="minorHAnsi"/>
          <w:b/>
          <w:color w:val="002060"/>
          <w:sz w:val="28"/>
          <w:szCs w:val="28"/>
        </w:rPr>
      </w:pPr>
    </w:p>
    <w:tbl>
      <w:tblPr>
        <w:tblW w:w="9890" w:type="dxa"/>
        <w:jc w:val="right"/>
        <w:tblLayout w:type="fixed"/>
        <w:tblCellMar>
          <w:left w:w="10" w:type="dxa"/>
          <w:right w:w="10" w:type="dxa"/>
        </w:tblCellMar>
        <w:tblLook w:val="04A0" w:firstRow="1" w:lastRow="0" w:firstColumn="1" w:lastColumn="0" w:noHBand="0" w:noVBand="1"/>
      </w:tblPr>
      <w:tblGrid>
        <w:gridCol w:w="2621"/>
        <w:gridCol w:w="2152"/>
        <w:gridCol w:w="1558"/>
        <w:gridCol w:w="1562"/>
        <w:gridCol w:w="1997"/>
      </w:tblGrid>
      <w:tr w:rsidR="003A179E" w:rsidRPr="00AA47A1" w14:paraId="34EAC8D3"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3040A" w14:textId="77777777" w:rsidR="003A179E" w:rsidRPr="00AA47A1" w:rsidRDefault="003A179E" w:rsidP="003A179E">
            <w:pPr>
              <w:suppressAutoHyphens/>
              <w:autoSpaceDN w:val="0"/>
              <w:spacing w:after="0" w:line="240" w:lineRule="auto"/>
              <w:textAlignment w:val="baseline"/>
              <w:outlineLvl w:val="5"/>
              <w:rPr>
                <w:rFonts w:asciiTheme="minorHAnsi" w:hAnsiTheme="minorHAnsi" w:cstheme="minorHAnsi"/>
                <w:b/>
                <w:sz w:val="24"/>
                <w:szCs w:val="24"/>
                <w:lang w:eastAsia="zh-CN" w:bidi="hi-IN"/>
              </w:rPr>
            </w:pPr>
            <w:r w:rsidRPr="00AA47A1">
              <w:rPr>
                <w:rFonts w:asciiTheme="minorHAnsi" w:eastAsia="Arial" w:hAnsiTheme="minorHAnsi" w:cstheme="minorHAnsi"/>
                <w:b/>
                <w:color w:val="000000"/>
                <w:sz w:val="24"/>
                <w:szCs w:val="24"/>
                <w:lang w:eastAsia="zh-CN" w:bidi="hi-IN"/>
              </w:rPr>
              <w:t>Завдання Стратегії, якому відповідає проект:</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EBD23" w14:textId="77777777" w:rsidR="003A179E" w:rsidRPr="00AA47A1" w:rsidRDefault="003A179E" w:rsidP="003A179E">
            <w:pPr>
              <w:widowControl w:val="0"/>
              <w:suppressAutoHyphens/>
              <w:autoSpaceDN w:val="0"/>
              <w:spacing w:after="0" w:line="240" w:lineRule="auto"/>
              <w:textAlignment w:val="baseline"/>
              <w:rPr>
                <w:rFonts w:asciiTheme="minorHAnsi" w:eastAsia="Arial" w:hAnsiTheme="minorHAnsi" w:cstheme="minorHAnsi"/>
                <w:sz w:val="24"/>
                <w:szCs w:val="24"/>
                <w:lang w:eastAsia="zh-CN" w:bidi="hi-IN"/>
              </w:rPr>
            </w:pPr>
            <w:r w:rsidRPr="00AA47A1">
              <w:rPr>
                <w:rFonts w:asciiTheme="minorHAnsi" w:eastAsia="Arial" w:hAnsiTheme="minorHAnsi" w:cstheme="minorHAnsi"/>
                <w:sz w:val="24"/>
                <w:szCs w:val="24"/>
                <w:lang w:eastAsia="zh-CN" w:bidi="hi-IN"/>
              </w:rPr>
              <w:t>Б</w:t>
            </w:r>
            <w:r w:rsidRPr="00AA47A1">
              <w:rPr>
                <w:rFonts w:asciiTheme="minorHAnsi" w:eastAsia="Arial" w:hAnsiTheme="minorHAnsi" w:cstheme="minorHAnsi"/>
                <w:sz w:val="24"/>
                <w:szCs w:val="24"/>
                <w:lang w:val="ru-RU" w:eastAsia="zh-CN" w:bidi="hi-IN"/>
              </w:rPr>
              <w:t>.1.</w:t>
            </w:r>
            <w:r w:rsidRPr="00AA47A1">
              <w:rPr>
                <w:rFonts w:asciiTheme="minorHAnsi" w:eastAsia="Arial" w:hAnsiTheme="minorHAnsi" w:cstheme="minorHAnsi"/>
                <w:sz w:val="24"/>
                <w:szCs w:val="24"/>
                <w:lang w:eastAsia="zh-CN" w:bidi="hi-IN"/>
              </w:rPr>
              <w:t>1</w:t>
            </w:r>
            <w:r w:rsidRPr="00AA47A1">
              <w:rPr>
                <w:rFonts w:asciiTheme="minorHAnsi" w:eastAsia="Arial" w:hAnsiTheme="minorHAnsi" w:cstheme="minorHAnsi"/>
                <w:sz w:val="24"/>
                <w:szCs w:val="24"/>
                <w:lang w:val="ru-RU" w:eastAsia="zh-CN" w:bidi="hi-IN"/>
              </w:rPr>
              <w:t xml:space="preserve">.1. Формування </w:t>
            </w:r>
            <w:r w:rsidRPr="00AA47A1">
              <w:rPr>
                <w:rFonts w:asciiTheme="minorHAnsi" w:eastAsia="Arial" w:hAnsiTheme="minorHAnsi" w:cstheme="minorHAnsi"/>
                <w:sz w:val="24"/>
                <w:szCs w:val="24"/>
                <w:lang w:eastAsia="zh-CN" w:bidi="hi-IN"/>
              </w:rPr>
              <w:t>сучасної просторово-планувальної документації громади</w:t>
            </w:r>
          </w:p>
        </w:tc>
      </w:tr>
      <w:tr w:rsidR="003A179E" w:rsidRPr="00AA47A1" w14:paraId="35EE570B"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vAlign w:val="center"/>
          </w:tcPr>
          <w:p w14:paraId="2E2709B7"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color w:val="000000"/>
                <w:sz w:val="24"/>
                <w:szCs w:val="24"/>
                <w:lang w:eastAsia="zh-CN" w:bidi="hi-IN"/>
              </w:rPr>
              <w:t>Назва проекту:</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Mar>
              <w:top w:w="0" w:type="dxa"/>
              <w:left w:w="108" w:type="dxa"/>
              <w:bottom w:w="0" w:type="dxa"/>
              <w:right w:w="108" w:type="dxa"/>
            </w:tcMar>
          </w:tcPr>
          <w:p w14:paraId="2AAC7AC3"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b/>
                <w:sz w:val="24"/>
                <w:szCs w:val="24"/>
                <w:lang w:val="ru-RU" w:eastAsia="zh-CN" w:bidi="hi-IN"/>
              </w:rPr>
            </w:pPr>
            <w:r w:rsidRPr="00AA47A1">
              <w:rPr>
                <w:rFonts w:asciiTheme="minorHAnsi" w:eastAsia="Arial" w:hAnsiTheme="minorHAnsi" w:cstheme="minorHAnsi"/>
                <w:b/>
                <w:sz w:val="24"/>
                <w:szCs w:val="24"/>
                <w:lang w:eastAsia="zh-CN" w:bidi="hi-IN"/>
              </w:rPr>
              <w:t>Комплексний план просторового розвитку Моршинської громади</w:t>
            </w:r>
            <w:r w:rsidRPr="00AA47A1">
              <w:rPr>
                <w:rFonts w:asciiTheme="minorHAnsi" w:eastAsia="Arial" w:hAnsiTheme="minorHAnsi" w:cstheme="minorHAnsi"/>
                <w:b/>
                <w:sz w:val="24"/>
                <w:szCs w:val="24"/>
                <w:lang w:val="ru-RU" w:eastAsia="zh-CN" w:bidi="hi-IN"/>
              </w:rPr>
              <w:t xml:space="preserve"> </w:t>
            </w:r>
          </w:p>
        </w:tc>
      </w:tr>
      <w:tr w:rsidR="003A179E" w:rsidRPr="00AA47A1" w14:paraId="18DD6599"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E106C"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color w:val="000000"/>
                <w:sz w:val="24"/>
                <w:szCs w:val="24"/>
                <w:lang w:eastAsia="zh-CN" w:bidi="hi-IN"/>
              </w:rPr>
              <w:t>Цілі проекту:</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8C764" w14:textId="77777777" w:rsidR="003A179E" w:rsidRPr="00AA47A1" w:rsidRDefault="003A179E" w:rsidP="003A179E">
            <w:pPr>
              <w:widowControl w:val="0"/>
              <w:suppressAutoHyphens/>
              <w:autoSpaceDN w:val="0"/>
              <w:spacing w:after="0" w:line="240" w:lineRule="auto"/>
              <w:textAlignment w:val="baseline"/>
              <w:rPr>
                <w:rFonts w:asciiTheme="minorHAnsi" w:eastAsia="Arial" w:hAnsiTheme="minorHAnsi" w:cstheme="minorHAnsi"/>
                <w:sz w:val="24"/>
                <w:szCs w:val="24"/>
                <w:lang w:eastAsia="zh-CN" w:bidi="hi-IN"/>
              </w:rPr>
            </w:pPr>
            <w:r w:rsidRPr="00AA47A1">
              <w:rPr>
                <w:rFonts w:asciiTheme="minorHAnsi" w:eastAsia="Arial" w:hAnsiTheme="minorHAnsi" w:cstheme="minorHAnsi"/>
                <w:sz w:val="24"/>
                <w:szCs w:val="24"/>
                <w:lang w:eastAsia="zh-CN" w:bidi="hi-IN"/>
              </w:rPr>
              <w:t>Підвищення інвестиційної привабливості громади серед потенційних інвесторів.</w:t>
            </w:r>
          </w:p>
          <w:p w14:paraId="6DA61E18"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sz w:val="24"/>
                <w:szCs w:val="24"/>
                <w:lang w:eastAsia="zh-CN" w:bidi="hi-IN"/>
              </w:rPr>
              <w:t xml:space="preserve">Сприяння розвитку підприємництва, залучення інвестицій </w:t>
            </w:r>
          </w:p>
        </w:tc>
      </w:tr>
      <w:tr w:rsidR="003A179E" w:rsidRPr="00AA47A1" w14:paraId="1DB19B92"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F6133"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color w:val="000000"/>
                <w:sz w:val="24"/>
                <w:szCs w:val="24"/>
                <w:lang w:eastAsia="zh-CN" w:bidi="hi-IN"/>
              </w:rPr>
              <w:t>Територія на яку проект матиме вплив:</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08100"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sz w:val="24"/>
                <w:szCs w:val="24"/>
                <w:lang w:eastAsia="zh-CN" w:bidi="hi-IN"/>
              </w:rPr>
              <w:t>Моршинська ТГ</w:t>
            </w:r>
          </w:p>
        </w:tc>
      </w:tr>
      <w:tr w:rsidR="003A179E" w:rsidRPr="00AA47A1" w14:paraId="77693A3E"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9E25B"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color w:val="000000"/>
                <w:sz w:val="24"/>
                <w:szCs w:val="24"/>
                <w:lang w:eastAsia="zh-CN" w:bidi="hi-IN"/>
              </w:rPr>
              <w:t>Орієнтовна кількість отримувачів вигод</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D82A2"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sz w:val="24"/>
                <w:szCs w:val="24"/>
                <w:lang w:eastAsia="zh-CN" w:bidi="hi-IN"/>
              </w:rPr>
              <w:t>14,500 тис.осіб</w:t>
            </w:r>
          </w:p>
        </w:tc>
      </w:tr>
      <w:tr w:rsidR="003A179E" w:rsidRPr="00AA47A1" w14:paraId="71E88121"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AEC61F9"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color w:val="000000"/>
                <w:sz w:val="24"/>
                <w:szCs w:val="24"/>
                <w:lang w:eastAsia="zh-CN" w:bidi="hi-IN"/>
              </w:rPr>
              <w:t>Стислий опис проекту:</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75443" w14:textId="77777777" w:rsidR="003A179E" w:rsidRPr="00AA47A1" w:rsidRDefault="003A179E" w:rsidP="00E53146">
            <w:pPr>
              <w:widowControl w:val="0"/>
              <w:suppressAutoHyphens/>
              <w:autoSpaceDN w:val="0"/>
              <w:spacing w:after="0" w:line="240" w:lineRule="auto"/>
              <w:jc w:val="both"/>
              <w:textAlignment w:val="baseline"/>
              <w:rPr>
                <w:rFonts w:asciiTheme="minorHAnsi" w:eastAsia="Arial" w:hAnsiTheme="minorHAnsi" w:cstheme="minorHAnsi"/>
                <w:sz w:val="24"/>
                <w:szCs w:val="24"/>
                <w:lang w:eastAsia="zh-CN" w:bidi="hi-IN"/>
              </w:rPr>
            </w:pPr>
            <w:r w:rsidRPr="00AA47A1">
              <w:rPr>
                <w:rFonts w:asciiTheme="minorHAnsi" w:eastAsia="Arial" w:hAnsiTheme="minorHAnsi" w:cstheme="minorHAnsi"/>
                <w:sz w:val="24"/>
                <w:szCs w:val="24"/>
                <w:lang w:eastAsia="zh-CN" w:bidi="hi-IN"/>
              </w:rPr>
              <w:t xml:space="preserve">Повна відсутність стабільно діючої системи щодо прогнозування розвитку територій; забезпечення раціонального розселення і визначення напрямів сталого розвитку територій; обґрунтування розподілу земель за цільовим призначенням; взаємоузгодження державних, громадських та приватних інтересів під час планування і забудови територій; визначення і раціонального розташування зон житлової та громадської забудови, виробничих, рекреаційних, природоохоронних, оздоровчих, історико-культурних та інших зон і об'єктів сприяло незадовільному інвестиційному клімату в громаді. Відсутність цікавих пропозиції для інвесторів у зв’язку з відсутністю вільних виробничих площ чи земельних ділянок комунальної власності, та непомірно висока ціна на інвестиційні об’єкти приватної власності не сприяла розвитку території. </w:t>
            </w:r>
          </w:p>
        </w:tc>
      </w:tr>
      <w:tr w:rsidR="003A179E" w:rsidRPr="00AA47A1" w14:paraId="1B3D4DF8"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AEB350"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color w:val="000000"/>
                <w:sz w:val="24"/>
                <w:szCs w:val="24"/>
                <w:lang w:eastAsia="zh-CN" w:bidi="hi-IN"/>
              </w:rPr>
              <w:t>Очікувані результати:</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220CA8" w14:textId="77777777" w:rsidR="003A179E" w:rsidRPr="00AA47A1" w:rsidRDefault="003A179E"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lang w:eastAsia="zh-CN" w:bidi="hi-IN"/>
              </w:rPr>
            </w:pPr>
            <w:r w:rsidRPr="00AA47A1">
              <w:rPr>
                <w:rFonts w:asciiTheme="minorHAnsi" w:eastAsia="Arial" w:hAnsiTheme="minorHAnsi" w:cstheme="minorHAnsi"/>
                <w:sz w:val="24"/>
                <w:szCs w:val="24"/>
                <w:lang w:eastAsia="zh-CN" w:bidi="hi-IN"/>
              </w:rPr>
              <w:t>Актуалізовано містобудівну документацію.</w:t>
            </w:r>
          </w:p>
          <w:p w14:paraId="714C67F6" w14:textId="77777777" w:rsidR="003A179E" w:rsidRPr="00C92C69" w:rsidRDefault="003A179E"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lang w:eastAsia="zh-CN" w:bidi="hi-IN"/>
              </w:rPr>
            </w:pPr>
            <w:r w:rsidRPr="00C92C69">
              <w:rPr>
                <w:rFonts w:asciiTheme="minorHAnsi" w:eastAsia="Arial" w:hAnsiTheme="minorHAnsi" w:cstheme="minorHAnsi"/>
                <w:sz w:val="24"/>
                <w:szCs w:val="24"/>
                <w:lang w:eastAsia="zh-CN" w:bidi="hi-IN"/>
              </w:rPr>
              <w:t>Визначено нові майданчики під створення виробничих, рекреаційних, природоохоронних, оздоровчих територій та об'єктів.</w:t>
            </w:r>
          </w:p>
        </w:tc>
      </w:tr>
      <w:tr w:rsidR="003A179E" w:rsidRPr="00AA47A1" w14:paraId="5F05E4AC"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E4D17A"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color w:val="000000"/>
                <w:sz w:val="24"/>
                <w:szCs w:val="24"/>
                <w:lang w:eastAsia="zh-CN" w:bidi="hi-IN"/>
              </w:rPr>
              <w:t>Ключові заходи проекту:</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4F980" w14:textId="77777777" w:rsidR="003A179E" w:rsidRPr="00AA47A1" w:rsidRDefault="003A179E"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lang w:eastAsia="zh-CN" w:bidi="hi-IN"/>
              </w:rPr>
            </w:pPr>
            <w:r w:rsidRPr="00AA47A1">
              <w:rPr>
                <w:rFonts w:asciiTheme="minorHAnsi" w:eastAsia="Arial" w:hAnsiTheme="minorHAnsi" w:cstheme="minorHAnsi"/>
                <w:sz w:val="24"/>
                <w:szCs w:val="24"/>
                <w:lang w:eastAsia="zh-CN" w:bidi="hi-IN"/>
              </w:rPr>
              <w:t xml:space="preserve">розроблення плану просторового розвитку громади </w:t>
            </w:r>
          </w:p>
          <w:p w14:paraId="4324AEF1" w14:textId="77777777" w:rsidR="003A179E" w:rsidRPr="00AA47A1" w:rsidRDefault="003A179E"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lang w:eastAsia="zh-CN" w:bidi="hi-IN"/>
              </w:rPr>
            </w:pPr>
            <w:r w:rsidRPr="00AA47A1">
              <w:rPr>
                <w:rFonts w:asciiTheme="minorHAnsi" w:eastAsia="Arial" w:hAnsiTheme="minorHAnsi" w:cstheme="minorHAnsi"/>
                <w:sz w:val="24"/>
                <w:szCs w:val="24"/>
                <w:lang w:eastAsia="zh-CN" w:bidi="hi-IN"/>
              </w:rPr>
              <w:t>коригування генеральних планів населених пунктів</w:t>
            </w:r>
          </w:p>
          <w:p w14:paraId="71582EBC" w14:textId="77777777" w:rsidR="003A179E" w:rsidRPr="00AA47A1" w:rsidRDefault="003A179E"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lang w:eastAsia="zh-CN" w:bidi="hi-IN"/>
              </w:rPr>
            </w:pPr>
            <w:r w:rsidRPr="00AA47A1">
              <w:rPr>
                <w:rFonts w:asciiTheme="minorHAnsi" w:eastAsia="Arial" w:hAnsiTheme="minorHAnsi" w:cstheme="minorHAnsi"/>
                <w:sz w:val="24"/>
                <w:szCs w:val="24"/>
                <w:lang w:eastAsia="zh-CN" w:bidi="hi-IN"/>
              </w:rPr>
              <w:t>розробле</w:t>
            </w:r>
            <w:r w:rsidR="004337A2" w:rsidRPr="00AA47A1">
              <w:rPr>
                <w:rFonts w:asciiTheme="minorHAnsi" w:eastAsia="Arial" w:hAnsiTheme="minorHAnsi" w:cstheme="minorHAnsi"/>
                <w:sz w:val="24"/>
                <w:szCs w:val="24"/>
                <w:lang w:eastAsia="zh-CN" w:bidi="hi-IN"/>
              </w:rPr>
              <w:t>ння детальних планів території</w:t>
            </w:r>
            <w:r w:rsidRPr="00AA47A1">
              <w:rPr>
                <w:rFonts w:asciiTheme="minorHAnsi" w:eastAsia="Arial" w:hAnsiTheme="minorHAnsi" w:cstheme="minorHAnsi"/>
                <w:sz w:val="24"/>
                <w:szCs w:val="24"/>
                <w:lang w:eastAsia="zh-CN" w:bidi="hi-IN"/>
              </w:rPr>
              <w:t>.</w:t>
            </w:r>
          </w:p>
        </w:tc>
      </w:tr>
      <w:tr w:rsidR="003A179E" w:rsidRPr="00AA47A1" w14:paraId="5963BDFB"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22766D"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color w:val="000000"/>
                <w:sz w:val="24"/>
                <w:szCs w:val="24"/>
                <w:lang w:eastAsia="zh-CN" w:bidi="hi-IN"/>
              </w:rPr>
              <w:t>Період здійснення:</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5E234"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color w:val="000000"/>
                <w:sz w:val="24"/>
                <w:szCs w:val="24"/>
                <w:lang w:eastAsia="zh-CN" w:bidi="hi-IN"/>
              </w:rPr>
              <w:t>2022 – 2024 роки:</w:t>
            </w:r>
          </w:p>
        </w:tc>
      </w:tr>
      <w:tr w:rsidR="003A179E" w:rsidRPr="00AA47A1" w14:paraId="0A924501" w14:textId="77777777" w:rsidTr="00003D78">
        <w:trPr>
          <w:jc w:val="right"/>
        </w:trPr>
        <w:tc>
          <w:tcPr>
            <w:tcW w:w="26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7C2D48"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color w:val="000000"/>
                <w:sz w:val="24"/>
                <w:szCs w:val="24"/>
                <w:lang w:eastAsia="zh-CN" w:bidi="hi-IN"/>
              </w:rPr>
              <w:t>Орієнтовна вартість проекту, тис. грн.</w:t>
            </w:r>
          </w:p>
        </w:tc>
        <w:tc>
          <w:tcPr>
            <w:tcW w:w="215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50E220F6" w14:textId="77777777" w:rsidR="003A179E" w:rsidRPr="00AA47A1" w:rsidRDefault="003A179E" w:rsidP="003A179E">
            <w:pPr>
              <w:widowControl w:val="0"/>
              <w:suppressAutoHyphens/>
              <w:autoSpaceDN w:val="0"/>
              <w:spacing w:after="0" w:line="240" w:lineRule="auto"/>
              <w:jc w:val="center"/>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sz w:val="24"/>
                <w:szCs w:val="24"/>
                <w:lang w:eastAsia="zh-CN" w:bidi="hi-IN"/>
              </w:rPr>
              <w:t>2022</w:t>
            </w:r>
          </w:p>
        </w:tc>
        <w:tc>
          <w:tcPr>
            <w:tcW w:w="15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0E17563C" w14:textId="77777777" w:rsidR="003A179E" w:rsidRPr="00AA47A1" w:rsidRDefault="003A179E" w:rsidP="003A179E">
            <w:pPr>
              <w:widowControl w:val="0"/>
              <w:suppressAutoHyphens/>
              <w:autoSpaceDN w:val="0"/>
              <w:spacing w:after="0" w:line="240" w:lineRule="auto"/>
              <w:jc w:val="center"/>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sz w:val="24"/>
                <w:szCs w:val="24"/>
                <w:lang w:eastAsia="zh-CN" w:bidi="hi-IN"/>
              </w:rPr>
              <w:t>2023</w:t>
            </w:r>
          </w:p>
        </w:tc>
        <w:tc>
          <w:tcPr>
            <w:tcW w:w="156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3053FF9C" w14:textId="77777777" w:rsidR="003A179E" w:rsidRPr="00AA47A1" w:rsidRDefault="003A179E" w:rsidP="003A179E">
            <w:pPr>
              <w:widowControl w:val="0"/>
              <w:suppressAutoHyphens/>
              <w:autoSpaceDN w:val="0"/>
              <w:spacing w:after="0" w:line="240" w:lineRule="auto"/>
              <w:jc w:val="center"/>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sz w:val="24"/>
                <w:szCs w:val="24"/>
                <w:lang w:eastAsia="zh-CN" w:bidi="hi-IN"/>
              </w:rPr>
              <w:t>2024</w:t>
            </w:r>
          </w:p>
        </w:tc>
        <w:tc>
          <w:tcPr>
            <w:tcW w:w="1997"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2181C5E9" w14:textId="77777777" w:rsidR="003A179E" w:rsidRPr="00AA47A1" w:rsidRDefault="003A179E" w:rsidP="003A179E">
            <w:pPr>
              <w:widowControl w:val="0"/>
              <w:suppressAutoHyphens/>
              <w:autoSpaceDN w:val="0"/>
              <w:spacing w:after="0" w:line="240" w:lineRule="auto"/>
              <w:ind w:firstLine="104"/>
              <w:jc w:val="center"/>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sz w:val="24"/>
                <w:szCs w:val="24"/>
                <w:lang w:eastAsia="zh-CN" w:bidi="hi-IN"/>
              </w:rPr>
              <w:t>Разом</w:t>
            </w:r>
          </w:p>
        </w:tc>
      </w:tr>
      <w:tr w:rsidR="003A179E" w:rsidRPr="00AA47A1" w14:paraId="0D28FF87" w14:textId="77777777" w:rsidTr="00003D78">
        <w:trPr>
          <w:jc w:val="right"/>
        </w:trPr>
        <w:tc>
          <w:tcPr>
            <w:tcW w:w="2621"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86DE42C"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p>
        </w:tc>
        <w:tc>
          <w:tcPr>
            <w:tcW w:w="2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7374A" w14:textId="77777777" w:rsidR="003A179E" w:rsidRPr="00AA47A1" w:rsidRDefault="003A179E" w:rsidP="003A179E">
            <w:pPr>
              <w:widowControl w:val="0"/>
              <w:suppressAutoHyphens/>
              <w:autoSpaceDN w:val="0"/>
              <w:spacing w:after="0" w:line="240" w:lineRule="auto"/>
              <w:jc w:val="center"/>
              <w:textAlignment w:val="baseline"/>
              <w:rPr>
                <w:rFonts w:asciiTheme="minorHAnsi" w:eastAsia="Arial" w:hAnsiTheme="minorHAnsi" w:cstheme="minorHAnsi"/>
                <w:b/>
                <w:sz w:val="24"/>
                <w:szCs w:val="24"/>
                <w:lang w:eastAsia="zh-CN" w:bidi="hi-IN"/>
              </w:rPr>
            </w:pPr>
            <w:r w:rsidRPr="00AA47A1">
              <w:rPr>
                <w:rFonts w:asciiTheme="minorHAnsi" w:eastAsia="Arial" w:hAnsiTheme="minorHAnsi" w:cstheme="minorHAnsi"/>
                <w:b/>
                <w:sz w:val="24"/>
                <w:szCs w:val="24"/>
                <w:lang w:eastAsia="zh-CN" w:bidi="hi-IN"/>
              </w:rPr>
              <w:t>300,0</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70DA6A" w14:textId="77777777" w:rsidR="003A179E" w:rsidRPr="00AA47A1" w:rsidRDefault="003A179E" w:rsidP="003A179E">
            <w:pPr>
              <w:widowControl w:val="0"/>
              <w:suppressAutoHyphens/>
              <w:autoSpaceDN w:val="0"/>
              <w:spacing w:after="0" w:line="240" w:lineRule="auto"/>
              <w:jc w:val="center"/>
              <w:textAlignment w:val="baseline"/>
              <w:rPr>
                <w:rFonts w:asciiTheme="minorHAnsi" w:eastAsia="Arial" w:hAnsiTheme="minorHAnsi" w:cstheme="minorHAnsi"/>
                <w:b/>
                <w:sz w:val="24"/>
                <w:szCs w:val="24"/>
                <w:lang w:eastAsia="zh-CN" w:bidi="hi-IN"/>
              </w:rPr>
            </w:pPr>
            <w:r w:rsidRPr="00AA47A1">
              <w:rPr>
                <w:rFonts w:asciiTheme="minorHAnsi" w:eastAsia="Arial" w:hAnsiTheme="minorHAnsi" w:cstheme="minorHAnsi"/>
                <w:b/>
                <w:sz w:val="24"/>
                <w:szCs w:val="24"/>
                <w:lang w:eastAsia="zh-CN" w:bidi="hi-IN"/>
              </w:rPr>
              <w:t>300,0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7E7C0" w14:textId="77777777" w:rsidR="003A179E" w:rsidRPr="00AA47A1" w:rsidRDefault="003A179E" w:rsidP="003A179E">
            <w:pPr>
              <w:widowControl w:val="0"/>
              <w:suppressAutoHyphens/>
              <w:autoSpaceDN w:val="0"/>
              <w:spacing w:after="0" w:line="240" w:lineRule="auto"/>
              <w:jc w:val="center"/>
              <w:textAlignment w:val="baseline"/>
              <w:rPr>
                <w:rFonts w:asciiTheme="minorHAnsi" w:eastAsia="Arial" w:hAnsiTheme="minorHAnsi" w:cstheme="minorHAnsi"/>
                <w:b/>
                <w:sz w:val="24"/>
                <w:szCs w:val="24"/>
                <w:lang w:eastAsia="zh-CN" w:bidi="hi-IN"/>
              </w:rPr>
            </w:pPr>
            <w:r w:rsidRPr="00AA47A1">
              <w:rPr>
                <w:rFonts w:asciiTheme="minorHAnsi" w:eastAsia="Arial" w:hAnsiTheme="minorHAnsi" w:cstheme="minorHAnsi"/>
                <w:b/>
                <w:sz w:val="24"/>
                <w:szCs w:val="24"/>
                <w:lang w:eastAsia="zh-CN" w:bidi="hi-IN"/>
              </w:rPr>
              <w:t>400,0</w:t>
            </w:r>
          </w:p>
        </w:tc>
        <w:tc>
          <w:tcPr>
            <w:tcW w:w="19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02A962" w14:textId="77777777" w:rsidR="003A179E" w:rsidRPr="00AA47A1" w:rsidRDefault="003A179E" w:rsidP="003A179E">
            <w:pPr>
              <w:widowControl w:val="0"/>
              <w:suppressAutoHyphens/>
              <w:autoSpaceDN w:val="0"/>
              <w:spacing w:after="0" w:line="240" w:lineRule="auto"/>
              <w:jc w:val="center"/>
              <w:textAlignment w:val="baseline"/>
              <w:rPr>
                <w:rFonts w:asciiTheme="minorHAnsi" w:eastAsia="Arial" w:hAnsiTheme="minorHAnsi" w:cstheme="minorHAnsi"/>
                <w:b/>
                <w:sz w:val="24"/>
                <w:szCs w:val="24"/>
                <w:lang w:eastAsia="zh-CN" w:bidi="hi-IN"/>
              </w:rPr>
            </w:pPr>
            <w:r w:rsidRPr="00AA47A1">
              <w:rPr>
                <w:rFonts w:asciiTheme="minorHAnsi" w:eastAsia="Arial" w:hAnsiTheme="minorHAnsi" w:cstheme="minorHAnsi"/>
                <w:b/>
                <w:sz w:val="24"/>
                <w:szCs w:val="24"/>
                <w:lang w:eastAsia="zh-CN" w:bidi="hi-IN"/>
              </w:rPr>
              <w:t>1000,0</w:t>
            </w:r>
          </w:p>
        </w:tc>
      </w:tr>
      <w:tr w:rsidR="003A179E" w:rsidRPr="00AA47A1" w14:paraId="43A30414"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8DF994F"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color w:val="000000"/>
                <w:sz w:val="24"/>
                <w:szCs w:val="24"/>
                <w:lang w:eastAsia="zh-CN" w:bidi="hi-IN"/>
              </w:rPr>
              <w:t>Джерела фінансування:</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95F8A" w14:textId="77777777" w:rsidR="003A179E" w:rsidRPr="00AA47A1" w:rsidRDefault="003A179E" w:rsidP="003A179E">
            <w:pPr>
              <w:widowControl w:val="0"/>
              <w:suppressAutoHyphens/>
              <w:autoSpaceDN w:val="0"/>
              <w:spacing w:after="0" w:line="240" w:lineRule="auto"/>
              <w:jc w:val="both"/>
              <w:textAlignment w:val="baseline"/>
              <w:rPr>
                <w:rFonts w:asciiTheme="minorHAnsi" w:eastAsia="Arial" w:hAnsiTheme="minorHAnsi" w:cstheme="minorHAnsi"/>
                <w:color w:val="000000"/>
                <w:sz w:val="24"/>
                <w:szCs w:val="24"/>
                <w:lang w:eastAsia="zh-CN" w:bidi="hi-IN"/>
              </w:rPr>
            </w:pPr>
            <w:r w:rsidRPr="00AA47A1">
              <w:rPr>
                <w:rFonts w:asciiTheme="minorHAnsi" w:eastAsia="Arial" w:hAnsiTheme="minorHAnsi" w:cstheme="minorHAnsi"/>
                <w:color w:val="000000"/>
                <w:sz w:val="24"/>
                <w:szCs w:val="24"/>
                <w:lang w:eastAsia="zh-CN" w:bidi="hi-IN"/>
              </w:rPr>
              <w:t>Державний, обласний, бюджет Моршинської міської громади, спонсорські кошти.</w:t>
            </w:r>
          </w:p>
        </w:tc>
      </w:tr>
      <w:tr w:rsidR="003A179E" w:rsidRPr="00AA47A1" w14:paraId="10BD27D0"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E05006"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color w:val="000000"/>
                <w:sz w:val="24"/>
                <w:szCs w:val="24"/>
                <w:lang w:eastAsia="zh-CN" w:bidi="hi-IN"/>
              </w:rPr>
              <w:t>Ключові потенційні учасники реалізації проекту:</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F170" w14:textId="77777777" w:rsidR="003A179E" w:rsidRPr="00AA47A1" w:rsidRDefault="003A179E" w:rsidP="003A179E">
            <w:pPr>
              <w:widowControl w:val="0"/>
              <w:suppressAutoHyphens/>
              <w:autoSpaceDN w:val="0"/>
              <w:spacing w:after="0" w:line="240" w:lineRule="auto"/>
              <w:textAlignment w:val="baseline"/>
              <w:rPr>
                <w:rFonts w:asciiTheme="minorHAnsi" w:eastAsia="Arial" w:hAnsiTheme="minorHAnsi" w:cstheme="minorHAnsi"/>
                <w:color w:val="000000"/>
                <w:sz w:val="24"/>
                <w:szCs w:val="24"/>
                <w:lang w:eastAsia="zh-CN" w:bidi="hi-IN"/>
              </w:rPr>
            </w:pPr>
            <w:r w:rsidRPr="00AA47A1">
              <w:rPr>
                <w:rFonts w:asciiTheme="minorHAnsi" w:eastAsia="Arial" w:hAnsiTheme="minorHAnsi" w:cstheme="minorHAnsi"/>
                <w:color w:val="000000"/>
                <w:sz w:val="24"/>
                <w:szCs w:val="24"/>
                <w:lang w:eastAsia="zh-CN" w:bidi="hi-IN"/>
              </w:rPr>
              <w:t>Моршинська міська рада, громадські організації, проектні та підрядні організації, інвестори.</w:t>
            </w:r>
          </w:p>
        </w:tc>
      </w:tr>
      <w:tr w:rsidR="003A179E" w:rsidRPr="00AA47A1" w14:paraId="23915C5B"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3AD0D09" w14:textId="77777777" w:rsidR="003A179E" w:rsidRPr="00AA47A1" w:rsidRDefault="003A179E" w:rsidP="003A179E">
            <w:pPr>
              <w:widowControl w:val="0"/>
              <w:suppressAutoHyphens/>
              <w:autoSpaceDN w:val="0"/>
              <w:spacing w:after="0" w:line="240" w:lineRule="auto"/>
              <w:textAlignment w:val="baseline"/>
              <w:rPr>
                <w:rFonts w:asciiTheme="minorHAnsi" w:hAnsiTheme="minorHAnsi" w:cstheme="minorHAnsi"/>
                <w:sz w:val="24"/>
                <w:szCs w:val="24"/>
                <w:lang w:eastAsia="zh-CN" w:bidi="hi-IN"/>
              </w:rPr>
            </w:pPr>
            <w:r w:rsidRPr="00AA47A1">
              <w:rPr>
                <w:rFonts w:asciiTheme="minorHAnsi" w:eastAsia="Arial" w:hAnsiTheme="minorHAnsi" w:cstheme="minorHAnsi"/>
                <w:b/>
                <w:color w:val="000000"/>
                <w:sz w:val="24"/>
                <w:szCs w:val="24"/>
                <w:lang w:eastAsia="zh-CN" w:bidi="hi-IN"/>
              </w:rPr>
              <w:t>Інше:</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D9EE21" w14:textId="77777777" w:rsidR="003A179E" w:rsidRPr="00AA47A1" w:rsidRDefault="003A179E" w:rsidP="003A179E">
            <w:pPr>
              <w:widowControl w:val="0"/>
              <w:suppressAutoHyphens/>
              <w:autoSpaceDN w:val="0"/>
              <w:spacing w:after="0" w:line="240" w:lineRule="auto"/>
              <w:textAlignment w:val="baseline"/>
              <w:rPr>
                <w:rFonts w:asciiTheme="minorHAnsi" w:eastAsia="Arial" w:hAnsiTheme="minorHAnsi" w:cstheme="minorHAnsi"/>
                <w:color w:val="000000"/>
                <w:sz w:val="24"/>
                <w:szCs w:val="24"/>
                <w:lang w:eastAsia="zh-CN" w:bidi="hi-IN"/>
              </w:rPr>
            </w:pPr>
          </w:p>
        </w:tc>
      </w:tr>
    </w:tbl>
    <w:p w14:paraId="1A90C5E9" w14:textId="77777777" w:rsidR="003A179E" w:rsidRPr="00AA47A1" w:rsidRDefault="003A179E">
      <w:pPr>
        <w:rPr>
          <w:rFonts w:asciiTheme="minorHAnsi" w:eastAsia="Times New Roman" w:hAnsiTheme="minorHAnsi" w:cstheme="minorHAnsi"/>
          <w:b/>
          <w:bCs/>
          <w:sz w:val="24"/>
          <w:szCs w:val="24"/>
          <w:lang w:eastAsia="uk-UA"/>
        </w:rPr>
      </w:pPr>
    </w:p>
    <w:tbl>
      <w:tblPr>
        <w:tblStyle w:val="TableNormal12"/>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621"/>
        <w:gridCol w:w="2153"/>
        <w:gridCol w:w="1559"/>
        <w:gridCol w:w="1561"/>
        <w:gridCol w:w="1996"/>
      </w:tblGrid>
      <w:tr w:rsidR="003A179E" w:rsidRPr="00AA47A1" w14:paraId="4A512966"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52D9F" w14:textId="77777777" w:rsidR="003A179E" w:rsidRPr="00AA47A1" w:rsidRDefault="003A179E" w:rsidP="003A179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Завдання Стратегії, якому відповідає проект:</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Pr>
          <w:p w14:paraId="44B40C85" w14:textId="77777777" w:rsidR="003A179E" w:rsidRPr="00AA47A1" w:rsidRDefault="003A179E" w:rsidP="003A179E">
            <w:pPr>
              <w:pBdr>
                <w:left w:val="single" w:sz="18" w:space="4" w:color="000000"/>
              </w:pBd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Б.1.1.2.  Інвентаризація земель та об’єктів комунальної власності громади</w:t>
            </w:r>
          </w:p>
        </w:tc>
      </w:tr>
      <w:tr w:rsidR="003A179E" w:rsidRPr="00AA47A1" w14:paraId="41D81E93"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6AE1B27" w14:textId="77777777" w:rsidR="003A179E" w:rsidRPr="00AA47A1" w:rsidRDefault="003A179E" w:rsidP="003A179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lastRenderedPageBreak/>
              <w:t>Назва проекту:</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0546CA1" w14:textId="77777777" w:rsidR="003A179E" w:rsidRPr="00AA47A1" w:rsidRDefault="003A179E" w:rsidP="003A179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Завершення інвентаризації земель та комунальних об’єктів Моршинської громади</w:t>
            </w:r>
          </w:p>
        </w:tc>
      </w:tr>
      <w:tr w:rsidR="003A179E" w:rsidRPr="00AA47A1" w14:paraId="2DBC8222"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9CF30" w14:textId="77777777" w:rsidR="003A179E" w:rsidRPr="00AA47A1" w:rsidRDefault="003A179E" w:rsidP="003A179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Цілі проекту:</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Pr>
          <w:p w14:paraId="482E27DF" w14:textId="77777777" w:rsidR="003A179E" w:rsidRPr="00AA47A1" w:rsidRDefault="003A179E" w:rsidP="003A179E">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Проведення повної інвентаризації земель та комунальних об’єктів Моршинської громади</w:t>
            </w:r>
          </w:p>
        </w:tc>
      </w:tr>
      <w:tr w:rsidR="003A179E" w:rsidRPr="00AA47A1" w14:paraId="7FA82C54"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93050" w14:textId="77777777" w:rsidR="003A179E" w:rsidRPr="00AA47A1" w:rsidRDefault="003A179E" w:rsidP="003A179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Територія на яку проект матиме вплив:</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Pr>
          <w:p w14:paraId="2E1F3E5C" w14:textId="77777777" w:rsidR="003A179E" w:rsidRPr="00AA47A1" w:rsidRDefault="003A179E" w:rsidP="003A179E">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Діяльність  буде поширюватися на територію Моршинської територіальної громади. </w:t>
            </w:r>
          </w:p>
        </w:tc>
      </w:tr>
      <w:tr w:rsidR="003A179E" w:rsidRPr="00AA47A1" w14:paraId="62271A2A"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9BB5" w14:textId="77777777" w:rsidR="003A179E" w:rsidRPr="00AA47A1" w:rsidRDefault="003A179E" w:rsidP="003A179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кількість отримувачів вигод</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Pr>
          <w:p w14:paraId="78975F11" w14:textId="49D60FE3" w:rsidR="003A179E" w:rsidRPr="00AA47A1" w:rsidRDefault="003A179E" w:rsidP="003A179E">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Власники земельних </w:t>
            </w:r>
            <w:r w:rsidR="00C86E08">
              <w:rPr>
                <w:rFonts w:asciiTheme="minorHAnsi" w:hAnsiTheme="minorHAnsi" w:cstheme="minorHAnsi"/>
                <w:sz w:val="24"/>
                <w:szCs w:val="24"/>
              </w:rPr>
              <w:t>ділянок</w:t>
            </w:r>
            <w:r w:rsidRPr="00AA47A1">
              <w:rPr>
                <w:rFonts w:asciiTheme="minorHAnsi" w:hAnsiTheme="minorHAnsi" w:cstheme="minorHAnsi"/>
                <w:sz w:val="24"/>
                <w:szCs w:val="24"/>
              </w:rPr>
              <w:t>, інвестори та підприємці як місцеві, так і зовнішні.</w:t>
            </w:r>
          </w:p>
        </w:tc>
      </w:tr>
      <w:tr w:rsidR="003A179E" w:rsidRPr="00AA47A1" w14:paraId="6BCD593A"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3BB5E" w14:textId="77777777" w:rsidR="003A179E" w:rsidRPr="00AA47A1" w:rsidRDefault="003A179E" w:rsidP="003A179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Стислий опис проекту:</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Pr>
          <w:p w14:paraId="22D7AD2A" w14:textId="77777777" w:rsidR="003A179E" w:rsidRPr="00AA47A1" w:rsidRDefault="003A179E" w:rsidP="00E53146">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Проект включає комплекс заходів з проведення землевпорядних та кадастрових робіт. Інвентаризація земель проводиться для встановлення місця розташування земельних ділянок, їхніх меж, розмірів, правового статусу, виявлення земель, що не використовуються, використовуються нераціонально або не за цільовим призначенням, встановлення кількісних та якісних характеристик земель, необхідних для ведення державного земельного кадастру.</w:t>
            </w:r>
          </w:p>
          <w:p w14:paraId="471AD795" w14:textId="77777777" w:rsidR="003A179E" w:rsidRPr="00AA47A1" w:rsidRDefault="003A179E" w:rsidP="00E53146">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Також інвентаризація усіх комунальних об’єктів, їх технічний стан, актуальність орендних договорів і т.п.</w:t>
            </w:r>
          </w:p>
        </w:tc>
      </w:tr>
      <w:tr w:rsidR="003A179E" w:rsidRPr="00AA47A1" w14:paraId="77C272AC"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4E7B4" w14:textId="77777777" w:rsidR="003A179E" w:rsidRPr="00AA47A1" w:rsidRDefault="003A179E" w:rsidP="003A179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Очікувані результати:</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FFFFFF"/>
          </w:tcPr>
          <w:p w14:paraId="4B99B1F1" w14:textId="77777777" w:rsidR="003A179E" w:rsidRPr="00C92C69" w:rsidRDefault="003A179E"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Створюється повноцінна база даних про всі земельні ділянки в межах Моршинської громади на паперових та електронних носіях. Завдяки цьому, підвищується її інвестиційна привабливість, спрощується пошук потенційних земельних ділянок для інвестора та містобудівних потреб.</w:t>
            </w:r>
          </w:p>
          <w:p w14:paraId="624C4450" w14:textId="77777777" w:rsidR="003A179E" w:rsidRPr="00C92C69" w:rsidRDefault="003A179E"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Місцева влада отримує можливість організації постійного контролю за використанням земель.</w:t>
            </w:r>
          </w:p>
          <w:p w14:paraId="22E5A222" w14:textId="77777777" w:rsidR="003A179E" w:rsidRPr="00C92C69" w:rsidRDefault="003A179E"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Виявлення всіх землекористувачів, власників землі зі встановленням меж їх ділянок.</w:t>
            </w:r>
          </w:p>
          <w:p w14:paraId="5E89A97F" w14:textId="77777777" w:rsidR="003A179E" w:rsidRPr="00C92C69" w:rsidRDefault="003A179E"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Виявлення земельних ділянок, що не використовуються або використовуються нераціонально, не за цільовим призначенням</w:t>
            </w:r>
          </w:p>
          <w:p w14:paraId="62386159" w14:textId="77777777" w:rsidR="003A179E" w:rsidRPr="00C92C69" w:rsidRDefault="003A179E"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Значно скорочуються витрати мешканців громади при виготовленні кадастрового номеру земельної ділянки, приватизації землі. </w:t>
            </w:r>
          </w:p>
          <w:p w14:paraId="27FB88F9" w14:textId="77777777" w:rsidR="003A179E" w:rsidRPr="00C92C69" w:rsidRDefault="003A179E"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Створення бази даних комунальних об’єктів, орендаря та терміну оренди.</w:t>
            </w:r>
          </w:p>
        </w:tc>
      </w:tr>
      <w:tr w:rsidR="003A179E" w:rsidRPr="00AA47A1" w14:paraId="2544A0B1"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635DB" w14:textId="77777777" w:rsidR="003A179E" w:rsidRPr="00AA47A1" w:rsidRDefault="003A179E" w:rsidP="003A179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заходи проекту:</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tcPr>
          <w:p w14:paraId="5E3CF8AF" w14:textId="77777777" w:rsidR="003A179E" w:rsidRPr="00C92C69" w:rsidRDefault="003A179E"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Виготовлення правовстановлюючих документів під об’єктами комунальної власності територіальної громади міста.</w:t>
            </w:r>
          </w:p>
          <w:p w14:paraId="641D4197" w14:textId="77777777" w:rsidR="003A179E" w:rsidRPr="00C92C69" w:rsidRDefault="003A179E"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Інвентаризація земель загального користування (міські парки, сквери, озера та зони відпочинку).</w:t>
            </w:r>
          </w:p>
          <w:p w14:paraId="516A2CE6" w14:textId="77777777" w:rsidR="003A179E" w:rsidRPr="00C92C69" w:rsidRDefault="003A179E"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Інвентаризація усіх комунальних об’єктів</w:t>
            </w:r>
          </w:p>
          <w:p w14:paraId="714954BC" w14:textId="77777777" w:rsidR="003A179E" w:rsidRPr="00C92C69" w:rsidRDefault="003A179E"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Створення реєстру земель та об’єктів комунальної власності</w:t>
            </w:r>
          </w:p>
        </w:tc>
      </w:tr>
      <w:tr w:rsidR="003A179E" w:rsidRPr="00AA47A1" w14:paraId="7C029350"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56B75" w14:textId="77777777" w:rsidR="003A179E" w:rsidRPr="00AA47A1" w:rsidRDefault="003A179E" w:rsidP="003A179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 xml:space="preserve">Період здійснення: </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885A72" w14:textId="77777777" w:rsidR="003A179E" w:rsidRPr="00AA47A1" w:rsidRDefault="003A179E" w:rsidP="003A179E">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2022 – 2024 роки:</w:t>
            </w:r>
          </w:p>
        </w:tc>
      </w:tr>
      <w:tr w:rsidR="003A179E" w:rsidRPr="00AA47A1" w14:paraId="10CAFADE" w14:textId="77777777" w:rsidTr="00003D78">
        <w:trPr>
          <w:jc w:val="right"/>
        </w:trPr>
        <w:tc>
          <w:tcPr>
            <w:tcW w:w="26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DA6458" w14:textId="77777777" w:rsidR="003A179E" w:rsidRPr="00AA47A1" w:rsidRDefault="003A179E" w:rsidP="003A179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вартість проекту, тис. грн.</w:t>
            </w:r>
          </w:p>
        </w:tc>
        <w:tc>
          <w:tcPr>
            <w:tcW w:w="215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A483640" w14:textId="77777777" w:rsidR="003A179E" w:rsidRPr="00AA47A1" w:rsidRDefault="003A179E" w:rsidP="003A179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F55E427" w14:textId="77777777" w:rsidR="003A179E" w:rsidRPr="00AA47A1" w:rsidRDefault="003A179E" w:rsidP="003A179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D1EA121" w14:textId="77777777" w:rsidR="003A179E" w:rsidRPr="00AA47A1" w:rsidRDefault="003A179E" w:rsidP="003A179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B185D96" w14:textId="77777777" w:rsidR="003A179E" w:rsidRPr="00AA47A1" w:rsidRDefault="003A179E" w:rsidP="003A179E">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3A179E" w:rsidRPr="00AA47A1" w14:paraId="275DAEA6" w14:textId="77777777" w:rsidTr="00003D78">
        <w:trPr>
          <w:jc w:val="right"/>
        </w:trPr>
        <w:tc>
          <w:tcPr>
            <w:tcW w:w="26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06D30A" w14:textId="77777777" w:rsidR="003A179E" w:rsidRPr="00AA47A1" w:rsidRDefault="003A179E" w:rsidP="003A179E">
            <w:pPr>
              <w:spacing w:after="0" w:line="240" w:lineRule="auto"/>
              <w:rPr>
                <w:rFonts w:asciiTheme="minorHAnsi" w:hAnsiTheme="minorHAnsi" w:cstheme="minorHAnsi"/>
                <w:b/>
                <w:sz w:val="24"/>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B0FE8" w14:textId="77777777" w:rsidR="003A179E" w:rsidRPr="00AA47A1" w:rsidRDefault="007A59C4" w:rsidP="003A179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30</w:t>
            </w:r>
            <w:r w:rsidR="003A179E" w:rsidRPr="00AA47A1">
              <w:rPr>
                <w:rFonts w:asciiTheme="minorHAnsi" w:hAnsiTheme="minorHAnsi" w:cstheme="minorHAnsi"/>
                <w:b/>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E18FE" w14:textId="77777777" w:rsidR="003A179E" w:rsidRPr="00AA47A1" w:rsidRDefault="007A59C4" w:rsidP="003A179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60</w:t>
            </w:r>
            <w:r w:rsidR="003A179E" w:rsidRPr="00AA47A1">
              <w:rPr>
                <w:rFonts w:asciiTheme="minorHAnsi" w:hAnsiTheme="minorHAnsi" w:cstheme="minorHAnsi"/>
                <w:b/>
                <w:sz w:val="24"/>
                <w:szCs w:val="24"/>
              </w:rPr>
              <w:t>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1765A" w14:textId="77777777" w:rsidR="003A179E" w:rsidRPr="00AA47A1" w:rsidRDefault="007A59C4" w:rsidP="003A179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60</w:t>
            </w:r>
            <w:r w:rsidR="003A179E" w:rsidRPr="00AA47A1">
              <w:rPr>
                <w:rFonts w:asciiTheme="minorHAnsi" w:hAnsiTheme="minorHAnsi" w:cstheme="minorHAnsi"/>
                <w:b/>
                <w:sz w:val="24"/>
                <w:szCs w:val="24"/>
              </w:rPr>
              <w:t>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64FBB" w14:textId="77777777" w:rsidR="003A179E" w:rsidRPr="00AA47A1" w:rsidRDefault="007A59C4" w:rsidP="003A179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150</w:t>
            </w:r>
            <w:r w:rsidR="003A179E" w:rsidRPr="00AA47A1">
              <w:rPr>
                <w:rFonts w:asciiTheme="minorHAnsi" w:hAnsiTheme="minorHAnsi" w:cstheme="minorHAnsi"/>
                <w:b/>
                <w:sz w:val="24"/>
                <w:szCs w:val="24"/>
              </w:rPr>
              <w:t>0,0</w:t>
            </w:r>
          </w:p>
        </w:tc>
      </w:tr>
      <w:tr w:rsidR="003A179E" w:rsidRPr="00AA47A1" w14:paraId="3008BECA"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1D791" w14:textId="77777777" w:rsidR="003A179E" w:rsidRPr="00AA47A1" w:rsidRDefault="003A179E" w:rsidP="003A179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Джерела фінансування:</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B7B788" w14:textId="77777777" w:rsidR="003A179E" w:rsidRPr="00AA47A1" w:rsidRDefault="003A179E" w:rsidP="003A179E">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Державний та місцевий бюджети, інші кошти</w:t>
            </w:r>
          </w:p>
        </w:tc>
      </w:tr>
      <w:tr w:rsidR="003A179E" w:rsidRPr="00AA47A1" w14:paraId="5D3F9408"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C11E4" w14:textId="77777777" w:rsidR="003A179E" w:rsidRPr="00AA47A1" w:rsidRDefault="003A179E" w:rsidP="003A179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потенційні учасники реалізації проекту:</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972EBF" w14:textId="77777777" w:rsidR="003A179E" w:rsidRPr="00AA47A1" w:rsidRDefault="003A179E" w:rsidP="003A179E">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Моршинська міська рада,  громада</w:t>
            </w:r>
          </w:p>
          <w:p w14:paraId="24E923D7" w14:textId="77777777" w:rsidR="003A179E" w:rsidRPr="00AA47A1" w:rsidRDefault="003A179E" w:rsidP="003A179E">
            <w:pPr>
              <w:spacing w:after="0" w:line="240" w:lineRule="auto"/>
              <w:jc w:val="both"/>
              <w:rPr>
                <w:rFonts w:asciiTheme="minorHAnsi" w:hAnsiTheme="minorHAnsi" w:cstheme="minorHAnsi"/>
                <w:sz w:val="24"/>
                <w:szCs w:val="24"/>
              </w:rPr>
            </w:pPr>
          </w:p>
          <w:p w14:paraId="1F10A967" w14:textId="77777777" w:rsidR="003A179E" w:rsidRPr="00AA47A1" w:rsidRDefault="003A179E" w:rsidP="003A179E">
            <w:pPr>
              <w:spacing w:after="0" w:line="240" w:lineRule="auto"/>
              <w:jc w:val="both"/>
              <w:rPr>
                <w:rFonts w:asciiTheme="minorHAnsi" w:hAnsiTheme="minorHAnsi" w:cstheme="minorHAnsi"/>
                <w:sz w:val="24"/>
                <w:szCs w:val="24"/>
              </w:rPr>
            </w:pPr>
          </w:p>
        </w:tc>
      </w:tr>
      <w:tr w:rsidR="003A179E" w:rsidRPr="00AA47A1" w14:paraId="1E9F8C00" w14:textId="77777777" w:rsidTr="00003D78">
        <w:trPr>
          <w:jc w:val="right"/>
        </w:trPr>
        <w:tc>
          <w:tcPr>
            <w:tcW w:w="26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ED8E9" w14:textId="77777777" w:rsidR="003A179E" w:rsidRPr="00AA47A1" w:rsidRDefault="003A179E" w:rsidP="003A179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Інше:</w:t>
            </w:r>
          </w:p>
        </w:tc>
        <w:tc>
          <w:tcPr>
            <w:tcW w:w="726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7452F7" w14:textId="77777777" w:rsidR="003A179E" w:rsidRPr="00AA47A1" w:rsidRDefault="003A179E" w:rsidP="003A179E">
            <w:pPr>
              <w:spacing w:after="0" w:line="240" w:lineRule="auto"/>
              <w:rPr>
                <w:rFonts w:asciiTheme="minorHAnsi" w:hAnsiTheme="minorHAnsi" w:cstheme="minorHAnsi"/>
                <w:sz w:val="24"/>
                <w:szCs w:val="24"/>
              </w:rPr>
            </w:pPr>
          </w:p>
        </w:tc>
      </w:tr>
    </w:tbl>
    <w:p w14:paraId="69CA8D4D" w14:textId="77777777" w:rsidR="003A179E" w:rsidRPr="0080488E" w:rsidRDefault="003A179E">
      <w:pPr>
        <w:rPr>
          <w:rFonts w:asciiTheme="minorHAnsi" w:eastAsia="Times New Roman" w:hAnsiTheme="minorHAnsi" w:cstheme="minorHAnsi"/>
          <w:b/>
          <w:bCs/>
          <w:lang w:eastAsia="uk-UA"/>
        </w:rPr>
      </w:pPr>
    </w:p>
    <w:p w14:paraId="53FA4B3B" w14:textId="77777777" w:rsidR="00E53146" w:rsidRDefault="00E53146" w:rsidP="00A54552">
      <w:pPr>
        <w:pStyle w:val="a3"/>
        <w:spacing w:after="0"/>
        <w:ind w:left="0"/>
        <w:jc w:val="both"/>
        <w:rPr>
          <w:rFonts w:asciiTheme="minorHAnsi" w:hAnsiTheme="minorHAnsi" w:cstheme="minorHAnsi"/>
          <w:b/>
          <w:color w:val="002060"/>
          <w:sz w:val="28"/>
          <w:szCs w:val="28"/>
        </w:rPr>
      </w:pPr>
    </w:p>
    <w:p w14:paraId="760AD5F1" w14:textId="77777777" w:rsidR="00E53146" w:rsidRDefault="00E53146" w:rsidP="00A54552">
      <w:pPr>
        <w:pStyle w:val="a3"/>
        <w:spacing w:after="0"/>
        <w:ind w:left="0"/>
        <w:jc w:val="both"/>
        <w:rPr>
          <w:rFonts w:asciiTheme="minorHAnsi" w:hAnsiTheme="minorHAnsi" w:cstheme="minorHAnsi"/>
          <w:b/>
          <w:color w:val="002060"/>
          <w:sz w:val="28"/>
          <w:szCs w:val="28"/>
        </w:rPr>
      </w:pPr>
    </w:p>
    <w:p w14:paraId="49659774" w14:textId="77777777" w:rsidR="00E53146" w:rsidRDefault="00E53146" w:rsidP="00A54552">
      <w:pPr>
        <w:pStyle w:val="a3"/>
        <w:spacing w:after="0"/>
        <w:ind w:left="0"/>
        <w:jc w:val="both"/>
        <w:rPr>
          <w:rFonts w:asciiTheme="minorHAnsi" w:hAnsiTheme="minorHAnsi" w:cstheme="minorHAnsi"/>
          <w:b/>
          <w:color w:val="002060"/>
          <w:sz w:val="28"/>
          <w:szCs w:val="28"/>
        </w:rPr>
      </w:pPr>
    </w:p>
    <w:p w14:paraId="47F2396A" w14:textId="77777777" w:rsidR="00E53146" w:rsidRDefault="00E53146" w:rsidP="00A54552">
      <w:pPr>
        <w:pStyle w:val="a3"/>
        <w:spacing w:after="0"/>
        <w:ind w:left="0"/>
        <w:jc w:val="both"/>
        <w:rPr>
          <w:rFonts w:asciiTheme="minorHAnsi" w:hAnsiTheme="minorHAnsi" w:cstheme="minorHAnsi"/>
          <w:b/>
          <w:color w:val="002060"/>
          <w:sz w:val="28"/>
          <w:szCs w:val="28"/>
        </w:rPr>
      </w:pPr>
    </w:p>
    <w:p w14:paraId="03F8BF3C" w14:textId="77777777" w:rsidR="00E53146" w:rsidRDefault="00E53146" w:rsidP="00A54552">
      <w:pPr>
        <w:pStyle w:val="a3"/>
        <w:spacing w:after="0"/>
        <w:ind w:left="0"/>
        <w:jc w:val="both"/>
        <w:rPr>
          <w:rFonts w:asciiTheme="minorHAnsi" w:hAnsiTheme="minorHAnsi" w:cstheme="minorHAnsi"/>
          <w:b/>
          <w:color w:val="002060"/>
          <w:sz w:val="28"/>
          <w:szCs w:val="28"/>
        </w:rPr>
      </w:pPr>
    </w:p>
    <w:p w14:paraId="5503300A" w14:textId="77777777" w:rsidR="00E53146" w:rsidRDefault="00E53146" w:rsidP="00A54552">
      <w:pPr>
        <w:pStyle w:val="a3"/>
        <w:spacing w:after="0"/>
        <w:ind w:left="0"/>
        <w:jc w:val="both"/>
        <w:rPr>
          <w:rFonts w:asciiTheme="minorHAnsi" w:hAnsiTheme="minorHAnsi" w:cstheme="minorHAnsi"/>
          <w:b/>
          <w:color w:val="002060"/>
          <w:sz w:val="28"/>
          <w:szCs w:val="28"/>
        </w:rPr>
      </w:pPr>
    </w:p>
    <w:p w14:paraId="18294A3F" w14:textId="77777777" w:rsidR="00E53146" w:rsidRDefault="00E53146" w:rsidP="00A54552">
      <w:pPr>
        <w:pStyle w:val="a3"/>
        <w:spacing w:after="0"/>
        <w:ind w:left="0"/>
        <w:jc w:val="both"/>
        <w:rPr>
          <w:rFonts w:asciiTheme="minorHAnsi" w:hAnsiTheme="minorHAnsi" w:cstheme="minorHAnsi"/>
          <w:b/>
          <w:color w:val="002060"/>
          <w:sz w:val="28"/>
          <w:szCs w:val="28"/>
        </w:rPr>
      </w:pPr>
    </w:p>
    <w:p w14:paraId="2FC4CE3E" w14:textId="77777777" w:rsidR="00E53146" w:rsidRDefault="00E53146" w:rsidP="00A54552">
      <w:pPr>
        <w:pStyle w:val="a3"/>
        <w:spacing w:after="0"/>
        <w:ind w:left="0"/>
        <w:jc w:val="both"/>
        <w:rPr>
          <w:rFonts w:asciiTheme="minorHAnsi" w:hAnsiTheme="minorHAnsi" w:cstheme="minorHAnsi"/>
          <w:b/>
          <w:color w:val="002060"/>
          <w:sz w:val="28"/>
          <w:szCs w:val="28"/>
        </w:rPr>
      </w:pPr>
    </w:p>
    <w:p w14:paraId="179D5E87" w14:textId="77777777" w:rsidR="00E53146" w:rsidRDefault="00E53146" w:rsidP="00A54552">
      <w:pPr>
        <w:pStyle w:val="a3"/>
        <w:spacing w:after="0"/>
        <w:ind w:left="0"/>
        <w:jc w:val="both"/>
        <w:rPr>
          <w:rFonts w:asciiTheme="minorHAnsi" w:hAnsiTheme="minorHAnsi" w:cstheme="minorHAnsi"/>
          <w:b/>
          <w:color w:val="002060"/>
          <w:sz w:val="28"/>
          <w:szCs w:val="28"/>
        </w:rPr>
      </w:pPr>
    </w:p>
    <w:p w14:paraId="723232E2" w14:textId="77777777" w:rsidR="00E53146" w:rsidRDefault="00E53146" w:rsidP="00A54552">
      <w:pPr>
        <w:pStyle w:val="a3"/>
        <w:spacing w:after="0"/>
        <w:ind w:left="0"/>
        <w:jc w:val="both"/>
        <w:rPr>
          <w:rFonts w:asciiTheme="minorHAnsi" w:hAnsiTheme="minorHAnsi" w:cstheme="minorHAnsi"/>
          <w:b/>
          <w:color w:val="002060"/>
          <w:sz w:val="28"/>
          <w:szCs w:val="28"/>
        </w:rPr>
      </w:pPr>
    </w:p>
    <w:p w14:paraId="60F206D7" w14:textId="77777777" w:rsidR="00E53146" w:rsidRDefault="00E53146" w:rsidP="00A54552">
      <w:pPr>
        <w:pStyle w:val="a3"/>
        <w:spacing w:after="0"/>
        <w:ind w:left="0"/>
        <w:jc w:val="both"/>
        <w:rPr>
          <w:rFonts w:asciiTheme="minorHAnsi" w:hAnsiTheme="minorHAnsi" w:cstheme="minorHAnsi"/>
          <w:b/>
          <w:color w:val="002060"/>
          <w:sz w:val="28"/>
          <w:szCs w:val="28"/>
        </w:rPr>
      </w:pPr>
    </w:p>
    <w:p w14:paraId="417E61D5" w14:textId="77777777" w:rsidR="00E53146" w:rsidRDefault="00E53146" w:rsidP="00A54552">
      <w:pPr>
        <w:pStyle w:val="a3"/>
        <w:spacing w:after="0"/>
        <w:ind w:left="0"/>
        <w:jc w:val="both"/>
        <w:rPr>
          <w:rFonts w:asciiTheme="minorHAnsi" w:hAnsiTheme="minorHAnsi" w:cstheme="minorHAnsi"/>
          <w:b/>
          <w:color w:val="002060"/>
          <w:sz w:val="28"/>
          <w:szCs w:val="28"/>
        </w:rPr>
      </w:pPr>
    </w:p>
    <w:p w14:paraId="42261DC7" w14:textId="77777777" w:rsidR="00E53146" w:rsidRDefault="00E53146" w:rsidP="00A54552">
      <w:pPr>
        <w:pStyle w:val="a3"/>
        <w:spacing w:after="0"/>
        <w:ind w:left="0"/>
        <w:jc w:val="both"/>
        <w:rPr>
          <w:rFonts w:asciiTheme="minorHAnsi" w:hAnsiTheme="minorHAnsi" w:cstheme="minorHAnsi"/>
          <w:b/>
          <w:color w:val="002060"/>
          <w:sz w:val="28"/>
          <w:szCs w:val="28"/>
        </w:rPr>
      </w:pPr>
    </w:p>
    <w:p w14:paraId="03DC7CC0" w14:textId="77777777" w:rsidR="00E53146" w:rsidRDefault="00E53146" w:rsidP="00A54552">
      <w:pPr>
        <w:pStyle w:val="a3"/>
        <w:spacing w:after="0"/>
        <w:ind w:left="0"/>
        <w:jc w:val="both"/>
        <w:rPr>
          <w:rFonts w:asciiTheme="minorHAnsi" w:hAnsiTheme="minorHAnsi" w:cstheme="minorHAnsi"/>
          <w:b/>
          <w:color w:val="002060"/>
          <w:sz w:val="28"/>
          <w:szCs w:val="28"/>
        </w:rPr>
      </w:pPr>
    </w:p>
    <w:p w14:paraId="1DD4F693" w14:textId="77777777" w:rsidR="00E53146" w:rsidRDefault="00E53146" w:rsidP="00A54552">
      <w:pPr>
        <w:pStyle w:val="a3"/>
        <w:spacing w:after="0"/>
        <w:ind w:left="0"/>
        <w:jc w:val="both"/>
        <w:rPr>
          <w:rFonts w:asciiTheme="minorHAnsi" w:hAnsiTheme="minorHAnsi" w:cstheme="minorHAnsi"/>
          <w:b/>
          <w:color w:val="002060"/>
          <w:sz w:val="28"/>
          <w:szCs w:val="28"/>
        </w:rPr>
      </w:pPr>
    </w:p>
    <w:p w14:paraId="776CD0AA" w14:textId="77777777" w:rsidR="00E53146" w:rsidRDefault="00E53146" w:rsidP="00A54552">
      <w:pPr>
        <w:pStyle w:val="a3"/>
        <w:spacing w:after="0"/>
        <w:ind w:left="0"/>
        <w:jc w:val="both"/>
        <w:rPr>
          <w:rFonts w:asciiTheme="minorHAnsi" w:hAnsiTheme="minorHAnsi" w:cstheme="minorHAnsi"/>
          <w:b/>
          <w:color w:val="002060"/>
          <w:sz w:val="28"/>
          <w:szCs w:val="28"/>
        </w:rPr>
      </w:pPr>
    </w:p>
    <w:p w14:paraId="74912834" w14:textId="77777777" w:rsidR="00E53146" w:rsidRDefault="00E53146" w:rsidP="00A54552">
      <w:pPr>
        <w:pStyle w:val="a3"/>
        <w:spacing w:after="0"/>
        <w:ind w:left="0"/>
        <w:jc w:val="both"/>
        <w:rPr>
          <w:rFonts w:asciiTheme="minorHAnsi" w:hAnsiTheme="minorHAnsi" w:cstheme="minorHAnsi"/>
          <w:b/>
          <w:color w:val="002060"/>
          <w:sz w:val="28"/>
          <w:szCs w:val="28"/>
        </w:rPr>
      </w:pPr>
    </w:p>
    <w:p w14:paraId="18DE4335" w14:textId="77777777" w:rsidR="00E53146" w:rsidRDefault="00E53146" w:rsidP="00A54552">
      <w:pPr>
        <w:pStyle w:val="a3"/>
        <w:spacing w:after="0"/>
        <w:ind w:left="0"/>
        <w:jc w:val="both"/>
        <w:rPr>
          <w:rFonts w:asciiTheme="minorHAnsi" w:hAnsiTheme="minorHAnsi" w:cstheme="minorHAnsi"/>
          <w:b/>
          <w:color w:val="002060"/>
          <w:sz w:val="28"/>
          <w:szCs w:val="28"/>
        </w:rPr>
      </w:pPr>
    </w:p>
    <w:p w14:paraId="0F594463" w14:textId="77777777" w:rsidR="00E53146" w:rsidRDefault="00E53146" w:rsidP="00A54552">
      <w:pPr>
        <w:pStyle w:val="a3"/>
        <w:spacing w:after="0"/>
        <w:ind w:left="0"/>
        <w:jc w:val="both"/>
        <w:rPr>
          <w:rFonts w:asciiTheme="minorHAnsi" w:hAnsiTheme="minorHAnsi" w:cstheme="minorHAnsi"/>
          <w:b/>
          <w:color w:val="002060"/>
          <w:sz w:val="28"/>
          <w:szCs w:val="28"/>
        </w:rPr>
      </w:pPr>
    </w:p>
    <w:p w14:paraId="22C31C58" w14:textId="77777777" w:rsidR="00E53146" w:rsidRDefault="00E53146" w:rsidP="00A54552">
      <w:pPr>
        <w:pStyle w:val="a3"/>
        <w:spacing w:after="0"/>
        <w:ind w:left="0"/>
        <w:jc w:val="both"/>
        <w:rPr>
          <w:rFonts w:asciiTheme="minorHAnsi" w:hAnsiTheme="minorHAnsi" w:cstheme="minorHAnsi"/>
          <w:b/>
          <w:color w:val="002060"/>
          <w:sz w:val="28"/>
          <w:szCs w:val="28"/>
        </w:rPr>
      </w:pPr>
    </w:p>
    <w:p w14:paraId="636178EB" w14:textId="77777777" w:rsidR="00E53146" w:rsidRDefault="00E53146" w:rsidP="00A54552">
      <w:pPr>
        <w:pStyle w:val="a3"/>
        <w:spacing w:after="0"/>
        <w:ind w:left="0"/>
        <w:jc w:val="both"/>
        <w:rPr>
          <w:rFonts w:asciiTheme="minorHAnsi" w:hAnsiTheme="minorHAnsi" w:cstheme="minorHAnsi"/>
          <w:b/>
          <w:color w:val="002060"/>
          <w:sz w:val="28"/>
          <w:szCs w:val="28"/>
        </w:rPr>
      </w:pPr>
    </w:p>
    <w:p w14:paraId="46CAF0A0" w14:textId="77777777" w:rsidR="00E53146" w:rsidRDefault="00E53146" w:rsidP="00A54552">
      <w:pPr>
        <w:pStyle w:val="a3"/>
        <w:spacing w:after="0"/>
        <w:ind w:left="0"/>
        <w:jc w:val="both"/>
        <w:rPr>
          <w:rFonts w:asciiTheme="minorHAnsi" w:hAnsiTheme="minorHAnsi" w:cstheme="minorHAnsi"/>
          <w:b/>
          <w:color w:val="002060"/>
          <w:sz w:val="28"/>
          <w:szCs w:val="28"/>
        </w:rPr>
      </w:pPr>
    </w:p>
    <w:p w14:paraId="58E8EC0F" w14:textId="77777777" w:rsidR="00E53146" w:rsidRDefault="00E53146" w:rsidP="00A54552">
      <w:pPr>
        <w:pStyle w:val="a3"/>
        <w:spacing w:after="0"/>
        <w:ind w:left="0"/>
        <w:jc w:val="both"/>
        <w:rPr>
          <w:rFonts w:asciiTheme="minorHAnsi" w:hAnsiTheme="minorHAnsi" w:cstheme="minorHAnsi"/>
          <w:b/>
          <w:color w:val="002060"/>
          <w:sz w:val="28"/>
          <w:szCs w:val="28"/>
        </w:rPr>
      </w:pPr>
    </w:p>
    <w:p w14:paraId="38B44B0D" w14:textId="77777777" w:rsidR="00E53146" w:rsidRDefault="00E53146" w:rsidP="00A54552">
      <w:pPr>
        <w:pStyle w:val="a3"/>
        <w:spacing w:after="0"/>
        <w:ind w:left="0"/>
        <w:jc w:val="both"/>
        <w:rPr>
          <w:rFonts w:asciiTheme="minorHAnsi" w:hAnsiTheme="minorHAnsi" w:cstheme="minorHAnsi"/>
          <w:b/>
          <w:color w:val="002060"/>
          <w:sz w:val="28"/>
          <w:szCs w:val="28"/>
        </w:rPr>
      </w:pPr>
    </w:p>
    <w:p w14:paraId="344ADEA1" w14:textId="77777777" w:rsidR="00E53146" w:rsidRDefault="00E53146" w:rsidP="00A54552">
      <w:pPr>
        <w:pStyle w:val="a3"/>
        <w:spacing w:after="0"/>
        <w:ind w:left="0"/>
        <w:jc w:val="both"/>
        <w:rPr>
          <w:rFonts w:asciiTheme="minorHAnsi" w:hAnsiTheme="minorHAnsi" w:cstheme="minorHAnsi"/>
          <w:b/>
          <w:color w:val="002060"/>
          <w:sz w:val="28"/>
          <w:szCs w:val="28"/>
        </w:rPr>
      </w:pPr>
    </w:p>
    <w:p w14:paraId="6A14F4A2" w14:textId="77777777" w:rsidR="00E53146" w:rsidRDefault="00E53146" w:rsidP="00A54552">
      <w:pPr>
        <w:pStyle w:val="a3"/>
        <w:spacing w:after="0"/>
        <w:ind w:left="0"/>
        <w:jc w:val="both"/>
        <w:rPr>
          <w:rFonts w:asciiTheme="minorHAnsi" w:hAnsiTheme="minorHAnsi" w:cstheme="minorHAnsi"/>
          <w:b/>
          <w:color w:val="002060"/>
          <w:sz w:val="28"/>
          <w:szCs w:val="28"/>
        </w:rPr>
      </w:pPr>
    </w:p>
    <w:p w14:paraId="19DEA51B" w14:textId="77777777" w:rsidR="00E53146" w:rsidRDefault="00E53146" w:rsidP="00A54552">
      <w:pPr>
        <w:pStyle w:val="a3"/>
        <w:spacing w:after="0"/>
        <w:ind w:left="0"/>
        <w:jc w:val="both"/>
        <w:rPr>
          <w:rFonts w:asciiTheme="minorHAnsi" w:hAnsiTheme="minorHAnsi" w:cstheme="minorHAnsi"/>
          <w:b/>
          <w:color w:val="002060"/>
          <w:sz w:val="28"/>
          <w:szCs w:val="28"/>
        </w:rPr>
      </w:pPr>
    </w:p>
    <w:p w14:paraId="10DBC12B" w14:textId="77777777" w:rsidR="00E53146" w:rsidRDefault="00E53146" w:rsidP="00A54552">
      <w:pPr>
        <w:pStyle w:val="a3"/>
        <w:spacing w:after="0"/>
        <w:ind w:left="0"/>
        <w:jc w:val="both"/>
        <w:rPr>
          <w:rFonts w:asciiTheme="minorHAnsi" w:hAnsiTheme="minorHAnsi" w:cstheme="minorHAnsi"/>
          <w:b/>
          <w:color w:val="002060"/>
          <w:sz w:val="28"/>
          <w:szCs w:val="28"/>
        </w:rPr>
      </w:pPr>
    </w:p>
    <w:p w14:paraId="25086501" w14:textId="77777777" w:rsidR="00E53146" w:rsidRDefault="00E53146" w:rsidP="00A54552">
      <w:pPr>
        <w:pStyle w:val="a3"/>
        <w:spacing w:after="0"/>
        <w:ind w:left="0"/>
        <w:jc w:val="both"/>
        <w:rPr>
          <w:rFonts w:asciiTheme="minorHAnsi" w:hAnsiTheme="minorHAnsi" w:cstheme="minorHAnsi"/>
          <w:b/>
          <w:color w:val="002060"/>
          <w:sz w:val="28"/>
          <w:szCs w:val="28"/>
        </w:rPr>
      </w:pPr>
    </w:p>
    <w:p w14:paraId="395C6EAC" w14:textId="77777777" w:rsidR="00E53146" w:rsidRDefault="00E53146" w:rsidP="00A54552">
      <w:pPr>
        <w:pStyle w:val="a3"/>
        <w:spacing w:after="0"/>
        <w:ind w:left="0"/>
        <w:jc w:val="both"/>
        <w:rPr>
          <w:rFonts w:asciiTheme="minorHAnsi" w:hAnsiTheme="minorHAnsi" w:cstheme="minorHAnsi"/>
          <w:b/>
          <w:color w:val="002060"/>
          <w:sz w:val="28"/>
          <w:szCs w:val="28"/>
        </w:rPr>
      </w:pPr>
    </w:p>
    <w:p w14:paraId="0C3BB566" w14:textId="77777777" w:rsidR="00E53146" w:rsidRDefault="00E53146" w:rsidP="00A54552">
      <w:pPr>
        <w:pStyle w:val="a3"/>
        <w:spacing w:after="0"/>
        <w:ind w:left="0"/>
        <w:jc w:val="both"/>
        <w:rPr>
          <w:rFonts w:asciiTheme="minorHAnsi" w:hAnsiTheme="minorHAnsi" w:cstheme="minorHAnsi"/>
          <w:b/>
          <w:color w:val="002060"/>
          <w:sz w:val="28"/>
          <w:szCs w:val="28"/>
        </w:rPr>
      </w:pPr>
    </w:p>
    <w:p w14:paraId="7661B94E" w14:textId="77777777" w:rsidR="00E53146" w:rsidRDefault="00E53146" w:rsidP="00A54552">
      <w:pPr>
        <w:pStyle w:val="a3"/>
        <w:spacing w:after="0"/>
        <w:ind w:left="0"/>
        <w:jc w:val="both"/>
        <w:rPr>
          <w:rFonts w:asciiTheme="minorHAnsi" w:hAnsiTheme="minorHAnsi" w:cstheme="minorHAnsi"/>
          <w:b/>
          <w:color w:val="002060"/>
          <w:sz w:val="28"/>
          <w:szCs w:val="28"/>
        </w:rPr>
      </w:pPr>
    </w:p>
    <w:p w14:paraId="75055DF4" w14:textId="77777777" w:rsidR="00E53146" w:rsidRDefault="00E53146" w:rsidP="00A54552">
      <w:pPr>
        <w:pStyle w:val="a3"/>
        <w:spacing w:after="0"/>
        <w:ind w:left="0"/>
        <w:jc w:val="both"/>
        <w:rPr>
          <w:rFonts w:asciiTheme="minorHAnsi" w:hAnsiTheme="minorHAnsi" w:cstheme="minorHAnsi"/>
          <w:b/>
          <w:color w:val="002060"/>
          <w:sz w:val="28"/>
          <w:szCs w:val="28"/>
        </w:rPr>
      </w:pPr>
    </w:p>
    <w:p w14:paraId="29307A02" w14:textId="77777777" w:rsidR="00E53146" w:rsidRDefault="00E53146" w:rsidP="00A54552">
      <w:pPr>
        <w:pStyle w:val="a3"/>
        <w:spacing w:after="0"/>
        <w:ind w:left="0"/>
        <w:jc w:val="both"/>
        <w:rPr>
          <w:rFonts w:asciiTheme="minorHAnsi" w:hAnsiTheme="minorHAnsi" w:cstheme="minorHAnsi"/>
          <w:b/>
          <w:color w:val="002060"/>
          <w:sz w:val="28"/>
          <w:szCs w:val="28"/>
        </w:rPr>
      </w:pPr>
    </w:p>
    <w:p w14:paraId="7EBFFEB8" w14:textId="77777777" w:rsidR="00E53146" w:rsidRDefault="00E53146" w:rsidP="00A54552">
      <w:pPr>
        <w:pStyle w:val="a3"/>
        <w:spacing w:after="0"/>
        <w:ind w:left="0"/>
        <w:jc w:val="both"/>
        <w:rPr>
          <w:rFonts w:asciiTheme="minorHAnsi" w:hAnsiTheme="minorHAnsi" w:cstheme="minorHAnsi"/>
          <w:b/>
          <w:color w:val="002060"/>
          <w:sz w:val="28"/>
          <w:szCs w:val="28"/>
        </w:rPr>
      </w:pPr>
    </w:p>
    <w:p w14:paraId="331C3FA0" w14:textId="77777777" w:rsidR="00E53146" w:rsidRDefault="00E53146" w:rsidP="00A54552">
      <w:pPr>
        <w:pStyle w:val="a3"/>
        <w:spacing w:after="0"/>
        <w:ind w:left="0"/>
        <w:jc w:val="both"/>
        <w:rPr>
          <w:rFonts w:asciiTheme="minorHAnsi" w:hAnsiTheme="minorHAnsi" w:cstheme="minorHAnsi"/>
          <w:b/>
          <w:color w:val="002060"/>
          <w:sz w:val="28"/>
          <w:szCs w:val="28"/>
        </w:rPr>
      </w:pPr>
    </w:p>
    <w:p w14:paraId="45CD7D0A" w14:textId="77777777" w:rsidR="00E53146" w:rsidRDefault="00E53146" w:rsidP="00A54552">
      <w:pPr>
        <w:pStyle w:val="a3"/>
        <w:spacing w:after="0"/>
        <w:ind w:left="0"/>
        <w:jc w:val="both"/>
        <w:rPr>
          <w:rFonts w:asciiTheme="minorHAnsi" w:hAnsiTheme="minorHAnsi" w:cstheme="minorHAnsi"/>
          <w:b/>
          <w:color w:val="002060"/>
          <w:sz w:val="28"/>
          <w:szCs w:val="28"/>
        </w:rPr>
      </w:pPr>
    </w:p>
    <w:p w14:paraId="25F51E63" w14:textId="77777777" w:rsidR="00E53146" w:rsidRDefault="00E53146" w:rsidP="00A54552">
      <w:pPr>
        <w:pStyle w:val="a3"/>
        <w:spacing w:after="0"/>
        <w:ind w:left="0"/>
        <w:jc w:val="both"/>
        <w:rPr>
          <w:rFonts w:asciiTheme="minorHAnsi" w:hAnsiTheme="minorHAnsi" w:cstheme="minorHAnsi"/>
          <w:b/>
          <w:color w:val="002060"/>
          <w:sz w:val="28"/>
          <w:szCs w:val="28"/>
        </w:rPr>
      </w:pPr>
    </w:p>
    <w:p w14:paraId="1A9BB0BF" w14:textId="5E77689C" w:rsidR="004E1C56" w:rsidRDefault="004E1C56" w:rsidP="00A54552">
      <w:pPr>
        <w:pStyle w:val="a3"/>
        <w:spacing w:after="0"/>
        <w:ind w:left="0"/>
        <w:jc w:val="both"/>
        <w:rPr>
          <w:rFonts w:asciiTheme="minorHAnsi" w:hAnsiTheme="minorHAnsi" w:cstheme="minorHAnsi"/>
          <w:b/>
          <w:color w:val="002060"/>
          <w:sz w:val="28"/>
          <w:szCs w:val="28"/>
        </w:rPr>
      </w:pPr>
      <w:r w:rsidRPr="007D12DE">
        <w:rPr>
          <w:rFonts w:asciiTheme="minorHAnsi" w:hAnsiTheme="minorHAnsi" w:cstheme="minorHAnsi"/>
          <w:b/>
          <w:color w:val="002060"/>
          <w:sz w:val="28"/>
          <w:szCs w:val="28"/>
        </w:rPr>
        <w:t xml:space="preserve">Технічні завдання на проекти місцевого розвитку напряму 2.2. Покращання </w:t>
      </w:r>
      <w:r w:rsidRPr="00A54552">
        <w:rPr>
          <w:rFonts w:asciiTheme="minorHAnsi" w:hAnsiTheme="minorHAnsi" w:cstheme="minorHAnsi"/>
          <w:b/>
          <w:color w:val="002060"/>
          <w:sz w:val="28"/>
          <w:szCs w:val="28"/>
        </w:rPr>
        <w:t>підприємницького клімату.</w:t>
      </w:r>
    </w:p>
    <w:p w14:paraId="228E5E43" w14:textId="77777777" w:rsidR="00A54552" w:rsidRPr="00A54552" w:rsidRDefault="00A54552" w:rsidP="00A54552">
      <w:pPr>
        <w:pStyle w:val="a3"/>
        <w:spacing w:after="0"/>
        <w:ind w:left="0"/>
        <w:jc w:val="both"/>
        <w:rPr>
          <w:rFonts w:asciiTheme="minorHAnsi" w:hAnsiTheme="minorHAnsi" w:cstheme="minorHAnsi"/>
          <w:b/>
          <w:color w:val="002060"/>
          <w:sz w:val="28"/>
          <w:szCs w:val="28"/>
        </w:rPr>
      </w:pPr>
    </w:p>
    <w:tbl>
      <w:tblPr>
        <w:tblStyle w:val="TableNormal13"/>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548"/>
        <w:gridCol w:w="1908"/>
        <w:gridCol w:w="1559"/>
        <w:gridCol w:w="1561"/>
        <w:gridCol w:w="2314"/>
      </w:tblGrid>
      <w:tr w:rsidR="00571499" w:rsidRPr="00AA47A1" w14:paraId="5A752199"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846D5"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lastRenderedPageBreak/>
              <w:t>Завдання Стратегії, якому відповідає проект:</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4122431A" w14:textId="77777777" w:rsidR="00571499" w:rsidRPr="00AA47A1" w:rsidRDefault="00571499" w:rsidP="00571499">
            <w:pPr>
              <w:pBdr>
                <w:left w:val="single" w:sz="18" w:space="4" w:color="000000"/>
              </w:pBd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Б.1.2.1. Створення та розвиток інфраструктури підтримки бізнесу</w:t>
            </w:r>
          </w:p>
        </w:tc>
      </w:tr>
      <w:tr w:rsidR="00571499" w:rsidRPr="00AA47A1" w14:paraId="500E01A5"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A96CCA9"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Назва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63666AE"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Створення он-лайн сервісів для бізнесу</w:t>
            </w:r>
          </w:p>
        </w:tc>
      </w:tr>
      <w:tr w:rsidR="00571499" w:rsidRPr="00AA47A1" w14:paraId="721109FA"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E804"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Цілі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7B0EA975"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Покращення підприємницького клімату </w:t>
            </w:r>
          </w:p>
          <w:p w14:paraId="7C87DCB2"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Збільшення надходжень до бюджету</w:t>
            </w:r>
          </w:p>
          <w:p w14:paraId="032A87C9"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Нарощення потужностей діючих підприємств</w:t>
            </w:r>
          </w:p>
          <w:p w14:paraId="11A7EBE2" w14:textId="77777777" w:rsidR="00571499" w:rsidRPr="00AA47A1"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sz w:val="24"/>
                <w:szCs w:val="24"/>
                <w:lang w:val="ru-RU"/>
              </w:rPr>
            </w:pPr>
            <w:r w:rsidRPr="00C92C69">
              <w:rPr>
                <w:rFonts w:asciiTheme="minorHAnsi" w:eastAsia="Arial" w:hAnsiTheme="minorHAnsi" w:cstheme="minorHAnsi"/>
                <w:sz w:val="24"/>
                <w:szCs w:val="24"/>
              </w:rPr>
              <w:t>Ріст підприємницької активності серед мешканців</w:t>
            </w:r>
          </w:p>
        </w:tc>
      </w:tr>
      <w:tr w:rsidR="00571499" w:rsidRPr="00AA47A1" w14:paraId="22F0BFAA"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8BA9A"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Територія на яку проект матиме вплив:</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53DB664F" w14:textId="77777777" w:rsidR="00571499" w:rsidRPr="00AA47A1" w:rsidRDefault="00571499" w:rsidP="00571499">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Моршинська ТГ</w:t>
            </w:r>
          </w:p>
        </w:tc>
      </w:tr>
      <w:tr w:rsidR="00571499" w:rsidRPr="00AA47A1" w14:paraId="4EF37756"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5A3DE"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кількість отримувачів вигод</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529C3D96" w14:textId="77777777" w:rsidR="00571499" w:rsidRPr="00AA47A1" w:rsidRDefault="00571499" w:rsidP="00571499">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761 суб’єкт господарювання, що здійснюють діяльність на території громади, з них 290 юридичних осіб, 471 фізична особа-підприємець.</w:t>
            </w:r>
          </w:p>
        </w:tc>
      </w:tr>
      <w:tr w:rsidR="00571499" w:rsidRPr="00AA47A1" w14:paraId="0FD7C1F7" w14:textId="77777777" w:rsidTr="00CE5965">
        <w:trPr>
          <w:jc w:val="right"/>
        </w:trPr>
        <w:tc>
          <w:tcPr>
            <w:tcW w:w="2548"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D3601E5"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Стислий опис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4BF39E5C"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В рамках проекту передбачається:</w:t>
            </w:r>
          </w:p>
          <w:p w14:paraId="5C0F061D" w14:textId="6431404D"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Створити </w:t>
            </w:r>
            <w:r w:rsidR="00571499" w:rsidRPr="00C92C69">
              <w:rPr>
                <w:rFonts w:asciiTheme="minorHAnsi" w:eastAsia="Arial" w:hAnsiTheme="minorHAnsi" w:cstheme="minorHAnsi"/>
                <w:sz w:val="24"/>
                <w:szCs w:val="24"/>
              </w:rPr>
              <w:t>окремий  розділ  «Підприємцю»  на  сайті  Моршинської  міської  ради, де буде розміщена  інформація  про: суб’єктів господарювання громади, основні показники  ділової  активності; освітні,  фінансові,  маркетингові  можливості  розвитку  бізнесу; документи,  що  регламентують політику  щодо  підтримки підприємництва в громаді;  інструменти комунікації  підприємців  з  міської  владою; інша  корисна  інформацію  щодо  започаткування  та  розвитку  власної справи;</w:t>
            </w:r>
          </w:p>
          <w:p w14:paraId="476A6671" w14:textId="5BE6CEBA"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Проводити</w:t>
            </w:r>
            <w:r w:rsidR="00571499" w:rsidRPr="00C92C69">
              <w:rPr>
                <w:rFonts w:asciiTheme="minorHAnsi" w:eastAsia="Arial" w:hAnsiTheme="minorHAnsi" w:cstheme="minorHAnsi"/>
                <w:sz w:val="24"/>
                <w:szCs w:val="24"/>
              </w:rPr>
              <w:t xml:space="preserve"> регулярні  зустрічі  представників  влади  та  бізнесу  у  формі  неформального спілкування.  Комунікаційний  майданчик  проходитиме  у  форматі  ділового  сніданку з  міським  головою  і  керівниками  профільних  виконавчих  органів  міської  ради  та представниками  бізнесу по окремих напрямках;</w:t>
            </w:r>
          </w:p>
          <w:p w14:paraId="57E8EA12" w14:textId="4979C977"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Продовження </w:t>
            </w:r>
            <w:r w:rsidR="00571499" w:rsidRPr="00C92C69">
              <w:rPr>
                <w:rFonts w:asciiTheme="minorHAnsi" w:eastAsia="Arial" w:hAnsiTheme="minorHAnsi" w:cstheme="minorHAnsi"/>
                <w:sz w:val="24"/>
                <w:szCs w:val="24"/>
              </w:rPr>
              <w:t>використання сервісу «Економічний про файл громади»;</w:t>
            </w:r>
          </w:p>
          <w:p w14:paraId="1D689965" w14:textId="14442770"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Розроблення </w:t>
            </w:r>
            <w:r w:rsidR="00571499" w:rsidRPr="00C92C69">
              <w:rPr>
                <w:rFonts w:asciiTheme="minorHAnsi" w:eastAsia="Arial" w:hAnsiTheme="minorHAnsi" w:cstheme="minorHAnsi"/>
                <w:sz w:val="24"/>
                <w:szCs w:val="24"/>
              </w:rPr>
              <w:t>концепції Центру розвитку та підтримки підприємництва;</w:t>
            </w:r>
          </w:p>
          <w:p w14:paraId="50D17DE6" w14:textId="2A78B12C"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Розроблення </w:t>
            </w:r>
            <w:r w:rsidR="00571499" w:rsidRPr="00C92C69">
              <w:rPr>
                <w:rFonts w:asciiTheme="minorHAnsi" w:eastAsia="Arial" w:hAnsiTheme="minorHAnsi" w:cstheme="minorHAnsi"/>
                <w:sz w:val="24"/>
                <w:szCs w:val="24"/>
              </w:rPr>
              <w:t>програми підтримки малого і середнього підприємництва Моршинської громади.</w:t>
            </w:r>
          </w:p>
        </w:tc>
      </w:tr>
      <w:tr w:rsidR="00571499" w:rsidRPr="00AA47A1" w14:paraId="7D064969" w14:textId="77777777" w:rsidTr="00CE5965">
        <w:trPr>
          <w:jc w:val="right"/>
        </w:trPr>
        <w:tc>
          <w:tcPr>
            <w:tcW w:w="2548" w:type="dxa"/>
            <w:tcBorders>
              <w:top w:val="single" w:sz="4" w:space="0" w:color="auto"/>
              <w:left w:val="single" w:sz="4" w:space="0" w:color="auto"/>
              <w:bottom w:val="single" w:sz="4" w:space="0" w:color="auto"/>
              <w:right w:val="single" w:sz="4" w:space="0" w:color="auto"/>
            </w:tcBorders>
            <w:shd w:val="clear" w:color="auto" w:fill="FFFFFF"/>
            <w:vAlign w:val="center"/>
          </w:tcPr>
          <w:p w14:paraId="6338D94D"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Очікувані результати:</w:t>
            </w:r>
          </w:p>
        </w:tc>
        <w:tc>
          <w:tcPr>
            <w:tcW w:w="7342" w:type="dxa"/>
            <w:gridSpan w:val="4"/>
            <w:tcBorders>
              <w:top w:val="single" w:sz="4" w:space="0" w:color="000000"/>
              <w:left w:val="single" w:sz="4" w:space="0" w:color="auto"/>
              <w:bottom w:val="single" w:sz="4" w:space="0" w:color="000000"/>
              <w:right w:val="single" w:sz="4" w:space="0" w:color="000000"/>
            </w:tcBorders>
            <w:shd w:val="clear" w:color="auto" w:fill="FFFFFF"/>
          </w:tcPr>
          <w:p w14:paraId="16F53E22"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Покращено підприємницький клімат в громаді;</w:t>
            </w:r>
          </w:p>
          <w:p w14:paraId="595D6C0D" w14:textId="512B731B"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Сформовано  </w:t>
            </w:r>
            <w:r w:rsidR="00571499" w:rsidRPr="00C92C69">
              <w:rPr>
                <w:rFonts w:asciiTheme="minorHAnsi" w:eastAsia="Arial" w:hAnsiTheme="minorHAnsi" w:cstheme="minorHAnsi"/>
                <w:sz w:val="24"/>
                <w:szCs w:val="24"/>
              </w:rPr>
              <w:t xml:space="preserve">дієві  механізми  підвищення  конкурентоспроможності МСП; </w:t>
            </w:r>
          </w:p>
          <w:p w14:paraId="7007166C" w14:textId="11088E6D"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Сформовано </w:t>
            </w:r>
            <w:r w:rsidR="00571499" w:rsidRPr="00C92C69">
              <w:rPr>
                <w:rFonts w:asciiTheme="minorHAnsi" w:eastAsia="Arial" w:hAnsiTheme="minorHAnsi" w:cstheme="minorHAnsi"/>
                <w:sz w:val="24"/>
                <w:szCs w:val="24"/>
              </w:rPr>
              <w:t xml:space="preserve">умов для зростання кількості суб’єктів МСП та збільшення чисельності  самозайнятих  осіб; </w:t>
            </w:r>
          </w:p>
          <w:p w14:paraId="5AF4160F" w14:textId="6537BC51"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Створено  </w:t>
            </w:r>
            <w:r w:rsidR="00571499" w:rsidRPr="00C92C69">
              <w:rPr>
                <w:rFonts w:asciiTheme="minorHAnsi" w:eastAsia="Arial" w:hAnsiTheme="minorHAnsi" w:cstheme="minorHAnsi"/>
                <w:sz w:val="24"/>
                <w:szCs w:val="24"/>
              </w:rPr>
              <w:t xml:space="preserve">об'єкти  інфраструктури  підтримки  підприємництва  та надання  організаційної,  інформаційної,  консультаційної  та  освітньої підтримки  суб’єктам  МСП; </w:t>
            </w:r>
          </w:p>
          <w:p w14:paraId="60FF1BC8" w14:textId="0CA077DC"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Створено </w:t>
            </w:r>
            <w:r w:rsidR="00571499" w:rsidRPr="00C92C69">
              <w:rPr>
                <w:rFonts w:asciiTheme="minorHAnsi" w:eastAsia="Arial" w:hAnsiTheme="minorHAnsi" w:cstheme="minorHAnsi"/>
                <w:sz w:val="24"/>
                <w:szCs w:val="24"/>
              </w:rPr>
              <w:t>нові робочі місця;</w:t>
            </w:r>
          </w:p>
          <w:p w14:paraId="35D9BBCC" w14:textId="6D7D6242"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Збільшено  </w:t>
            </w:r>
            <w:r w:rsidR="00571499" w:rsidRPr="00C92C69">
              <w:rPr>
                <w:rFonts w:asciiTheme="minorHAnsi" w:eastAsia="Arial" w:hAnsiTheme="minorHAnsi" w:cstheme="minorHAnsi"/>
                <w:sz w:val="24"/>
                <w:szCs w:val="24"/>
              </w:rPr>
              <w:t>частку  податкових  надходжень  до  бюджету  Моршинської міської  територіальної  громади  від  діяльності  суб’єктів МСП.</w:t>
            </w:r>
          </w:p>
        </w:tc>
      </w:tr>
      <w:tr w:rsidR="00571499" w:rsidRPr="00AA47A1" w14:paraId="015F0CD6" w14:textId="77777777" w:rsidTr="00CE5965">
        <w:trPr>
          <w:jc w:val="right"/>
        </w:trPr>
        <w:tc>
          <w:tcPr>
            <w:tcW w:w="2548" w:type="dxa"/>
            <w:tcBorders>
              <w:top w:val="single" w:sz="4" w:space="0" w:color="auto"/>
              <w:left w:val="single" w:sz="4" w:space="0" w:color="auto"/>
              <w:bottom w:val="single" w:sz="4" w:space="0" w:color="auto"/>
              <w:right w:val="single" w:sz="4" w:space="0" w:color="auto"/>
            </w:tcBorders>
            <w:shd w:val="clear" w:color="auto" w:fill="FFFFFF"/>
            <w:vAlign w:val="center"/>
          </w:tcPr>
          <w:p w14:paraId="753B4C35"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заходи проекту:</w:t>
            </w:r>
          </w:p>
        </w:tc>
        <w:tc>
          <w:tcPr>
            <w:tcW w:w="7342" w:type="dxa"/>
            <w:gridSpan w:val="4"/>
            <w:tcBorders>
              <w:top w:val="single" w:sz="4" w:space="0" w:color="000000"/>
              <w:left w:val="single" w:sz="4" w:space="0" w:color="auto"/>
              <w:bottom w:val="single" w:sz="4" w:space="0" w:color="000000"/>
              <w:right w:val="single" w:sz="4" w:space="0" w:color="000000"/>
            </w:tcBorders>
            <w:shd w:val="clear" w:color="auto" w:fill="auto"/>
          </w:tcPr>
          <w:p w14:paraId="7EE79240" w14:textId="7CD52CBB"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Створення на офіційному сайті міської ради розділу для підприємців,</w:t>
            </w:r>
          </w:p>
          <w:p w14:paraId="14E28AFA" w14:textId="479F1723"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Створення каталогу суб’єктів господарювання,</w:t>
            </w:r>
          </w:p>
          <w:p w14:paraId="51FA57AF" w14:textId="776B544D"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Організація зустрічей представників влади та </w:t>
            </w:r>
            <w:r w:rsidR="00571499" w:rsidRPr="00C92C69">
              <w:rPr>
                <w:rFonts w:asciiTheme="minorHAnsi" w:eastAsia="Arial" w:hAnsiTheme="minorHAnsi" w:cstheme="minorHAnsi"/>
                <w:sz w:val="24"/>
                <w:szCs w:val="24"/>
              </w:rPr>
              <w:t>бізнесу у форматі ділового сніданку,</w:t>
            </w:r>
          </w:p>
          <w:p w14:paraId="0C02BDA1" w14:textId="41AEDE18"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lastRenderedPageBreak/>
              <w:t>Придбання субліцензії на право користування програмним забезпеченням: доступ до онлайн сервісів економічний профайл громади та vkursi.</w:t>
            </w:r>
          </w:p>
          <w:p w14:paraId="60316FED" w14:textId="3087689F"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Розроблення концепції центру розвитку та підтримки підприємництва,</w:t>
            </w:r>
          </w:p>
          <w:p w14:paraId="639FB7E7" w14:textId="108B85A9" w:rsidR="00571499" w:rsidRPr="00AA47A1"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sz w:val="24"/>
                <w:szCs w:val="24"/>
              </w:rPr>
            </w:pPr>
            <w:r w:rsidRPr="00C92C69">
              <w:rPr>
                <w:rFonts w:asciiTheme="minorHAnsi" w:eastAsia="Arial" w:hAnsiTheme="minorHAnsi" w:cstheme="minorHAnsi"/>
                <w:sz w:val="24"/>
                <w:szCs w:val="24"/>
              </w:rPr>
              <w:t>Розроблення та затвердження програми підтримки малого і середнього підприємництва моршинської громади.</w:t>
            </w:r>
          </w:p>
        </w:tc>
      </w:tr>
      <w:tr w:rsidR="00571499" w:rsidRPr="00AA47A1" w14:paraId="34529B6B" w14:textId="77777777" w:rsidTr="00CE5965">
        <w:trPr>
          <w:jc w:val="right"/>
        </w:trPr>
        <w:tc>
          <w:tcPr>
            <w:tcW w:w="254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67C2125"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lastRenderedPageBreak/>
              <w:t xml:space="preserve">Період здійснення: </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105325" w14:textId="77777777" w:rsidR="00571499" w:rsidRPr="00AA47A1" w:rsidRDefault="00571499" w:rsidP="00571499">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2022 – 2024 роки:</w:t>
            </w:r>
          </w:p>
        </w:tc>
      </w:tr>
      <w:tr w:rsidR="00571499" w:rsidRPr="00AA47A1" w14:paraId="16348E22" w14:textId="77777777" w:rsidTr="00CE5965">
        <w:trPr>
          <w:jc w:val="right"/>
        </w:trPr>
        <w:tc>
          <w:tcPr>
            <w:tcW w:w="25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0211DB4"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вартість проекту, тис. грн.</w:t>
            </w:r>
          </w:p>
        </w:tc>
        <w:tc>
          <w:tcPr>
            <w:tcW w:w="19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17D6751"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2F181F6"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613BE2B"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231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E733E94" w14:textId="77777777" w:rsidR="00571499" w:rsidRPr="00AA47A1" w:rsidRDefault="00571499" w:rsidP="00571499">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571499" w:rsidRPr="00AA47A1" w14:paraId="7D1B0D76" w14:textId="77777777" w:rsidTr="00CE5965">
        <w:trPr>
          <w:jc w:val="right"/>
        </w:trPr>
        <w:tc>
          <w:tcPr>
            <w:tcW w:w="25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3D6412" w14:textId="77777777" w:rsidR="00571499" w:rsidRPr="00AA47A1" w:rsidRDefault="00571499" w:rsidP="00571499">
            <w:pPr>
              <w:spacing w:after="0" w:line="240" w:lineRule="auto"/>
              <w:rPr>
                <w:rFonts w:asciiTheme="minorHAnsi" w:hAnsiTheme="minorHAnsi" w:cstheme="minorHAnsi"/>
                <w:b/>
                <w:sz w:val="24"/>
                <w:szCs w:val="24"/>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50FCF"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C490B"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B2AD4"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100,0</w:t>
            </w:r>
          </w:p>
        </w:tc>
        <w:tc>
          <w:tcPr>
            <w:tcW w:w="2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6B5D9"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300,0</w:t>
            </w:r>
          </w:p>
        </w:tc>
      </w:tr>
      <w:tr w:rsidR="00571499" w:rsidRPr="00AA47A1" w14:paraId="01C9F890"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05A96"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Джерела фінансування:</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FFE390" w14:textId="77777777" w:rsidR="00571499" w:rsidRPr="00AA47A1" w:rsidRDefault="00571499" w:rsidP="00571499">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Міський бюджет</w:t>
            </w:r>
          </w:p>
        </w:tc>
      </w:tr>
      <w:tr w:rsidR="00571499" w:rsidRPr="00AA47A1" w14:paraId="6EF66B4F"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15958"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потенційні учасники реалізації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DD652F" w14:textId="77777777" w:rsidR="00571499" w:rsidRPr="00AA47A1" w:rsidRDefault="00571499" w:rsidP="00571499">
            <w:pPr>
              <w:spacing w:after="0" w:line="240" w:lineRule="auto"/>
              <w:jc w:val="both"/>
              <w:rPr>
                <w:rFonts w:asciiTheme="minorHAnsi" w:hAnsiTheme="minorHAnsi" w:cstheme="minorHAnsi"/>
                <w:sz w:val="24"/>
                <w:szCs w:val="24"/>
              </w:rPr>
            </w:pPr>
          </w:p>
          <w:p w14:paraId="237F68E2" w14:textId="77777777" w:rsidR="00571499" w:rsidRPr="00AA47A1" w:rsidRDefault="00571499" w:rsidP="00571499">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Моршинська міська рада, суб’єкти господарювання</w:t>
            </w:r>
          </w:p>
          <w:p w14:paraId="69E77167" w14:textId="77777777" w:rsidR="00571499" w:rsidRPr="00AA47A1" w:rsidRDefault="00571499" w:rsidP="00571499">
            <w:pPr>
              <w:spacing w:after="0" w:line="240" w:lineRule="auto"/>
              <w:jc w:val="both"/>
              <w:rPr>
                <w:rFonts w:asciiTheme="minorHAnsi" w:hAnsiTheme="minorHAnsi" w:cstheme="minorHAnsi"/>
                <w:sz w:val="24"/>
                <w:szCs w:val="24"/>
              </w:rPr>
            </w:pPr>
          </w:p>
        </w:tc>
      </w:tr>
      <w:tr w:rsidR="00571499" w:rsidRPr="00AA47A1" w14:paraId="438D63D0"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FAF4E"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Інше:</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753C0D" w14:textId="77777777" w:rsidR="00571499" w:rsidRPr="00AA47A1" w:rsidRDefault="00571499" w:rsidP="00571499">
            <w:pPr>
              <w:spacing w:after="0" w:line="240" w:lineRule="auto"/>
              <w:rPr>
                <w:rFonts w:asciiTheme="minorHAnsi" w:hAnsiTheme="minorHAnsi" w:cstheme="minorHAnsi"/>
                <w:sz w:val="24"/>
                <w:szCs w:val="24"/>
              </w:rPr>
            </w:pPr>
          </w:p>
        </w:tc>
      </w:tr>
    </w:tbl>
    <w:p w14:paraId="223AF908" w14:textId="77777777" w:rsidR="004E1C56" w:rsidRPr="00AA47A1" w:rsidRDefault="004E1C56">
      <w:pPr>
        <w:rPr>
          <w:rFonts w:asciiTheme="minorHAnsi" w:eastAsia="Times New Roman" w:hAnsiTheme="minorHAnsi" w:cstheme="minorHAnsi"/>
          <w:b/>
          <w:bCs/>
          <w:sz w:val="24"/>
          <w:szCs w:val="24"/>
          <w:lang w:eastAsia="uk-UA"/>
        </w:rPr>
      </w:pPr>
    </w:p>
    <w:tbl>
      <w:tblPr>
        <w:tblStyle w:val="TableNormal4"/>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548"/>
        <w:gridCol w:w="2282"/>
        <w:gridCol w:w="1336"/>
        <w:gridCol w:w="1338"/>
        <w:gridCol w:w="2386"/>
      </w:tblGrid>
      <w:tr w:rsidR="00571499" w:rsidRPr="00AA47A1" w14:paraId="5EFF887C"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072E9"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Завдання Стратегії, якому відповідає проект:</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33F527AB" w14:textId="77777777" w:rsidR="00571499" w:rsidRPr="00AA47A1" w:rsidRDefault="003F275C" w:rsidP="00571499">
            <w:pPr>
              <w:pBdr>
                <w:left w:val="single" w:sz="18" w:space="4" w:color="000000"/>
              </w:pBd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Б.1.2.2. Покращення взаємодії влади та бізнесу</w:t>
            </w:r>
          </w:p>
        </w:tc>
      </w:tr>
      <w:tr w:rsidR="00571499" w:rsidRPr="00AA47A1" w14:paraId="0386975C"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C23F430"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Назва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A5B8192"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Коворкінговий центр «Генератор ідей»</w:t>
            </w:r>
          </w:p>
        </w:tc>
      </w:tr>
      <w:tr w:rsidR="00571499" w:rsidRPr="00AA47A1" w14:paraId="59A1F7F6"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94550"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Цілі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2A95044D"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Покращення підприємницького клімату в громаді</w:t>
            </w:r>
          </w:p>
          <w:p w14:paraId="31D2C994"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Розвиток особистості, культури спілкування, виховання мислездатної нації, популяризації навчання протягом життя та задоволення інформаційних потреб мешканців, розвиток підприємницького потенціалу, зокрема серед жінок та молоді.</w:t>
            </w:r>
          </w:p>
          <w:p w14:paraId="7E8BF0CE" w14:textId="77777777" w:rsidR="00571499" w:rsidRPr="00AA47A1"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sz w:val="24"/>
                <w:szCs w:val="24"/>
              </w:rPr>
            </w:pPr>
            <w:r w:rsidRPr="00C92C69">
              <w:rPr>
                <w:rFonts w:asciiTheme="minorHAnsi" w:eastAsia="Arial" w:hAnsiTheme="minorHAnsi" w:cstheme="minorHAnsi"/>
                <w:sz w:val="24"/>
                <w:szCs w:val="24"/>
              </w:rPr>
              <w:t>Вдосконалення системи управління громадою</w:t>
            </w:r>
          </w:p>
        </w:tc>
      </w:tr>
      <w:tr w:rsidR="00571499" w:rsidRPr="00AA47A1" w14:paraId="05CB423D"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26C37"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Територія на яку проект матиме вплив:</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18EE3746" w14:textId="77777777" w:rsidR="00571499" w:rsidRPr="00AA47A1" w:rsidRDefault="00571499" w:rsidP="00571499">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Територія Моршинської громади</w:t>
            </w:r>
          </w:p>
        </w:tc>
      </w:tr>
      <w:tr w:rsidR="00571499" w:rsidRPr="00AA47A1" w14:paraId="147FB38F"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8CE6A"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кількість отримувачів вигод</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09D39174" w14:textId="77777777" w:rsidR="00571499" w:rsidRPr="00AA47A1" w:rsidRDefault="00571499" w:rsidP="00571499">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Мешканці громади 1,1 тис.осіб</w:t>
            </w:r>
          </w:p>
        </w:tc>
      </w:tr>
      <w:tr w:rsidR="00571499" w:rsidRPr="00AA47A1" w14:paraId="51ABD313"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83312"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Стислий опис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756BDCE7" w14:textId="342C54E7" w:rsidR="00571499" w:rsidRPr="00AA47A1" w:rsidRDefault="00571499" w:rsidP="00E53146">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В приміщенні Моршинської бібліотеки планується облаштування коворкінгового простору для спілкування, навчання мешканців міста, проведення зустрічей, круглих столів, обговорень,</w:t>
            </w:r>
            <w:r w:rsidR="00C86E08">
              <w:rPr>
                <w:rFonts w:asciiTheme="minorHAnsi" w:hAnsiTheme="minorHAnsi" w:cstheme="minorHAnsi"/>
                <w:sz w:val="24"/>
                <w:szCs w:val="24"/>
              </w:rPr>
              <w:t xml:space="preserve"> </w:t>
            </w:r>
            <w:r w:rsidRPr="00AA47A1">
              <w:rPr>
                <w:rFonts w:asciiTheme="minorHAnsi" w:hAnsiTheme="minorHAnsi" w:cstheme="minorHAnsi"/>
                <w:sz w:val="24"/>
                <w:szCs w:val="24"/>
              </w:rPr>
              <w:t xml:space="preserve">інших заходів із залученням молоді. </w:t>
            </w:r>
          </w:p>
          <w:p w14:paraId="46067FEF" w14:textId="77777777" w:rsidR="00571499" w:rsidRPr="00AA47A1" w:rsidRDefault="00571499" w:rsidP="00E53146">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 xml:space="preserve">Бібліотека має стати простором, що наповнює сенсами та змістом життя молоді, місцем для створення нових активностей, для зустрічей людей, які мають натхнення та ідеї для змін у громаді.  Бібліотека має стати місцем співпраці та саморозвитку, спілкування та дискусій, створення та обговорення проєктів для покращення територіальної громади, влаштування освітніх лекцій поза шкільною чи студентською програмами, освітніх курсів для жінок, людей різного віку з метою підвищення комп’ютерної грамотності та перезавантаження на нові реалії, що диктує сучасне життя. </w:t>
            </w:r>
          </w:p>
          <w:p w14:paraId="0266C187" w14:textId="77777777" w:rsidR="00571499" w:rsidRPr="00AA47A1" w:rsidRDefault="00571499" w:rsidP="00E53146">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Для реалізації проекту приміщення бібліотеки необхідно обладнати:</w:t>
            </w:r>
          </w:p>
          <w:p w14:paraId="3B1B1962" w14:textId="77777777" w:rsidR="00571499" w:rsidRPr="00C92C69" w:rsidRDefault="00571499" w:rsidP="00E53146">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сучасною мультимедійною системою для проведення освітніх кінопоказів, тренінгів, лекцій, круглих столів, зустрічей за інтересами, інших заходів для спілкування;</w:t>
            </w:r>
          </w:p>
          <w:p w14:paraId="19A98711" w14:textId="77777777" w:rsidR="00571499" w:rsidRPr="00C92C69" w:rsidRDefault="00571499" w:rsidP="00E53146">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lastRenderedPageBreak/>
              <w:t xml:space="preserve">сучасними мобільними меблями, які нададуть можливість швидко перетворити приміщення  на зону роботи чи відпочинку, облаштувати дитячу кімнату та «кавовий» куточок. </w:t>
            </w:r>
          </w:p>
          <w:p w14:paraId="17AF6614" w14:textId="77777777" w:rsidR="00571499" w:rsidRPr="00AA47A1" w:rsidRDefault="00571499" w:rsidP="00E53146">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Приміщення бібліотеки знаходиться у комунальній власності. У 2020 році в приміщенні проведено капітальний ремонт з заміною вікон та облаштуванням санвузла. В рамках проєкту планується придбати обладнання на суму 200,0 тис.грн. Подальша експлуатація здійснюватиметься за кошти місцевого бюджету в рамках витрат на утримання бібліотечних установ.</w:t>
            </w:r>
          </w:p>
          <w:p w14:paraId="3EEBCB02" w14:textId="77777777" w:rsidR="00571499" w:rsidRPr="00AA47A1" w:rsidRDefault="00571499" w:rsidP="00E53146">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У облаштованому приміщенні заплановано проводити 5 щотижневих тематичних зустрічей по 20 осіб, тричі в місяць засідання учасників клубів та гуртків по 15 осіб, один раз в місяць проходитиме засідання Жіночої ради підприємців, та двічі в місяць – Молодіжної ради.</w:t>
            </w:r>
          </w:p>
          <w:p w14:paraId="76D7D8FA" w14:textId="77777777" w:rsidR="00571499" w:rsidRPr="00AA47A1" w:rsidRDefault="00571499" w:rsidP="00E53146">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Для проведення тренінгів для підприємців один раз в тиждень залучатимуться експерти (2 год*2,0 тис.грн.)</w:t>
            </w:r>
          </w:p>
        </w:tc>
      </w:tr>
      <w:tr w:rsidR="00571499" w:rsidRPr="00AA47A1" w14:paraId="2D202EE4"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D5B3D"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lastRenderedPageBreak/>
              <w:t>Очікувані результати:</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FFFFFF"/>
          </w:tcPr>
          <w:p w14:paraId="2C321D1C"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облаштовано коворкінговий простір</w:t>
            </w:r>
          </w:p>
          <w:p w14:paraId="19938EDF"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підвищено рівень знань для 150 мешканців громади , в тому числі жінок і молоді</w:t>
            </w:r>
          </w:p>
          <w:p w14:paraId="4CDCB05E"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збільшено кількість суб’єктів господарювання в громаді</w:t>
            </w:r>
          </w:p>
          <w:p w14:paraId="4966D832"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активізовано участь мешканців у житті громади</w:t>
            </w:r>
          </w:p>
          <w:p w14:paraId="0980CC09" w14:textId="77777777" w:rsidR="00571499" w:rsidRPr="00AA47A1"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sz w:val="24"/>
                <w:szCs w:val="24"/>
              </w:rPr>
            </w:pPr>
            <w:r w:rsidRPr="00C92C69">
              <w:rPr>
                <w:rFonts w:asciiTheme="minorHAnsi" w:eastAsia="Arial" w:hAnsiTheme="minorHAnsi" w:cstheme="minorHAnsi"/>
                <w:sz w:val="24"/>
                <w:szCs w:val="24"/>
              </w:rPr>
              <w:t>залучено до навчань та тренінгів 100 працівників сфери обслуговування</w:t>
            </w:r>
          </w:p>
        </w:tc>
      </w:tr>
      <w:tr w:rsidR="00571499" w:rsidRPr="00AA47A1" w14:paraId="6F81EFF4"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3AE74"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заходи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763878DF" w14:textId="610CD3DE" w:rsidR="00571499" w:rsidRPr="00AA47A1" w:rsidRDefault="00571499" w:rsidP="00E53146">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Проект передбачає придбання комп’ютерної техніки – чотири моноблоки з програмним забезпеченням,  багатофункціональний пристрій лазерний,</w:t>
            </w:r>
            <w:r w:rsidR="00C86E08">
              <w:rPr>
                <w:rFonts w:asciiTheme="minorHAnsi" w:hAnsiTheme="minorHAnsi" w:cstheme="minorHAnsi"/>
                <w:sz w:val="24"/>
                <w:szCs w:val="24"/>
              </w:rPr>
              <w:t xml:space="preserve"> </w:t>
            </w:r>
            <w:r w:rsidRPr="00AA47A1">
              <w:rPr>
                <w:rFonts w:asciiTheme="minorHAnsi" w:hAnsiTheme="minorHAnsi" w:cstheme="minorHAnsi"/>
                <w:sz w:val="24"/>
                <w:szCs w:val="24"/>
              </w:rPr>
              <w:t>комплект інтерактивного обладнання, що включатиме екран, проектор, презентатор, лазерна указка,  ig кабель – 5м, фліпчарт (демонстраційна таблиця для презентацій); сучасних бібліотечних меблів – мобільний пересувний книжковий стелаж,</w:t>
            </w:r>
            <w:r w:rsidR="00C86E08">
              <w:rPr>
                <w:rFonts w:asciiTheme="minorHAnsi" w:hAnsiTheme="minorHAnsi" w:cstheme="minorHAnsi"/>
                <w:sz w:val="24"/>
                <w:szCs w:val="24"/>
              </w:rPr>
              <w:t xml:space="preserve"> </w:t>
            </w:r>
            <w:r w:rsidRPr="00AA47A1">
              <w:rPr>
                <w:rFonts w:asciiTheme="minorHAnsi" w:hAnsiTheme="minorHAnsi" w:cstheme="minorHAnsi"/>
                <w:sz w:val="24"/>
                <w:szCs w:val="24"/>
              </w:rPr>
              <w:t>чотири мобільні столи, 25 стільців, три крісла груші,  а також термопот, та оплата гонорарів тренерам, експертам.</w:t>
            </w:r>
          </w:p>
        </w:tc>
      </w:tr>
      <w:tr w:rsidR="00571499" w:rsidRPr="00AA47A1" w14:paraId="5D827337"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F6809"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 xml:space="preserve">Період здійснення: </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3A71FFA" w14:textId="77777777" w:rsidR="00571499" w:rsidRPr="00AA47A1" w:rsidRDefault="00571499" w:rsidP="00571499">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2022 – 2024 роки:</w:t>
            </w:r>
          </w:p>
        </w:tc>
      </w:tr>
      <w:tr w:rsidR="00571499" w:rsidRPr="00AA47A1" w14:paraId="1A40C0F2" w14:textId="77777777" w:rsidTr="00CE5965">
        <w:trPr>
          <w:jc w:val="right"/>
        </w:trPr>
        <w:tc>
          <w:tcPr>
            <w:tcW w:w="25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08AE410"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вартість проекту, тис. грн.</w:t>
            </w:r>
          </w:p>
        </w:tc>
        <w:tc>
          <w:tcPr>
            <w:tcW w:w="228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B5C26E9"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2022</w:t>
            </w:r>
          </w:p>
        </w:tc>
        <w:tc>
          <w:tcPr>
            <w:tcW w:w="13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94D7E1B"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133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CEB93E5"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238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49599FA" w14:textId="77777777" w:rsidR="00571499" w:rsidRPr="00AA47A1" w:rsidRDefault="00571499" w:rsidP="00571499">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571499" w:rsidRPr="00AA47A1" w14:paraId="3A67ADB8" w14:textId="77777777" w:rsidTr="00CE5965">
        <w:trPr>
          <w:jc w:val="right"/>
        </w:trPr>
        <w:tc>
          <w:tcPr>
            <w:tcW w:w="25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36D570" w14:textId="77777777" w:rsidR="00571499" w:rsidRPr="00AA47A1" w:rsidRDefault="00571499" w:rsidP="00571499">
            <w:pPr>
              <w:spacing w:after="0" w:line="240" w:lineRule="auto"/>
              <w:rPr>
                <w:rFonts w:asciiTheme="minorHAnsi" w:hAnsiTheme="minorHAnsi" w:cstheme="minorHAnsi"/>
                <w:b/>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6F523"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400,0</w:t>
            </w:r>
          </w:p>
        </w:tc>
        <w:tc>
          <w:tcPr>
            <w:tcW w:w="13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73C8B"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50,0</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A9203"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50,0</w:t>
            </w:r>
          </w:p>
        </w:tc>
        <w:tc>
          <w:tcPr>
            <w:tcW w:w="2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05E1F"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500,0</w:t>
            </w:r>
          </w:p>
        </w:tc>
      </w:tr>
      <w:tr w:rsidR="00571499" w:rsidRPr="00AA47A1" w14:paraId="3AE5CC6D"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0393F"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Джерела фінансування:</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20F1B6" w14:textId="77777777" w:rsidR="00571499" w:rsidRPr="00AA47A1" w:rsidRDefault="00571499" w:rsidP="00571499">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місцевий бюджет, інші кошти</w:t>
            </w:r>
          </w:p>
        </w:tc>
      </w:tr>
      <w:tr w:rsidR="00571499" w:rsidRPr="00AA47A1" w14:paraId="4D320370"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04E70"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потенційні учасники реалізації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2DD42F" w14:textId="77777777" w:rsidR="00571499" w:rsidRPr="00AA47A1" w:rsidRDefault="00571499" w:rsidP="00571499">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КЗ «Централізована публічна бібліотека Моршинської територіальної громади», Моршинська міська рада, громадські організації, об’єднання підприємців</w:t>
            </w:r>
          </w:p>
        </w:tc>
      </w:tr>
      <w:tr w:rsidR="00571499" w:rsidRPr="00AA47A1" w14:paraId="56827FF3"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ABCE7"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Інше:</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ED9BE6" w14:textId="77777777" w:rsidR="00571499" w:rsidRPr="00AA47A1" w:rsidRDefault="00571499" w:rsidP="00571499">
            <w:pPr>
              <w:spacing w:after="0" w:line="240" w:lineRule="auto"/>
              <w:rPr>
                <w:rFonts w:asciiTheme="minorHAnsi" w:hAnsiTheme="minorHAnsi" w:cstheme="minorHAnsi"/>
                <w:sz w:val="24"/>
                <w:szCs w:val="24"/>
              </w:rPr>
            </w:pPr>
          </w:p>
        </w:tc>
      </w:tr>
    </w:tbl>
    <w:p w14:paraId="67736C5C" w14:textId="3946C7E3" w:rsidR="00571499" w:rsidRDefault="00571499">
      <w:pPr>
        <w:rPr>
          <w:rFonts w:asciiTheme="minorHAnsi" w:eastAsia="Times New Roman" w:hAnsiTheme="minorHAnsi" w:cstheme="minorHAnsi"/>
          <w:b/>
          <w:bCs/>
          <w:sz w:val="24"/>
          <w:szCs w:val="24"/>
          <w:lang w:eastAsia="uk-UA"/>
        </w:rPr>
      </w:pPr>
    </w:p>
    <w:p w14:paraId="6B6F1E96" w14:textId="77777777" w:rsidR="00003D78" w:rsidRPr="00AA47A1" w:rsidRDefault="00003D78">
      <w:pPr>
        <w:rPr>
          <w:rFonts w:asciiTheme="minorHAnsi" w:eastAsia="Times New Roman" w:hAnsiTheme="minorHAnsi" w:cstheme="minorHAnsi"/>
          <w:b/>
          <w:bCs/>
          <w:sz w:val="24"/>
          <w:szCs w:val="24"/>
          <w:lang w:eastAsia="uk-UA"/>
        </w:rPr>
      </w:pPr>
    </w:p>
    <w:tbl>
      <w:tblPr>
        <w:tblStyle w:val="TableNormal14"/>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548"/>
        <w:gridCol w:w="2226"/>
        <w:gridCol w:w="1559"/>
        <w:gridCol w:w="1561"/>
        <w:gridCol w:w="1996"/>
      </w:tblGrid>
      <w:tr w:rsidR="00571499" w:rsidRPr="00AA47A1" w14:paraId="50959D61"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F284"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Завдання Стратегії, якому відповідає проект:</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6F349DC6" w14:textId="77777777" w:rsidR="00571499" w:rsidRPr="00AA47A1" w:rsidRDefault="00571499" w:rsidP="00571499">
            <w:pPr>
              <w:pBdr>
                <w:left w:val="single" w:sz="18" w:space="4" w:color="000000"/>
              </w:pBd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Б.1.2.2. Покращення взаємодії влади та бізнесу</w:t>
            </w:r>
          </w:p>
        </w:tc>
      </w:tr>
      <w:tr w:rsidR="00571499" w:rsidRPr="00AA47A1" w14:paraId="08AFD8C6"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6C3742C"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Назва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34C7EF8" w14:textId="77777777" w:rsidR="00571499" w:rsidRPr="00AA47A1" w:rsidRDefault="00004FC8" w:rsidP="003F275C">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Створення Р</w:t>
            </w:r>
            <w:r w:rsidR="00571499" w:rsidRPr="00AA47A1">
              <w:rPr>
                <w:rFonts w:asciiTheme="minorHAnsi" w:hAnsiTheme="minorHAnsi" w:cstheme="minorHAnsi"/>
                <w:b/>
                <w:sz w:val="24"/>
                <w:szCs w:val="24"/>
              </w:rPr>
              <w:t>ади підприємців при Моршинській міській раді</w:t>
            </w:r>
          </w:p>
        </w:tc>
      </w:tr>
      <w:tr w:rsidR="00571499" w:rsidRPr="00AA47A1" w14:paraId="2FDDE6E2"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BCDE3"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Цілі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0EB672E1" w14:textId="77777777" w:rsidR="00571499" w:rsidRPr="00AA47A1" w:rsidRDefault="00571499" w:rsidP="00571499">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 Налагодження дієвого механізму взаємодії органів виконавчої </w:t>
            </w:r>
            <w:r w:rsidRPr="00AA47A1">
              <w:rPr>
                <w:rFonts w:asciiTheme="minorHAnsi" w:hAnsiTheme="minorHAnsi" w:cstheme="minorHAnsi"/>
                <w:sz w:val="24"/>
                <w:szCs w:val="24"/>
              </w:rPr>
              <w:lastRenderedPageBreak/>
              <w:t>влади та суб'єктів господарювання на засадах партнерства, відкритості і прозорості;</w:t>
            </w:r>
          </w:p>
          <w:p w14:paraId="0861ED6B" w14:textId="77777777" w:rsidR="00571499" w:rsidRPr="00AA47A1" w:rsidRDefault="00571499" w:rsidP="00571499">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Вдосконалення правових, економічних та організаційних умов для забезпечення подальшого розвитку економіки громади.</w:t>
            </w:r>
          </w:p>
        </w:tc>
      </w:tr>
      <w:tr w:rsidR="00571499" w:rsidRPr="00AA47A1" w14:paraId="1C4C3DDD"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F2ABD"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lastRenderedPageBreak/>
              <w:t>Територія на яку проект матиме вплив:</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68478F2A" w14:textId="77777777" w:rsidR="00571499" w:rsidRPr="00AA47A1" w:rsidRDefault="00571499" w:rsidP="00571499">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Діяльність  буде поширюватися на територію Моршинської територіальної громади. </w:t>
            </w:r>
          </w:p>
        </w:tc>
      </w:tr>
      <w:tr w:rsidR="00571499" w:rsidRPr="00AA47A1" w14:paraId="5D562248"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E0793"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кількість отримувачів вигод</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4DA56665" w14:textId="77777777" w:rsidR="00571499" w:rsidRPr="00AA47A1" w:rsidRDefault="00571499" w:rsidP="00571499">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Бізнес активне населення громади</w:t>
            </w:r>
          </w:p>
        </w:tc>
      </w:tr>
      <w:tr w:rsidR="00571499" w:rsidRPr="00AA47A1" w14:paraId="7BFA4FB3"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E0C15"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Стислий опис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34D258FF" w14:textId="3FA0606D" w:rsidR="00571499" w:rsidRPr="00AA47A1" w:rsidRDefault="00571499" w:rsidP="00E53146">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Станом на 31 травня 2021 року в громаді зареєстрована 834 суб’єкти господарської діяльності (далі – СГД). У структурі суб’єктів господарської діяльності домінують фізичні особи-підприємці – 539, що становить 63,4% від загальної кількості зареєстрованих СГД в громаді. Основна кількість СГД сконцентрована у м. Моршин – 197 юридичних осіб, що становить 64,6% від загальної кількості зареєстрованих СГД – юридичних осіб (305) та 266 фізичних осіб, що становить 49,4% від загальної кількості зареєстрованих СГД – фізичних осіб (529), з них 121 –торгівля.</w:t>
            </w:r>
          </w:p>
          <w:p w14:paraId="04AD008A" w14:textId="77777777" w:rsidR="00571499" w:rsidRPr="00AA47A1" w:rsidRDefault="00571499" w:rsidP="00E53146">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З огляду на значний вплив карантину на курортно-санаторну сферу виникла необхідність активніше шукати можливості до розвитку в інших сферах економіки. В даній ситуації необхідна синергія підприємців та місцевої влади. З  цього випливає   потреба у створенні консультативно-дорадчого органу при міськвиконкомі, який сприятиме розвитку економіки у громаді.</w:t>
            </w:r>
          </w:p>
        </w:tc>
      </w:tr>
      <w:tr w:rsidR="00571499" w:rsidRPr="00AA47A1" w14:paraId="376F96DE"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06E41"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Очікувані результати:</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FFFFFF"/>
          </w:tcPr>
          <w:p w14:paraId="73228090"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Сформовано пропозиції  щодо розвитку економіки громади.</w:t>
            </w:r>
          </w:p>
          <w:p w14:paraId="0DAB030F"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Організовано публічні заходи для обговорення актуальних питань розвитку бізнесу на території громади.</w:t>
            </w:r>
          </w:p>
          <w:p w14:paraId="74A11BE8"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Ініційовано власні програми та проекти рішень щодо підтримки підприємництва.</w:t>
            </w:r>
          </w:p>
          <w:p w14:paraId="63B87BBB"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Підготовлено та  оприлюднено  на офіційному сайті міської ради щорічні звіти про свою діяльність.</w:t>
            </w:r>
          </w:p>
        </w:tc>
      </w:tr>
      <w:tr w:rsidR="00571499" w:rsidRPr="00AA47A1" w14:paraId="5303A10E"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B85A2"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заходи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22428087"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Оголошення про створення ради підприємців громади при Моршинській міській раді.</w:t>
            </w:r>
          </w:p>
          <w:p w14:paraId="6C498B5D"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Розробка проекту Положення  про раду підприємців. </w:t>
            </w:r>
          </w:p>
          <w:p w14:paraId="5C746432"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Формування  складу ради підприємців громади.</w:t>
            </w:r>
          </w:p>
          <w:p w14:paraId="7834C447"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Затвердження рішенням сесії Положення  ради підприємців громади та її складу.</w:t>
            </w:r>
          </w:p>
          <w:p w14:paraId="1B5ACA23"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Проведення щоквартальних засідань   ради.</w:t>
            </w:r>
          </w:p>
          <w:p w14:paraId="05095B63" w14:textId="77777777" w:rsidR="00571499" w:rsidRPr="00C92C69" w:rsidRDefault="0057149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Інформування громадськості про  діяльність ради підприємців громади.</w:t>
            </w:r>
          </w:p>
        </w:tc>
      </w:tr>
      <w:tr w:rsidR="00571499" w:rsidRPr="00AA47A1" w14:paraId="30C28520"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689DA"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 xml:space="preserve">Період здійснення: </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233C06" w14:textId="77777777" w:rsidR="00571499" w:rsidRPr="00AA47A1" w:rsidRDefault="00571499" w:rsidP="00571499">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2022 – 2024 роки:</w:t>
            </w:r>
          </w:p>
        </w:tc>
      </w:tr>
      <w:tr w:rsidR="00571499" w:rsidRPr="00AA47A1" w14:paraId="7FBAB685" w14:textId="77777777" w:rsidTr="00CE5965">
        <w:trPr>
          <w:jc w:val="right"/>
        </w:trPr>
        <w:tc>
          <w:tcPr>
            <w:tcW w:w="25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79F963"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вартість проекту, тис. грн.</w:t>
            </w:r>
          </w:p>
        </w:tc>
        <w:tc>
          <w:tcPr>
            <w:tcW w:w="222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F611FDC"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C100D0B"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ED13BD5"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BF1363E" w14:textId="77777777" w:rsidR="00571499" w:rsidRPr="00AA47A1" w:rsidRDefault="00571499" w:rsidP="00571499">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571499" w:rsidRPr="00AA47A1" w14:paraId="027DFAED" w14:textId="77777777" w:rsidTr="00CE5965">
        <w:trPr>
          <w:jc w:val="right"/>
        </w:trPr>
        <w:tc>
          <w:tcPr>
            <w:tcW w:w="25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F90FE4" w14:textId="77777777" w:rsidR="00571499" w:rsidRPr="00AA47A1" w:rsidRDefault="00571499" w:rsidP="00571499">
            <w:pPr>
              <w:spacing w:after="0" w:line="240" w:lineRule="auto"/>
              <w:rPr>
                <w:rFonts w:asciiTheme="minorHAnsi" w:hAnsiTheme="minorHAnsi" w:cstheme="minorHAnsi"/>
                <w:b/>
                <w:color w:val="000000"/>
                <w:sz w:val="24"/>
                <w:szCs w:val="24"/>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3762B"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92F61"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B7B53"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6E5E2"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60,0</w:t>
            </w:r>
          </w:p>
        </w:tc>
      </w:tr>
      <w:tr w:rsidR="00571499" w:rsidRPr="00AA47A1" w14:paraId="22CD57FA"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0182F"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Джерела фінансування:</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7CA4DC" w14:textId="77777777" w:rsidR="00571499" w:rsidRPr="00AA47A1" w:rsidRDefault="00571499" w:rsidP="00571499">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Місцевий бюджет, інші кошти</w:t>
            </w:r>
          </w:p>
        </w:tc>
      </w:tr>
      <w:tr w:rsidR="00571499" w:rsidRPr="00AA47A1" w14:paraId="104847C0"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4D34F"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потенційні учасники реалізації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1B4E19" w14:textId="77777777" w:rsidR="00571499" w:rsidRPr="00AA47A1" w:rsidRDefault="00571499" w:rsidP="00571499">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Моршинська міська рада,  громада</w:t>
            </w:r>
          </w:p>
          <w:p w14:paraId="208FEB1A" w14:textId="77777777" w:rsidR="00571499" w:rsidRPr="00AA47A1" w:rsidRDefault="00571499" w:rsidP="00571499">
            <w:pPr>
              <w:spacing w:after="0" w:line="240" w:lineRule="auto"/>
              <w:jc w:val="both"/>
              <w:rPr>
                <w:rFonts w:asciiTheme="minorHAnsi" w:hAnsiTheme="minorHAnsi" w:cstheme="minorHAnsi"/>
                <w:sz w:val="24"/>
                <w:szCs w:val="24"/>
              </w:rPr>
            </w:pPr>
          </w:p>
          <w:p w14:paraId="4C3B0C00" w14:textId="77777777" w:rsidR="00571499" w:rsidRPr="00AA47A1" w:rsidRDefault="00571499" w:rsidP="00571499">
            <w:pPr>
              <w:spacing w:after="0" w:line="240" w:lineRule="auto"/>
              <w:jc w:val="both"/>
              <w:rPr>
                <w:rFonts w:asciiTheme="minorHAnsi" w:hAnsiTheme="minorHAnsi" w:cstheme="minorHAnsi"/>
                <w:sz w:val="24"/>
                <w:szCs w:val="24"/>
              </w:rPr>
            </w:pPr>
          </w:p>
        </w:tc>
      </w:tr>
      <w:tr w:rsidR="00571499" w:rsidRPr="00AA47A1" w14:paraId="1A1A2143"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54BDE"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Інше:</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6C698D" w14:textId="77777777" w:rsidR="00571499" w:rsidRPr="00AA47A1" w:rsidRDefault="00571499" w:rsidP="00571499">
            <w:pPr>
              <w:spacing w:after="0" w:line="240" w:lineRule="auto"/>
              <w:rPr>
                <w:rFonts w:asciiTheme="minorHAnsi" w:hAnsiTheme="minorHAnsi" w:cstheme="minorHAnsi"/>
                <w:sz w:val="24"/>
                <w:szCs w:val="24"/>
              </w:rPr>
            </w:pPr>
          </w:p>
        </w:tc>
      </w:tr>
    </w:tbl>
    <w:p w14:paraId="777AD569" w14:textId="77777777" w:rsidR="00571499" w:rsidRPr="00AA47A1" w:rsidRDefault="00571499">
      <w:pPr>
        <w:rPr>
          <w:rFonts w:asciiTheme="minorHAnsi" w:eastAsia="Times New Roman" w:hAnsiTheme="minorHAnsi" w:cstheme="minorHAnsi"/>
          <w:b/>
          <w:bCs/>
          <w:sz w:val="24"/>
          <w:szCs w:val="24"/>
          <w:lang w:eastAsia="uk-UA"/>
        </w:rPr>
      </w:pPr>
    </w:p>
    <w:tbl>
      <w:tblPr>
        <w:tblStyle w:val="TableNormal15"/>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548"/>
        <w:gridCol w:w="2226"/>
        <w:gridCol w:w="1559"/>
        <w:gridCol w:w="1561"/>
        <w:gridCol w:w="1996"/>
      </w:tblGrid>
      <w:tr w:rsidR="00571499" w:rsidRPr="00AA47A1" w14:paraId="06A1FC37"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A27B0"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lastRenderedPageBreak/>
              <w:t>Завдання Стратегії, якому відповідає проект:</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23B15F3C" w14:textId="77777777" w:rsidR="00571499" w:rsidRPr="00AA47A1" w:rsidRDefault="00571499" w:rsidP="00571499">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Б.1.2.</w:t>
            </w:r>
            <w:r w:rsidRPr="00AA47A1">
              <w:rPr>
                <w:rFonts w:asciiTheme="minorHAnsi" w:hAnsiTheme="minorHAnsi" w:cstheme="minorHAnsi"/>
                <w:sz w:val="24"/>
                <w:szCs w:val="24"/>
                <w:lang w:val="ru-RU"/>
              </w:rPr>
              <w:t>3</w:t>
            </w:r>
            <w:r w:rsidRPr="00AA47A1">
              <w:rPr>
                <w:rFonts w:asciiTheme="minorHAnsi" w:hAnsiTheme="minorHAnsi" w:cstheme="minorHAnsi"/>
                <w:sz w:val="24"/>
                <w:szCs w:val="24"/>
              </w:rPr>
              <w:t>. Підтримка аграрного та неаграрного видів бізнесу на сільських територіях громади</w:t>
            </w:r>
          </w:p>
          <w:p w14:paraId="669F4188" w14:textId="77777777" w:rsidR="00571499" w:rsidRPr="00AA47A1" w:rsidRDefault="00571499" w:rsidP="00571499">
            <w:pPr>
              <w:pBdr>
                <w:left w:val="single" w:sz="18" w:space="4" w:color="000000"/>
              </w:pBdr>
              <w:spacing w:after="0" w:line="240" w:lineRule="auto"/>
              <w:rPr>
                <w:rFonts w:asciiTheme="minorHAnsi" w:hAnsiTheme="minorHAnsi" w:cstheme="minorHAnsi"/>
                <w:sz w:val="24"/>
                <w:szCs w:val="24"/>
              </w:rPr>
            </w:pPr>
          </w:p>
        </w:tc>
      </w:tr>
      <w:tr w:rsidR="00571499" w:rsidRPr="00AA47A1" w14:paraId="474B0E29"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F557C7C"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Назва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D9564DB" w14:textId="77777777" w:rsidR="00571499" w:rsidRPr="00AA47A1" w:rsidRDefault="00571499" w:rsidP="00571499">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 xml:space="preserve">Створення та підтримка </w:t>
            </w:r>
            <w:r w:rsidRPr="00AA47A1">
              <w:rPr>
                <w:rFonts w:asciiTheme="minorHAnsi" w:hAnsiTheme="minorHAnsi" w:cstheme="minorHAnsi"/>
                <w:b/>
                <w:color w:val="000000"/>
                <w:sz w:val="24"/>
                <w:szCs w:val="24"/>
                <w:lang w:eastAsia="uk-UA"/>
              </w:rPr>
              <w:t>сільськогосподарської кооперації</w:t>
            </w:r>
            <w:r w:rsidRPr="00AA47A1">
              <w:rPr>
                <w:rFonts w:asciiTheme="minorHAnsi" w:hAnsiTheme="minorHAnsi" w:cstheme="minorHAnsi"/>
                <w:b/>
                <w:sz w:val="24"/>
                <w:szCs w:val="24"/>
              </w:rPr>
              <w:t xml:space="preserve"> </w:t>
            </w:r>
          </w:p>
        </w:tc>
      </w:tr>
      <w:tr w:rsidR="00571499" w:rsidRPr="00AA47A1" w14:paraId="24F7A08A"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B0440"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Цілі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158EDE6C" w14:textId="77777777" w:rsidR="00571499" w:rsidRPr="00AA47A1" w:rsidRDefault="00571499" w:rsidP="00571499">
            <w:pPr>
              <w:spacing w:after="0" w:line="240" w:lineRule="auto"/>
              <w:rPr>
                <w:rFonts w:asciiTheme="minorHAnsi" w:hAnsiTheme="minorHAnsi" w:cstheme="minorHAnsi"/>
                <w:sz w:val="24"/>
                <w:szCs w:val="24"/>
              </w:rPr>
            </w:pPr>
            <w:r w:rsidRPr="00AA47A1">
              <w:rPr>
                <w:rFonts w:asciiTheme="minorHAnsi" w:hAnsiTheme="minorHAnsi" w:cstheme="minorHAnsi"/>
                <w:color w:val="333333"/>
                <w:sz w:val="24"/>
                <w:szCs w:val="24"/>
                <w:shd w:val="clear" w:color="auto" w:fill="FFFFFF"/>
              </w:rPr>
              <w:t xml:space="preserve">об’єднати понад 150  малих </w:t>
            </w:r>
            <w:r w:rsidRPr="00AA47A1">
              <w:rPr>
                <w:rFonts w:asciiTheme="minorHAnsi" w:hAnsiTheme="minorHAnsi" w:cstheme="minorHAnsi"/>
                <w:color w:val="000000"/>
                <w:sz w:val="24"/>
                <w:szCs w:val="24"/>
                <w:shd w:val="clear" w:color="auto" w:fill="FFFFFF"/>
              </w:rPr>
              <w:t>особистих селянських господарств</w:t>
            </w:r>
            <w:r w:rsidRPr="00AA47A1">
              <w:rPr>
                <w:rFonts w:asciiTheme="minorHAnsi" w:hAnsiTheme="minorHAnsi" w:cstheme="minorHAnsi"/>
                <w:color w:val="000000"/>
                <w:sz w:val="24"/>
                <w:szCs w:val="24"/>
                <w:shd w:val="clear" w:color="auto" w:fill="FFFFFF"/>
                <w:lang w:val="ru-RU"/>
              </w:rPr>
              <w:t xml:space="preserve"> </w:t>
            </w:r>
            <w:r w:rsidRPr="00AA47A1">
              <w:rPr>
                <w:rFonts w:asciiTheme="minorHAnsi" w:hAnsiTheme="minorHAnsi" w:cstheme="minorHAnsi"/>
                <w:color w:val="333333"/>
                <w:sz w:val="24"/>
                <w:szCs w:val="24"/>
                <w:shd w:val="clear" w:color="auto" w:fill="FFFFFF"/>
              </w:rPr>
              <w:t>у кооперативи на території колишніх сільських рад</w:t>
            </w:r>
          </w:p>
        </w:tc>
      </w:tr>
      <w:tr w:rsidR="00571499" w:rsidRPr="00AA47A1" w14:paraId="409EB7A3"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96AA"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Територія на яку проект матиме вплив:</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255ECB01" w14:textId="77777777" w:rsidR="00571499" w:rsidRPr="00AA47A1" w:rsidRDefault="00571499" w:rsidP="00571499">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Діяльність  буде поширюватися на територію Моршинської територіальної громади. </w:t>
            </w:r>
          </w:p>
        </w:tc>
      </w:tr>
      <w:tr w:rsidR="00571499" w:rsidRPr="00AA47A1" w14:paraId="5967F323"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7ACA0"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кількість отримувачів вигод</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6FA649BE" w14:textId="77777777" w:rsidR="00571499" w:rsidRPr="00AA47A1" w:rsidRDefault="00571499" w:rsidP="00571499">
            <w:pPr>
              <w:spacing w:after="0" w:line="240" w:lineRule="auto"/>
              <w:ind w:left="-82"/>
              <w:rPr>
                <w:rFonts w:asciiTheme="minorHAnsi" w:hAnsiTheme="minorHAnsi" w:cstheme="minorHAnsi"/>
                <w:color w:val="000000"/>
                <w:sz w:val="24"/>
                <w:szCs w:val="24"/>
              </w:rPr>
            </w:pPr>
            <w:r w:rsidRPr="00AA47A1">
              <w:rPr>
                <w:rFonts w:asciiTheme="minorHAnsi" w:hAnsiTheme="minorHAnsi" w:cstheme="minorHAnsi"/>
                <w:color w:val="000000"/>
                <w:sz w:val="24"/>
                <w:szCs w:val="24"/>
                <w:shd w:val="clear" w:color="auto" w:fill="FFFFFF"/>
              </w:rPr>
              <w:t xml:space="preserve"> Понад 150 особистих сільськогосподарських господарств</w:t>
            </w:r>
          </w:p>
        </w:tc>
      </w:tr>
      <w:tr w:rsidR="00571499" w:rsidRPr="00AA47A1" w14:paraId="7813FFA3"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75BF6"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Стислий опис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5DBFA277" w14:textId="4699A08E" w:rsidR="00571499" w:rsidRPr="00AA47A1" w:rsidRDefault="00571499" w:rsidP="00571499">
            <w:pPr>
              <w:spacing w:after="0" w:line="240" w:lineRule="auto"/>
              <w:jc w:val="both"/>
              <w:outlineLvl w:val="1"/>
              <w:rPr>
                <w:rFonts w:asciiTheme="minorHAnsi" w:hAnsiTheme="minorHAnsi" w:cstheme="minorHAnsi"/>
                <w:color w:val="000000"/>
                <w:sz w:val="24"/>
                <w:szCs w:val="24"/>
                <w:lang w:eastAsia="uk-UA"/>
              </w:rPr>
            </w:pPr>
            <w:r w:rsidRPr="00AA47A1">
              <w:rPr>
                <w:rFonts w:asciiTheme="minorHAnsi" w:hAnsiTheme="minorHAnsi" w:cstheme="minorHAnsi"/>
                <w:color w:val="000000"/>
                <w:sz w:val="24"/>
                <w:szCs w:val="24"/>
                <w:lang w:eastAsia="uk-UA"/>
              </w:rPr>
              <w:t>В даний час в сільській місцевості спостерігається високий рівень безробіття у зв'язку з відсутністю робочих місць, що виникл</w:t>
            </w:r>
            <w:r w:rsidR="00C86E08">
              <w:rPr>
                <w:rFonts w:asciiTheme="minorHAnsi" w:hAnsiTheme="minorHAnsi" w:cstheme="minorHAnsi"/>
                <w:color w:val="000000"/>
                <w:sz w:val="24"/>
                <w:szCs w:val="24"/>
                <w:lang w:eastAsia="uk-UA"/>
              </w:rPr>
              <w:t>и</w:t>
            </w:r>
            <w:r w:rsidRPr="00AA47A1">
              <w:rPr>
                <w:rFonts w:asciiTheme="minorHAnsi" w:hAnsiTheme="minorHAnsi" w:cstheme="minorHAnsi"/>
                <w:color w:val="000000"/>
                <w:sz w:val="24"/>
                <w:szCs w:val="24"/>
                <w:lang w:eastAsia="uk-UA"/>
              </w:rPr>
              <w:t xml:space="preserve"> в наслідок недієздатності та відсутності діючих підприємств та господарств. Для багатьох селян продаж вирощеної продукції – це основний заробіток.</w:t>
            </w:r>
          </w:p>
          <w:p w14:paraId="1BC88E9E" w14:textId="77777777" w:rsidR="00571499" w:rsidRPr="00AA47A1" w:rsidRDefault="00571499" w:rsidP="00571499">
            <w:pPr>
              <w:spacing w:after="0" w:line="240" w:lineRule="auto"/>
              <w:jc w:val="both"/>
              <w:rPr>
                <w:rFonts w:asciiTheme="minorHAnsi" w:eastAsia="Times New Roman" w:hAnsiTheme="minorHAnsi" w:cstheme="minorHAnsi"/>
                <w:color w:val="000000"/>
                <w:sz w:val="24"/>
                <w:szCs w:val="24"/>
                <w:lang w:eastAsia="uk-UA"/>
              </w:rPr>
            </w:pPr>
            <w:r w:rsidRPr="00AA47A1">
              <w:rPr>
                <w:rFonts w:asciiTheme="minorHAnsi" w:hAnsiTheme="minorHAnsi" w:cstheme="minorHAnsi"/>
                <w:color w:val="000000"/>
                <w:sz w:val="24"/>
                <w:szCs w:val="24"/>
                <w:lang w:eastAsia="uk-UA"/>
              </w:rPr>
              <w:t xml:space="preserve"> Реалізація проекту сприятиме розвитку сільськогосподарського кооперативного руху, покращенню добробуту населення, активній самозайнятості населення, а також сприятиме зміцненню довіри населення до органів виконавчої влади та органів місцевого самоврядування.</w:t>
            </w:r>
          </w:p>
        </w:tc>
      </w:tr>
      <w:tr w:rsidR="00571499" w:rsidRPr="00AA47A1" w14:paraId="5C52ADAB"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311EB"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Очікувані результати:</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FFFFFF"/>
          </w:tcPr>
          <w:p w14:paraId="52132808" w14:textId="32A89513"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Підвищення рівня обізнаності сільського населення щодо можливостей сільськогосподарської кооперації;</w:t>
            </w:r>
          </w:p>
          <w:p w14:paraId="43F39592" w14:textId="2C08AD4D"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Об’єднання особистих сільськогосподарських господарств в сільськогосподарські обслуговуючі кооперативи;</w:t>
            </w:r>
          </w:p>
          <w:p w14:paraId="72BDD3A2" w14:textId="0EB14EFE"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Збільшення поголів’я корів, закладення нових ягідників,</w:t>
            </w:r>
            <w:r w:rsidR="00C86E08">
              <w:rPr>
                <w:rFonts w:asciiTheme="minorHAnsi" w:eastAsia="Arial" w:hAnsiTheme="minorHAnsi" w:cstheme="minorHAnsi"/>
                <w:sz w:val="24"/>
                <w:szCs w:val="24"/>
              </w:rPr>
              <w:t xml:space="preserve"> </w:t>
            </w:r>
            <w:r w:rsidRPr="00C92C69">
              <w:rPr>
                <w:rFonts w:asciiTheme="minorHAnsi" w:eastAsia="Arial" w:hAnsiTheme="minorHAnsi" w:cstheme="minorHAnsi"/>
                <w:sz w:val="24"/>
                <w:szCs w:val="24"/>
              </w:rPr>
              <w:t>садів;</w:t>
            </w:r>
          </w:p>
          <w:p w14:paraId="776CE6A2" w14:textId="1F6766B9"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Підвищення самозайнятості сільського населення;</w:t>
            </w:r>
          </w:p>
          <w:p w14:paraId="27D8CD90" w14:textId="16352561"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Створення нових робочих місць;</w:t>
            </w:r>
          </w:p>
          <w:p w14:paraId="4352D8C4" w14:textId="4958B09D"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Збільшення надходжень до бюджету.</w:t>
            </w:r>
          </w:p>
        </w:tc>
      </w:tr>
      <w:tr w:rsidR="00571499" w:rsidRPr="00AA47A1" w14:paraId="7BD07B5E"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D6A7C"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заходи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4B4B106E" w14:textId="3E14F499"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Проведення широкої </w:t>
            </w:r>
            <w:r w:rsidR="00571499" w:rsidRPr="00C92C69">
              <w:rPr>
                <w:rFonts w:asciiTheme="minorHAnsi" w:eastAsia="Arial" w:hAnsiTheme="minorHAnsi" w:cstheme="minorHAnsi"/>
                <w:sz w:val="24"/>
                <w:szCs w:val="24"/>
              </w:rPr>
              <w:t>інформаційно-роз’яснювальної роботи серед населення, щодо прав та економічної вигоди членства в сільськогосподарській кооперації;</w:t>
            </w:r>
          </w:p>
          <w:p w14:paraId="19C22FB1" w14:textId="0AD60D8C"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Створення та реєстрація сільськогосподарських обслуговуючих кооперативів,</w:t>
            </w:r>
          </w:p>
          <w:p w14:paraId="49AC6A13" w14:textId="314C3181"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Закупівля необхідного обладнання, саджанців, тощо;</w:t>
            </w:r>
          </w:p>
          <w:p w14:paraId="766E2D65" w14:textId="3E5BD4B4" w:rsidR="00571499" w:rsidRPr="00C92C69" w:rsidRDefault="00C92C69"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w:t>
            </w:r>
            <w:r w:rsidR="00571499" w:rsidRPr="00C92C69">
              <w:rPr>
                <w:rFonts w:asciiTheme="minorHAnsi" w:eastAsia="Arial" w:hAnsiTheme="minorHAnsi" w:cstheme="minorHAnsi"/>
                <w:sz w:val="24"/>
                <w:szCs w:val="24"/>
              </w:rPr>
              <w:t>роведення навчальної роботи ініціативних груп та членів діючих кооперативів щодо створення сільськогосподарських обслуговуючих кооперативів</w:t>
            </w:r>
            <w:r>
              <w:rPr>
                <w:rFonts w:asciiTheme="minorHAnsi" w:eastAsia="Arial" w:hAnsiTheme="minorHAnsi" w:cstheme="minorHAnsi"/>
                <w:sz w:val="24"/>
                <w:szCs w:val="24"/>
              </w:rPr>
              <w:t>.</w:t>
            </w:r>
          </w:p>
        </w:tc>
      </w:tr>
      <w:tr w:rsidR="00571499" w:rsidRPr="00AA47A1" w14:paraId="64B63D86"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9B2C6"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 xml:space="preserve">Період здійснення: </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EBFF83" w14:textId="77777777" w:rsidR="00571499" w:rsidRPr="00AA47A1" w:rsidRDefault="00571499" w:rsidP="00571499">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2022 – 2024 роки:</w:t>
            </w:r>
          </w:p>
        </w:tc>
      </w:tr>
      <w:tr w:rsidR="00571499" w:rsidRPr="00AA47A1" w14:paraId="66654AFA" w14:textId="77777777" w:rsidTr="00CE5965">
        <w:trPr>
          <w:jc w:val="right"/>
        </w:trPr>
        <w:tc>
          <w:tcPr>
            <w:tcW w:w="25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631DF7"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вартість проекту, тис. грн.</w:t>
            </w:r>
          </w:p>
        </w:tc>
        <w:tc>
          <w:tcPr>
            <w:tcW w:w="222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B814FDD"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AE1C7E6"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2BE8AB6"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2DC3EE2" w14:textId="77777777" w:rsidR="00571499" w:rsidRPr="00AA47A1" w:rsidRDefault="00571499" w:rsidP="00571499">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571499" w:rsidRPr="00AA47A1" w14:paraId="50597FA8" w14:textId="77777777" w:rsidTr="00CE5965">
        <w:trPr>
          <w:jc w:val="right"/>
        </w:trPr>
        <w:tc>
          <w:tcPr>
            <w:tcW w:w="25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FA41B8" w14:textId="77777777" w:rsidR="00571499" w:rsidRPr="00AA47A1" w:rsidRDefault="00571499" w:rsidP="00571499">
            <w:pPr>
              <w:spacing w:after="0" w:line="240" w:lineRule="auto"/>
              <w:rPr>
                <w:rFonts w:asciiTheme="minorHAnsi" w:hAnsiTheme="minorHAnsi" w:cstheme="minorHAnsi"/>
                <w:b/>
                <w:color w:val="000000"/>
                <w:sz w:val="24"/>
                <w:szCs w:val="24"/>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81512"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350,0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D3C98"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370,0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A39A8"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400,0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2C2D8" w14:textId="77777777" w:rsidR="00571499" w:rsidRPr="00AA47A1" w:rsidRDefault="00571499" w:rsidP="00571499">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1200,0</w:t>
            </w:r>
          </w:p>
        </w:tc>
      </w:tr>
      <w:tr w:rsidR="00571499" w:rsidRPr="00AA47A1" w14:paraId="74471E5E"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329CD"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Джерела фінансування:</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E758D2" w14:textId="77777777" w:rsidR="00571499" w:rsidRPr="00AA47A1" w:rsidRDefault="00571499" w:rsidP="00571499">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Місцевий бюджет, інші кошти</w:t>
            </w:r>
          </w:p>
        </w:tc>
      </w:tr>
      <w:tr w:rsidR="00571499" w:rsidRPr="00AA47A1" w14:paraId="679C9EED"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4F12F"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потенційні учасники реалізації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858DCA" w14:textId="77777777" w:rsidR="00571499" w:rsidRPr="00AA47A1" w:rsidRDefault="00571499" w:rsidP="00571499">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Моршинська міська рада, громадські організації, мешканці</w:t>
            </w:r>
          </w:p>
          <w:p w14:paraId="6C9D3F91" w14:textId="77777777" w:rsidR="00571499" w:rsidRPr="00AA47A1" w:rsidRDefault="00571499" w:rsidP="00571499">
            <w:pPr>
              <w:spacing w:after="0" w:line="240" w:lineRule="auto"/>
              <w:jc w:val="both"/>
              <w:rPr>
                <w:rFonts w:asciiTheme="minorHAnsi" w:hAnsiTheme="minorHAnsi" w:cstheme="minorHAnsi"/>
                <w:sz w:val="24"/>
                <w:szCs w:val="24"/>
              </w:rPr>
            </w:pPr>
          </w:p>
        </w:tc>
      </w:tr>
      <w:tr w:rsidR="00571499" w:rsidRPr="00AA47A1" w14:paraId="0079E5BA"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9D0AC" w14:textId="77777777" w:rsidR="00571499" w:rsidRPr="00AA47A1" w:rsidRDefault="00571499" w:rsidP="00571499">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Інше:</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1749E1" w14:textId="77777777" w:rsidR="00571499" w:rsidRPr="00AA47A1" w:rsidRDefault="00571499" w:rsidP="00571499">
            <w:pPr>
              <w:spacing w:after="0" w:line="240" w:lineRule="auto"/>
              <w:rPr>
                <w:rFonts w:asciiTheme="minorHAnsi" w:hAnsiTheme="minorHAnsi" w:cstheme="minorHAnsi"/>
                <w:color w:val="FF0000"/>
                <w:sz w:val="24"/>
                <w:szCs w:val="24"/>
              </w:rPr>
            </w:pPr>
          </w:p>
        </w:tc>
      </w:tr>
    </w:tbl>
    <w:p w14:paraId="5F6ED1C2" w14:textId="77777777" w:rsidR="00571499" w:rsidRPr="00AA47A1" w:rsidRDefault="00571499">
      <w:pPr>
        <w:rPr>
          <w:rFonts w:asciiTheme="minorHAnsi" w:eastAsia="Times New Roman" w:hAnsiTheme="minorHAnsi" w:cstheme="minorHAnsi"/>
          <w:b/>
          <w:bCs/>
          <w:sz w:val="24"/>
          <w:szCs w:val="24"/>
          <w:lang w:eastAsia="uk-UA"/>
        </w:rPr>
      </w:pPr>
    </w:p>
    <w:tbl>
      <w:tblPr>
        <w:tblStyle w:val="TableNormal5"/>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548"/>
        <w:gridCol w:w="2226"/>
        <w:gridCol w:w="1559"/>
        <w:gridCol w:w="1561"/>
        <w:gridCol w:w="1996"/>
      </w:tblGrid>
      <w:tr w:rsidR="0030156C" w:rsidRPr="00AA47A1" w14:paraId="67326E4A"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1DA5E"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 xml:space="preserve">Завдання Стратегії, </w:t>
            </w:r>
            <w:r w:rsidRPr="00AA47A1">
              <w:rPr>
                <w:rFonts w:asciiTheme="minorHAnsi" w:hAnsiTheme="minorHAnsi" w:cstheme="minorHAnsi"/>
                <w:b/>
                <w:sz w:val="24"/>
                <w:szCs w:val="24"/>
              </w:rPr>
              <w:lastRenderedPageBreak/>
              <w:t>якому відповідає проект:</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5FD313C0" w14:textId="77777777" w:rsidR="000F02D1" w:rsidRPr="00AA47A1" w:rsidRDefault="000F02D1" w:rsidP="000F02D1">
            <w:pPr>
              <w:pBdr>
                <w:left w:val="single" w:sz="18" w:space="4" w:color="000000"/>
              </w:pBdr>
              <w:spacing w:after="0" w:line="240" w:lineRule="auto"/>
              <w:rPr>
                <w:rFonts w:asciiTheme="minorHAnsi" w:hAnsiTheme="minorHAnsi" w:cstheme="minorHAnsi"/>
                <w:sz w:val="24"/>
                <w:szCs w:val="24"/>
              </w:rPr>
            </w:pPr>
            <w:r w:rsidRPr="00AA47A1">
              <w:rPr>
                <w:rFonts w:asciiTheme="minorHAnsi" w:hAnsiTheme="minorHAnsi" w:cstheme="minorHAnsi"/>
                <w:sz w:val="24"/>
                <w:szCs w:val="24"/>
              </w:rPr>
              <w:lastRenderedPageBreak/>
              <w:t>Б. 1.2.4. Розвиток людського капіталу</w:t>
            </w:r>
          </w:p>
          <w:p w14:paraId="3FA99127" w14:textId="77777777" w:rsidR="000F02D1" w:rsidRPr="00AA47A1" w:rsidRDefault="000F02D1" w:rsidP="000F02D1">
            <w:pPr>
              <w:pBdr>
                <w:left w:val="single" w:sz="18" w:space="4" w:color="000000"/>
              </w:pBdr>
              <w:spacing w:after="0" w:line="240" w:lineRule="auto"/>
              <w:rPr>
                <w:rFonts w:asciiTheme="minorHAnsi" w:hAnsiTheme="minorHAnsi" w:cstheme="minorHAnsi"/>
                <w:sz w:val="24"/>
                <w:szCs w:val="24"/>
              </w:rPr>
            </w:pPr>
          </w:p>
        </w:tc>
      </w:tr>
      <w:tr w:rsidR="0030156C" w:rsidRPr="00AA47A1" w14:paraId="3BD89001"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4BE0705"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lastRenderedPageBreak/>
              <w:t>Назва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9200123"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Сучасний молодіжний простір</w:t>
            </w:r>
          </w:p>
        </w:tc>
      </w:tr>
      <w:tr w:rsidR="0030156C" w:rsidRPr="00AA47A1" w14:paraId="35830F1A"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94C9A" w14:textId="77777777" w:rsidR="0030156C" w:rsidRPr="00AA47A1" w:rsidRDefault="0030156C"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Цілі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2B9CB2C6" w14:textId="77777777" w:rsidR="0030156C" w:rsidRPr="00AA47A1" w:rsidRDefault="0030156C" w:rsidP="00C92C69">
            <w:pPr>
              <w:jc w:val="both"/>
              <w:rPr>
                <w:rFonts w:asciiTheme="minorHAnsi" w:hAnsiTheme="minorHAnsi" w:cstheme="minorHAnsi"/>
                <w:sz w:val="24"/>
                <w:szCs w:val="24"/>
                <w:shd w:val="clear" w:color="auto" w:fill="FFFFFF"/>
              </w:rPr>
            </w:pPr>
            <w:r w:rsidRPr="00AA47A1">
              <w:rPr>
                <w:rFonts w:asciiTheme="minorHAnsi" w:hAnsiTheme="minorHAnsi" w:cstheme="minorHAnsi"/>
                <w:sz w:val="24"/>
                <w:szCs w:val="24"/>
                <w:shd w:val="clear" w:color="auto" w:fill="FFFFFF"/>
              </w:rPr>
              <w:t>Створити можливості для реалізації та саморозвитку молодих людей на території бібліотеки с. Бані Лисовицької Моршинської територіальної громади; створити умови для змістовного, активного та якісного дозвілля молоді, формування якостей та навичок лідерства, комунікації, відповідальності за свої дії, проектного менеджменту, командної роботи.</w:t>
            </w:r>
          </w:p>
        </w:tc>
      </w:tr>
      <w:tr w:rsidR="0030156C" w:rsidRPr="00AA47A1" w14:paraId="5C757A1D"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7229F" w14:textId="77777777" w:rsidR="0030156C" w:rsidRPr="00AA47A1" w:rsidRDefault="0030156C"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Територія на яку проект матиме вплив:</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61282738" w14:textId="77777777" w:rsidR="0030156C" w:rsidRPr="00AA47A1" w:rsidRDefault="0030156C" w:rsidP="00C92C69">
            <w:pPr>
              <w:jc w:val="both"/>
              <w:rPr>
                <w:rFonts w:asciiTheme="minorHAnsi" w:hAnsiTheme="minorHAnsi" w:cstheme="minorHAnsi"/>
                <w:sz w:val="24"/>
                <w:szCs w:val="24"/>
                <w:shd w:val="clear" w:color="auto" w:fill="FFFFFF"/>
              </w:rPr>
            </w:pPr>
            <w:r w:rsidRPr="00AA47A1">
              <w:rPr>
                <w:rFonts w:asciiTheme="minorHAnsi" w:hAnsiTheme="minorHAnsi" w:cstheme="minorHAnsi"/>
                <w:sz w:val="24"/>
                <w:szCs w:val="24"/>
                <w:shd w:val="clear" w:color="auto" w:fill="FFFFFF"/>
              </w:rPr>
              <w:t>Проект має здійснюватися на території с. Бані Лисовицької, але матиме вплив на Моршинську територіальну громаду.</w:t>
            </w:r>
          </w:p>
        </w:tc>
      </w:tr>
      <w:tr w:rsidR="0030156C" w:rsidRPr="00AA47A1" w14:paraId="2DC0CF58"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AA485" w14:textId="77777777" w:rsidR="0030156C" w:rsidRPr="00AA47A1" w:rsidRDefault="0030156C"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кількість отримувачів вигод</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5BE65111" w14:textId="77777777" w:rsidR="0030156C" w:rsidRPr="00AA47A1" w:rsidRDefault="0030156C" w:rsidP="00C92C69">
            <w:pPr>
              <w:jc w:val="both"/>
              <w:rPr>
                <w:rFonts w:asciiTheme="minorHAnsi" w:hAnsiTheme="minorHAnsi" w:cstheme="minorHAnsi"/>
                <w:sz w:val="24"/>
                <w:szCs w:val="24"/>
                <w:shd w:val="clear" w:color="auto" w:fill="FFFFFF"/>
              </w:rPr>
            </w:pPr>
            <w:r w:rsidRPr="00AA47A1">
              <w:rPr>
                <w:rFonts w:asciiTheme="minorHAnsi" w:hAnsiTheme="minorHAnsi" w:cstheme="minorHAnsi"/>
                <w:sz w:val="24"/>
                <w:szCs w:val="24"/>
                <w:shd w:val="clear" w:color="auto" w:fill="FFFFFF"/>
              </w:rPr>
              <w:t>Цільовою аудиторією та головними бенефіціарами проєкту є молоді люди Моршинської територіальної громади віком 14-35 років (орієнтовно 5 тис. осіб). Не прямими бенефіціарами є органи місцевого самоврядування, бізнес, місцеві підприємці, громадські організації, жителі Моршинської громади та жителі навколишніх громад.</w:t>
            </w:r>
          </w:p>
        </w:tc>
      </w:tr>
      <w:tr w:rsidR="0030156C" w:rsidRPr="00AA47A1" w14:paraId="5A7D20BE"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F3876" w14:textId="77777777" w:rsidR="0030156C" w:rsidRPr="00AA47A1" w:rsidRDefault="0030156C"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Стислий опис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0685EA60" w14:textId="43300CDD" w:rsidR="0030156C" w:rsidRPr="00AA47A1" w:rsidRDefault="0030156C" w:rsidP="00C92C69">
            <w:pPr>
              <w:jc w:val="both"/>
              <w:rPr>
                <w:rFonts w:asciiTheme="minorHAnsi" w:hAnsiTheme="minorHAnsi" w:cstheme="minorHAnsi"/>
                <w:sz w:val="24"/>
                <w:szCs w:val="24"/>
              </w:rPr>
            </w:pPr>
            <w:r w:rsidRPr="00AA47A1">
              <w:rPr>
                <w:rFonts w:asciiTheme="minorHAnsi" w:hAnsiTheme="minorHAnsi" w:cstheme="minorHAnsi"/>
                <w:sz w:val="24"/>
                <w:szCs w:val="24"/>
                <w:shd w:val="clear" w:color="auto" w:fill="FFFFFF"/>
              </w:rPr>
              <w:t>Одним із пріорітетних напрямів державної молодіжної політики сьогодні є розвиток мережі молодіжних просторів для реалізації молоддю своїх ініціатив, залучення молоді до процесу розвитку своїх громад, додаткових інвестицій тощо. Особливо актуальним питання створення та розвитку молодіжного простору є для Моршинської громади, адже, поки що, в громаді сучаний молодіжний простір з потрібним устаткуванням — відсутній. Результати опитувань серед молодих людей вказують на те, що молоді люди не бачать в межах Моршинської територіальної громади достатньої кількості можливостей для саморозвитку та самореалізації, тому змушені переїжджати в міста, в яких цих можливостей більше.  Існування молодіжного простору надасть змогу молодим людям для неформальної освіти, створить атмосферу проактивності, можливість розвитку, саморозвитку та комунікації з владою, громадою, бізнесом. Такий простір — це платформа для креативу та реалізації молодіжних ідей, інноваційних проектів, для роботи, відпочинку, зустрічей, лекцій, майстер-класів та цікавих подій в Моршинській громаді.</w:t>
            </w:r>
          </w:p>
        </w:tc>
      </w:tr>
      <w:tr w:rsidR="0030156C" w:rsidRPr="00AA47A1" w14:paraId="63DF9F80"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DF7E3" w14:textId="77777777" w:rsidR="0030156C" w:rsidRPr="00AA47A1" w:rsidRDefault="0030156C"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Очікувані результати:</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FFFFFF"/>
          </w:tcPr>
          <w:p w14:paraId="68FB714A" w14:textId="77777777" w:rsidR="0030156C" w:rsidRPr="00C92C69" w:rsidRDefault="0030156C" w:rsidP="00C92C69">
            <w:pPr>
              <w:pStyle w:val="af2"/>
              <w:jc w:val="both"/>
              <w:rPr>
                <w:rFonts w:asciiTheme="minorHAnsi" w:hAnsiTheme="minorHAnsi" w:cstheme="minorHAnsi"/>
                <w:sz w:val="24"/>
                <w:szCs w:val="24"/>
                <w:shd w:val="clear" w:color="auto" w:fill="FFFFFF"/>
              </w:rPr>
            </w:pPr>
            <w:r w:rsidRPr="00C92C69">
              <w:rPr>
                <w:rFonts w:asciiTheme="minorHAnsi" w:hAnsiTheme="minorHAnsi" w:cstheme="minorHAnsi"/>
                <w:sz w:val="24"/>
                <w:szCs w:val="24"/>
                <w:shd w:val="clear" w:color="auto" w:fill="FFFFFF"/>
              </w:rPr>
              <w:t>Створено сучасний молодіжний простір на території комунальної бібліотеки с. Бані Лисовицької з потрібним устаткуванням;</w:t>
            </w:r>
          </w:p>
          <w:p w14:paraId="11361C12" w14:textId="77777777" w:rsidR="0030156C" w:rsidRPr="00AA47A1" w:rsidRDefault="0030156C" w:rsidP="00C92C69">
            <w:pPr>
              <w:pStyle w:val="af2"/>
              <w:jc w:val="both"/>
            </w:pPr>
            <w:r w:rsidRPr="00C92C69">
              <w:rPr>
                <w:rFonts w:asciiTheme="minorHAnsi" w:hAnsiTheme="minorHAnsi" w:cstheme="minorHAnsi"/>
                <w:sz w:val="24"/>
                <w:szCs w:val="24"/>
                <w:shd w:val="clear" w:color="auto" w:fill="FFFFFF"/>
              </w:rPr>
              <w:t>забезпечено умови для творчої активності молоді в різних цікавих для неї галузях;   започатковано кілька інноваційних форм та напрямів роботи, спрямованих на соціальну інтеграцію молоді та її розвиток.</w:t>
            </w:r>
          </w:p>
        </w:tc>
      </w:tr>
      <w:tr w:rsidR="0030156C" w:rsidRPr="00AA47A1" w14:paraId="1519C17F"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6DDD9" w14:textId="77777777" w:rsidR="0030156C" w:rsidRPr="00AA47A1" w:rsidRDefault="0030156C"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lastRenderedPageBreak/>
              <w:t>Ключові заходи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5DA99A55" w14:textId="77777777" w:rsidR="0030156C" w:rsidRPr="00C92C69" w:rsidRDefault="0030156C"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Виготовлення проектно-кошторисної документації</w:t>
            </w:r>
          </w:p>
          <w:p w14:paraId="4E929A2D" w14:textId="77777777" w:rsidR="0030156C" w:rsidRPr="00C92C69" w:rsidRDefault="0030156C"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Проведення заміни електричних мереж</w:t>
            </w:r>
          </w:p>
          <w:p w14:paraId="69318E61" w14:textId="77777777" w:rsidR="0030156C" w:rsidRPr="00C92C69" w:rsidRDefault="0030156C"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Проведення заміни дверей (2шт)</w:t>
            </w:r>
          </w:p>
          <w:p w14:paraId="2D301DDE" w14:textId="77777777" w:rsidR="0030156C" w:rsidRPr="00C92C69" w:rsidRDefault="0030156C"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Проведення ремонтних робіт</w:t>
            </w:r>
          </w:p>
          <w:p w14:paraId="29F6A671" w14:textId="77777777" w:rsidR="0030156C" w:rsidRPr="00C92C69" w:rsidRDefault="0030156C"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Встановлення системи освітлення (основні світильники, додаткове освітлення тощо)</w:t>
            </w:r>
          </w:p>
          <w:p w14:paraId="765BF9E4" w14:textId="77777777" w:rsidR="0030156C" w:rsidRPr="00C92C69" w:rsidRDefault="0030156C"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Закупівля кондиціонера</w:t>
            </w:r>
          </w:p>
          <w:p w14:paraId="418E8C8D" w14:textId="77777777" w:rsidR="0030156C" w:rsidRPr="00C92C69" w:rsidRDefault="0030156C"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Закупівля меблів та обладнання (стелажі, столи, стільці, термопот тощо)</w:t>
            </w:r>
          </w:p>
          <w:p w14:paraId="14B2C648" w14:textId="77777777" w:rsidR="0030156C" w:rsidRPr="00C92C69" w:rsidRDefault="0030156C"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Підключення до мережі інтернет</w:t>
            </w:r>
          </w:p>
          <w:p w14:paraId="296D6F74" w14:textId="77777777" w:rsidR="0030156C" w:rsidRPr="00C92C69" w:rsidRDefault="0030156C"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Закупівля комплекту комп’ютерного та мультимедійного обладнання ( 2 моноблоки, проектор, екран, указка, фліпчатр тощо) </w:t>
            </w:r>
          </w:p>
          <w:p w14:paraId="665990ED" w14:textId="77777777" w:rsidR="0030156C" w:rsidRPr="00AA47A1" w:rsidRDefault="0030156C"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sz w:val="24"/>
                <w:szCs w:val="24"/>
                <w:shd w:val="clear" w:color="auto" w:fill="FFFFFF"/>
              </w:rPr>
            </w:pPr>
            <w:r w:rsidRPr="00C92C69">
              <w:rPr>
                <w:rFonts w:asciiTheme="minorHAnsi" w:eastAsia="Arial" w:hAnsiTheme="minorHAnsi" w:cstheme="minorHAnsi"/>
                <w:sz w:val="24"/>
                <w:szCs w:val="24"/>
              </w:rPr>
              <w:t>Встановлення обладнання</w:t>
            </w:r>
          </w:p>
        </w:tc>
      </w:tr>
      <w:tr w:rsidR="0030156C" w:rsidRPr="00AA47A1" w14:paraId="492EE636"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0E01C" w14:textId="77777777" w:rsidR="0030156C" w:rsidRPr="00AA47A1" w:rsidRDefault="0030156C"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 xml:space="preserve">Період здійснення: </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4243C6" w14:textId="77777777" w:rsidR="0030156C" w:rsidRPr="00AA47A1" w:rsidRDefault="0030156C" w:rsidP="000F02D1">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2022 – 2024 роки:</w:t>
            </w:r>
          </w:p>
        </w:tc>
      </w:tr>
      <w:tr w:rsidR="0030156C" w:rsidRPr="00AA47A1" w14:paraId="27563AF3" w14:textId="77777777" w:rsidTr="00CE5965">
        <w:trPr>
          <w:jc w:val="right"/>
        </w:trPr>
        <w:tc>
          <w:tcPr>
            <w:tcW w:w="25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4272F2" w14:textId="77777777" w:rsidR="0030156C" w:rsidRPr="00AA47A1" w:rsidRDefault="0030156C"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вартість проекту, тис. грн.</w:t>
            </w:r>
          </w:p>
        </w:tc>
        <w:tc>
          <w:tcPr>
            <w:tcW w:w="222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B4072C6" w14:textId="77777777" w:rsidR="0030156C" w:rsidRPr="00AA47A1" w:rsidRDefault="0030156C"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27FECFF" w14:textId="77777777" w:rsidR="0030156C" w:rsidRPr="00AA47A1" w:rsidRDefault="0030156C"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0B3CF05" w14:textId="77777777" w:rsidR="0030156C" w:rsidRPr="00AA47A1" w:rsidRDefault="0030156C"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D19F198" w14:textId="77777777" w:rsidR="0030156C" w:rsidRPr="00AA47A1" w:rsidRDefault="0030156C" w:rsidP="000F02D1">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30156C" w:rsidRPr="00AA47A1" w14:paraId="1C65D248" w14:textId="77777777" w:rsidTr="00CE5965">
        <w:trPr>
          <w:jc w:val="right"/>
        </w:trPr>
        <w:tc>
          <w:tcPr>
            <w:tcW w:w="25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2030E1" w14:textId="77777777" w:rsidR="0030156C" w:rsidRPr="00AA47A1" w:rsidRDefault="0030156C" w:rsidP="000F02D1">
            <w:pPr>
              <w:spacing w:after="0" w:line="240" w:lineRule="auto"/>
              <w:rPr>
                <w:rFonts w:asciiTheme="minorHAnsi" w:hAnsiTheme="minorHAnsi" w:cstheme="minorHAnsi"/>
                <w:b/>
                <w:sz w:val="24"/>
                <w:szCs w:val="24"/>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FEED9" w14:textId="77777777" w:rsidR="0030156C" w:rsidRPr="00AA47A1" w:rsidRDefault="0030156C" w:rsidP="003F275C">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320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ABCC5" w14:textId="77777777" w:rsidR="0030156C" w:rsidRPr="00AA47A1" w:rsidRDefault="0030156C"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330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8A56A" w14:textId="77777777" w:rsidR="0030156C" w:rsidRPr="00AA47A1" w:rsidRDefault="0030156C" w:rsidP="000F02D1">
            <w:pPr>
              <w:spacing w:after="0" w:line="240" w:lineRule="auto"/>
              <w:jc w:val="center"/>
              <w:rPr>
                <w:rFonts w:asciiTheme="minorHAnsi" w:hAnsiTheme="minorHAnsi" w:cstheme="minorHAnsi"/>
                <w:b/>
                <w:sz w:val="24"/>
                <w:szCs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E90CC" w14:textId="77777777" w:rsidR="0030156C" w:rsidRPr="00AA47A1" w:rsidRDefault="0030156C"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650</w:t>
            </w:r>
          </w:p>
        </w:tc>
      </w:tr>
      <w:tr w:rsidR="0030156C" w:rsidRPr="00AA47A1" w14:paraId="351C390C"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0C46A" w14:textId="77777777" w:rsidR="0030156C" w:rsidRPr="00AA47A1" w:rsidRDefault="0030156C"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Джерела фінансування:</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BBC916" w14:textId="77777777" w:rsidR="0030156C" w:rsidRPr="00AA47A1" w:rsidRDefault="0030156C" w:rsidP="000F02D1">
            <w:pPr>
              <w:spacing w:after="0" w:line="240" w:lineRule="auto"/>
              <w:jc w:val="both"/>
              <w:rPr>
                <w:rFonts w:asciiTheme="minorHAnsi" w:hAnsiTheme="minorHAnsi" w:cstheme="minorHAnsi"/>
                <w:sz w:val="24"/>
                <w:szCs w:val="24"/>
              </w:rPr>
            </w:pPr>
          </w:p>
          <w:p w14:paraId="031E1BC6" w14:textId="77777777" w:rsidR="0030156C" w:rsidRPr="00AA47A1" w:rsidRDefault="0030156C" w:rsidP="000F02D1">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Гранти, гроші спонсорів і бізнесу, державні кошти.</w:t>
            </w:r>
          </w:p>
        </w:tc>
      </w:tr>
      <w:tr w:rsidR="0030156C" w:rsidRPr="00AA47A1" w14:paraId="5B7A58B8"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54B18" w14:textId="77777777" w:rsidR="0030156C" w:rsidRPr="00AA47A1" w:rsidRDefault="0030156C"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потенційні учасники реалізації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29DE9802" w14:textId="77777777" w:rsidR="0030156C" w:rsidRPr="00AA47A1" w:rsidRDefault="0030156C" w:rsidP="000F02D1">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Органи місцевої влади, органи державної влади, бізнес сектор</w:t>
            </w:r>
          </w:p>
        </w:tc>
      </w:tr>
      <w:tr w:rsidR="0030156C" w:rsidRPr="00AA47A1" w14:paraId="75B4ECB0"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A7C6E" w14:textId="77777777" w:rsidR="0030156C" w:rsidRPr="00AA47A1" w:rsidRDefault="0030156C"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Інше:</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749640" w14:textId="77777777" w:rsidR="0030156C" w:rsidRPr="00AA47A1" w:rsidRDefault="0030156C" w:rsidP="000F02D1">
            <w:pPr>
              <w:spacing w:after="0" w:line="240" w:lineRule="auto"/>
              <w:rPr>
                <w:rFonts w:asciiTheme="minorHAnsi" w:hAnsiTheme="minorHAnsi" w:cstheme="minorHAnsi"/>
                <w:sz w:val="24"/>
                <w:szCs w:val="24"/>
              </w:rPr>
            </w:pPr>
          </w:p>
        </w:tc>
      </w:tr>
    </w:tbl>
    <w:p w14:paraId="38E91B2B" w14:textId="77777777" w:rsidR="00571499" w:rsidRPr="00AA47A1" w:rsidRDefault="00571499">
      <w:pPr>
        <w:rPr>
          <w:rFonts w:asciiTheme="minorHAnsi" w:eastAsia="Times New Roman" w:hAnsiTheme="minorHAnsi" w:cstheme="minorHAnsi"/>
          <w:b/>
          <w:bCs/>
          <w:sz w:val="24"/>
          <w:szCs w:val="24"/>
          <w:lang w:eastAsia="uk-UA"/>
        </w:rPr>
      </w:pPr>
    </w:p>
    <w:tbl>
      <w:tblPr>
        <w:tblStyle w:val="TableNormal16"/>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548"/>
        <w:gridCol w:w="2226"/>
        <w:gridCol w:w="1559"/>
        <w:gridCol w:w="1561"/>
        <w:gridCol w:w="1996"/>
      </w:tblGrid>
      <w:tr w:rsidR="000F02D1" w:rsidRPr="00AA47A1" w14:paraId="240FA973"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40494"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Завдання Стратегії, якому відповідає проект:</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37F0984E" w14:textId="77777777" w:rsidR="000F02D1" w:rsidRPr="00AA47A1" w:rsidRDefault="000F02D1" w:rsidP="000F02D1">
            <w:pPr>
              <w:pBdr>
                <w:left w:val="single" w:sz="18" w:space="4" w:color="000000"/>
              </w:pBd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Б.1.2.5. Підтримка розвитку жіночого підприємництва</w:t>
            </w:r>
          </w:p>
        </w:tc>
      </w:tr>
      <w:tr w:rsidR="000F02D1" w:rsidRPr="00AA47A1" w14:paraId="40E6CB91"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7E474B3"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Назва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25DBB49"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Посилення навичок ведення бізнесу серед жінок Моршинської громади</w:t>
            </w:r>
          </w:p>
        </w:tc>
      </w:tr>
      <w:tr w:rsidR="000F02D1" w:rsidRPr="00AA47A1" w14:paraId="13C2DBAC"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C50AA"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Цілі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664F858A" w14:textId="77777777" w:rsidR="000F02D1" w:rsidRPr="00AA47A1" w:rsidRDefault="000F02D1" w:rsidP="000F02D1">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Посилити компетенції жінок Моршинської громади в сфері відкриття та ведення бізнесу</w:t>
            </w:r>
          </w:p>
        </w:tc>
      </w:tr>
      <w:tr w:rsidR="000F02D1" w:rsidRPr="00AA47A1" w14:paraId="6A7447C3"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1579"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Територія на яку проект матиме вплив:</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74AEA170" w14:textId="77777777" w:rsidR="000F02D1" w:rsidRPr="00AA47A1" w:rsidRDefault="000F02D1" w:rsidP="000F02D1">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Діяльність  буде поширюватися на територію Моршинської територіальної громади. </w:t>
            </w:r>
          </w:p>
        </w:tc>
      </w:tr>
      <w:tr w:rsidR="000F02D1" w:rsidRPr="00AA47A1" w14:paraId="41932830"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EA45"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кількість отримувачів вигод</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20B51829" w14:textId="77777777" w:rsidR="000F02D1" w:rsidRPr="00AA47A1" w:rsidRDefault="000F02D1" w:rsidP="000F02D1">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Прямі бенефіціари:</w:t>
            </w:r>
          </w:p>
          <w:p w14:paraId="5E6C8E1F" w14:textId="77777777" w:rsidR="000F02D1" w:rsidRPr="00AA47A1" w:rsidRDefault="000F02D1" w:rsidP="00D602C4">
            <w:pPr>
              <w:numPr>
                <w:ilvl w:val="0"/>
                <w:numId w:val="29"/>
              </w:num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Учасниці циклу навчання (близько 20 осіб);</w:t>
            </w:r>
          </w:p>
          <w:p w14:paraId="05952211" w14:textId="77777777" w:rsidR="000F02D1" w:rsidRPr="00AA47A1" w:rsidRDefault="000F02D1" w:rsidP="00D602C4">
            <w:pPr>
              <w:numPr>
                <w:ilvl w:val="0"/>
                <w:numId w:val="29"/>
              </w:num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Жінки, що отримають консультаційну підтримку.</w:t>
            </w:r>
          </w:p>
          <w:p w14:paraId="4548A1BE" w14:textId="77777777" w:rsidR="000F02D1" w:rsidRPr="00AA47A1" w:rsidRDefault="000F02D1" w:rsidP="000F02D1">
            <w:pPr>
              <w:spacing w:after="0" w:line="240" w:lineRule="auto"/>
              <w:ind w:left="60"/>
              <w:rPr>
                <w:rFonts w:asciiTheme="minorHAnsi" w:hAnsiTheme="minorHAnsi" w:cstheme="minorHAnsi"/>
                <w:sz w:val="24"/>
                <w:szCs w:val="24"/>
              </w:rPr>
            </w:pPr>
            <w:r w:rsidRPr="00AA47A1">
              <w:rPr>
                <w:rFonts w:asciiTheme="minorHAnsi" w:hAnsiTheme="minorHAnsi" w:cstheme="minorHAnsi"/>
                <w:sz w:val="24"/>
                <w:szCs w:val="24"/>
              </w:rPr>
              <w:t>Непрямі бенефіціари:</w:t>
            </w:r>
          </w:p>
          <w:p w14:paraId="0E71DF60" w14:textId="77777777" w:rsidR="000F02D1" w:rsidRPr="00AA47A1" w:rsidRDefault="000F02D1" w:rsidP="00D602C4">
            <w:pPr>
              <w:numPr>
                <w:ilvl w:val="0"/>
                <w:numId w:val="29"/>
              </w:num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Родини учасниць проекту;</w:t>
            </w:r>
          </w:p>
        </w:tc>
      </w:tr>
      <w:tr w:rsidR="000F02D1" w:rsidRPr="00AA47A1" w14:paraId="6A5D4BC0"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989C3"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Стислий опис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62A6CCE3" w14:textId="77777777" w:rsidR="000F02D1" w:rsidRPr="00AA47A1" w:rsidRDefault="000F02D1" w:rsidP="000F02D1">
            <w:pPr>
              <w:spacing w:after="0" w:line="240" w:lineRule="auto"/>
              <w:ind w:firstLine="343"/>
              <w:rPr>
                <w:rFonts w:asciiTheme="minorHAnsi" w:hAnsiTheme="minorHAnsi" w:cstheme="minorHAnsi"/>
                <w:sz w:val="24"/>
                <w:szCs w:val="24"/>
              </w:rPr>
            </w:pPr>
            <w:r w:rsidRPr="00AA47A1">
              <w:rPr>
                <w:rFonts w:asciiTheme="minorHAnsi" w:hAnsiTheme="minorHAnsi" w:cstheme="minorHAnsi"/>
                <w:sz w:val="24"/>
                <w:szCs w:val="24"/>
              </w:rPr>
              <w:t>Проект спрямовано на створення можливостей для розвитку підприємництва серед жінок Моршинської громади через підвищення підприємницької грамотності і надання консультаційної підтримки щодо бізнесу.</w:t>
            </w:r>
          </w:p>
          <w:p w14:paraId="340F1282" w14:textId="77777777" w:rsidR="000F02D1" w:rsidRPr="00AA47A1" w:rsidRDefault="000F02D1" w:rsidP="000F02D1">
            <w:pPr>
              <w:spacing w:after="0" w:line="240" w:lineRule="auto"/>
              <w:ind w:firstLine="343"/>
              <w:rPr>
                <w:rFonts w:asciiTheme="minorHAnsi" w:hAnsiTheme="minorHAnsi" w:cstheme="minorHAnsi"/>
                <w:sz w:val="24"/>
                <w:szCs w:val="24"/>
              </w:rPr>
            </w:pPr>
            <w:r w:rsidRPr="00AA47A1">
              <w:rPr>
                <w:rFonts w:asciiTheme="minorHAnsi" w:hAnsiTheme="minorHAnsi" w:cstheme="minorHAnsi"/>
                <w:sz w:val="24"/>
                <w:szCs w:val="24"/>
              </w:rPr>
              <w:t xml:space="preserve">Проект передбачає навчальний, консультаційний та інформаційний компоненти. Проект орієнтується на участь жінок. </w:t>
            </w:r>
          </w:p>
          <w:p w14:paraId="4145CA3C" w14:textId="77777777" w:rsidR="000F02D1" w:rsidRPr="00AA47A1" w:rsidRDefault="000F02D1" w:rsidP="000F02D1">
            <w:pPr>
              <w:spacing w:after="0" w:line="240" w:lineRule="auto"/>
              <w:ind w:firstLine="343"/>
              <w:rPr>
                <w:rFonts w:asciiTheme="minorHAnsi" w:hAnsiTheme="minorHAnsi" w:cstheme="minorHAnsi"/>
                <w:sz w:val="24"/>
                <w:szCs w:val="24"/>
              </w:rPr>
            </w:pPr>
            <w:r w:rsidRPr="00AA47A1">
              <w:rPr>
                <w:rFonts w:asciiTheme="minorHAnsi" w:hAnsiTheme="minorHAnsi" w:cstheme="minorHAnsi"/>
                <w:sz w:val="24"/>
                <w:szCs w:val="24"/>
              </w:rPr>
              <w:t>Загалом в рамках проекту планується:</w:t>
            </w:r>
          </w:p>
          <w:p w14:paraId="2D6C44CD" w14:textId="77777777" w:rsidR="000F02D1" w:rsidRPr="00AA47A1" w:rsidRDefault="000F02D1" w:rsidP="000F02D1">
            <w:pPr>
              <w:spacing w:after="0" w:line="240" w:lineRule="auto"/>
              <w:ind w:firstLine="343"/>
              <w:rPr>
                <w:rFonts w:asciiTheme="minorHAnsi" w:hAnsiTheme="minorHAnsi" w:cstheme="minorHAnsi"/>
                <w:sz w:val="24"/>
                <w:szCs w:val="24"/>
              </w:rPr>
            </w:pPr>
            <w:r w:rsidRPr="00AA47A1">
              <w:rPr>
                <w:rFonts w:asciiTheme="minorHAnsi" w:hAnsiTheme="minorHAnsi" w:cstheme="minorHAnsi"/>
                <w:sz w:val="24"/>
                <w:szCs w:val="24"/>
              </w:rPr>
              <w:t>-</w:t>
            </w:r>
            <w:r w:rsidRPr="00AA47A1">
              <w:rPr>
                <w:rFonts w:asciiTheme="minorHAnsi" w:hAnsiTheme="minorHAnsi" w:cstheme="minorHAnsi"/>
                <w:sz w:val="24"/>
                <w:szCs w:val="24"/>
              </w:rPr>
              <w:tab/>
              <w:t>5 навчальних заходів;</w:t>
            </w:r>
          </w:p>
          <w:p w14:paraId="2D98409E" w14:textId="77777777" w:rsidR="000F02D1" w:rsidRPr="00AA47A1" w:rsidRDefault="000F02D1" w:rsidP="000F02D1">
            <w:pPr>
              <w:spacing w:after="0" w:line="240" w:lineRule="auto"/>
              <w:ind w:firstLine="343"/>
              <w:rPr>
                <w:rFonts w:asciiTheme="minorHAnsi" w:hAnsiTheme="minorHAnsi" w:cstheme="minorHAnsi"/>
                <w:sz w:val="24"/>
                <w:szCs w:val="24"/>
              </w:rPr>
            </w:pPr>
            <w:r w:rsidRPr="00AA47A1">
              <w:rPr>
                <w:rFonts w:asciiTheme="minorHAnsi" w:hAnsiTheme="minorHAnsi" w:cstheme="minorHAnsi"/>
                <w:sz w:val="24"/>
                <w:szCs w:val="24"/>
              </w:rPr>
              <w:t>-</w:t>
            </w:r>
            <w:r w:rsidRPr="00AA47A1">
              <w:rPr>
                <w:rFonts w:asciiTheme="minorHAnsi" w:hAnsiTheme="minorHAnsi" w:cstheme="minorHAnsi"/>
                <w:sz w:val="24"/>
                <w:szCs w:val="24"/>
              </w:rPr>
              <w:tab/>
              <w:t>Участь в навчанні близько 20 осіб;</w:t>
            </w:r>
          </w:p>
          <w:p w14:paraId="44F3C690" w14:textId="77777777" w:rsidR="000F02D1" w:rsidRPr="00AA47A1" w:rsidRDefault="000F02D1" w:rsidP="000F02D1">
            <w:pPr>
              <w:spacing w:after="0" w:line="240" w:lineRule="auto"/>
              <w:ind w:firstLine="343"/>
              <w:rPr>
                <w:rFonts w:asciiTheme="minorHAnsi" w:hAnsiTheme="minorHAnsi" w:cstheme="minorHAnsi"/>
                <w:sz w:val="24"/>
                <w:szCs w:val="24"/>
              </w:rPr>
            </w:pPr>
            <w:r w:rsidRPr="00AA47A1">
              <w:rPr>
                <w:rFonts w:asciiTheme="minorHAnsi" w:hAnsiTheme="minorHAnsi" w:cstheme="minorHAnsi"/>
                <w:sz w:val="24"/>
                <w:szCs w:val="24"/>
              </w:rPr>
              <w:t>-</w:t>
            </w:r>
            <w:r w:rsidRPr="00AA47A1">
              <w:rPr>
                <w:rFonts w:asciiTheme="minorHAnsi" w:hAnsiTheme="minorHAnsi" w:cstheme="minorHAnsi"/>
                <w:sz w:val="24"/>
                <w:szCs w:val="24"/>
              </w:rPr>
              <w:tab/>
              <w:t>Більше 30 годин консультацій офлайн та онлайн;</w:t>
            </w:r>
          </w:p>
          <w:p w14:paraId="571561FF" w14:textId="77777777" w:rsidR="000F02D1" w:rsidRPr="00AA47A1" w:rsidRDefault="000F02D1" w:rsidP="000F02D1">
            <w:pPr>
              <w:spacing w:after="0" w:line="240" w:lineRule="auto"/>
              <w:ind w:firstLine="343"/>
              <w:rPr>
                <w:rFonts w:asciiTheme="minorHAnsi" w:hAnsiTheme="minorHAnsi" w:cstheme="minorHAnsi"/>
                <w:sz w:val="24"/>
                <w:szCs w:val="24"/>
              </w:rPr>
            </w:pPr>
            <w:r w:rsidRPr="00AA47A1">
              <w:rPr>
                <w:rFonts w:asciiTheme="minorHAnsi" w:hAnsiTheme="minorHAnsi" w:cstheme="minorHAnsi"/>
                <w:sz w:val="24"/>
                <w:szCs w:val="24"/>
              </w:rPr>
              <w:lastRenderedPageBreak/>
              <w:t>-</w:t>
            </w:r>
            <w:r w:rsidRPr="00AA47A1">
              <w:rPr>
                <w:rFonts w:asciiTheme="minorHAnsi" w:hAnsiTheme="minorHAnsi" w:cstheme="minorHAnsi"/>
                <w:sz w:val="24"/>
                <w:szCs w:val="24"/>
              </w:rPr>
              <w:tab/>
              <w:t>Формування бази фото та відео матеріалів про продукцію моршинських підприємниць;</w:t>
            </w:r>
          </w:p>
        </w:tc>
      </w:tr>
      <w:tr w:rsidR="000F02D1" w:rsidRPr="00AA47A1" w14:paraId="4AD9EDE7" w14:textId="77777777" w:rsidTr="00CE5965">
        <w:trPr>
          <w:trHeight w:val="672"/>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FF5F8"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lastRenderedPageBreak/>
              <w:t>Очікувані результати:</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FFFFFF"/>
          </w:tcPr>
          <w:p w14:paraId="02FBF02F"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Навчено 20 жінок основам підприємницької діяльності;</w:t>
            </w:r>
          </w:p>
          <w:p w14:paraId="1639DA52"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Учасницями проекту підготовлено 5 бізнес-планів;</w:t>
            </w:r>
          </w:p>
          <w:p w14:paraId="44794BD1"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Проведено 40 консультацій;</w:t>
            </w:r>
          </w:p>
          <w:p w14:paraId="7C5E5B1A"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Створена база фото та відеоматеріалів про продукцію моршинських виробників.</w:t>
            </w:r>
          </w:p>
        </w:tc>
      </w:tr>
      <w:tr w:rsidR="000F02D1" w:rsidRPr="00AA47A1" w14:paraId="773B8175"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8A1B1"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заходи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tcPr>
          <w:p w14:paraId="05AFD6ED"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Провести навчання 20 жінок з підвищення рівня грамотності учасниць проекту щодо започаткування та ведення бізнесу.</w:t>
            </w:r>
          </w:p>
          <w:p w14:paraId="45D4EA7C"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Забезпечити консультаційну підтримку та практичну допомогу жінкам Моршинської територіальної громади по відкриттю, веденню бізнесу.</w:t>
            </w:r>
          </w:p>
          <w:p w14:paraId="14346D38"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Ознайомити учасниць проекту з успішними бізнес-кейсами у Львівській області, які орієнтують збут продукції як в Україні так і на експорт.</w:t>
            </w:r>
          </w:p>
          <w:p w14:paraId="3A4EAC79"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Створити майданчик для поширення інформації в мережі Інтернет про продукцію моршинських підприємниць.</w:t>
            </w:r>
          </w:p>
        </w:tc>
      </w:tr>
      <w:tr w:rsidR="000F02D1" w:rsidRPr="00AA47A1" w14:paraId="16893C9D"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26E19"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 xml:space="preserve">Період здійснення: </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A69404" w14:textId="77777777" w:rsidR="000F02D1" w:rsidRPr="00AA47A1" w:rsidRDefault="000F02D1" w:rsidP="000F02D1">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2022 – 2024 роки:</w:t>
            </w:r>
          </w:p>
        </w:tc>
      </w:tr>
      <w:tr w:rsidR="000F02D1" w:rsidRPr="00AA47A1" w14:paraId="7CE46946" w14:textId="77777777" w:rsidTr="00CE5965">
        <w:trPr>
          <w:jc w:val="right"/>
        </w:trPr>
        <w:tc>
          <w:tcPr>
            <w:tcW w:w="25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9E720BD"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вартість проекту, тис. грн.</w:t>
            </w:r>
          </w:p>
        </w:tc>
        <w:tc>
          <w:tcPr>
            <w:tcW w:w="222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2DFB400" w14:textId="77777777" w:rsidR="000F02D1" w:rsidRPr="00AA47A1" w:rsidRDefault="000F02D1"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B092675" w14:textId="77777777" w:rsidR="000F02D1" w:rsidRPr="00AA47A1" w:rsidRDefault="000F02D1"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9155B21" w14:textId="77777777" w:rsidR="000F02D1" w:rsidRPr="00AA47A1" w:rsidRDefault="000F02D1"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355C7F2" w14:textId="77777777" w:rsidR="000F02D1" w:rsidRPr="00AA47A1" w:rsidRDefault="000F02D1" w:rsidP="000F02D1">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0F02D1" w:rsidRPr="00AA47A1" w14:paraId="0FB52B8C" w14:textId="77777777" w:rsidTr="00CE5965">
        <w:trPr>
          <w:jc w:val="right"/>
        </w:trPr>
        <w:tc>
          <w:tcPr>
            <w:tcW w:w="25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A7A4E1" w14:textId="77777777" w:rsidR="000F02D1" w:rsidRPr="00AA47A1" w:rsidRDefault="000F02D1" w:rsidP="000F02D1">
            <w:pPr>
              <w:spacing w:after="0" w:line="240" w:lineRule="auto"/>
              <w:rPr>
                <w:rFonts w:asciiTheme="minorHAnsi" w:hAnsiTheme="minorHAnsi" w:cstheme="minorHAnsi"/>
                <w:b/>
                <w:sz w:val="24"/>
                <w:szCs w:val="24"/>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D2EB7" w14:textId="77777777" w:rsidR="000F02D1" w:rsidRPr="00AA47A1" w:rsidRDefault="0030156C"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5</w:t>
            </w:r>
            <w:r w:rsidR="000F02D1" w:rsidRPr="00AA47A1">
              <w:rPr>
                <w:rFonts w:asciiTheme="minorHAnsi" w:hAnsiTheme="minorHAnsi" w:cstheme="minorHAnsi"/>
                <w:b/>
                <w:sz w:val="24"/>
                <w:szCs w:val="24"/>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620A9" w14:textId="77777777" w:rsidR="000F02D1" w:rsidRPr="00AA47A1" w:rsidRDefault="0030156C"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5</w:t>
            </w:r>
            <w:r w:rsidR="000F02D1" w:rsidRPr="00AA47A1">
              <w:rPr>
                <w:rFonts w:asciiTheme="minorHAnsi" w:hAnsiTheme="minorHAnsi" w:cstheme="minorHAnsi"/>
                <w:b/>
                <w:sz w:val="24"/>
                <w:szCs w:val="24"/>
              </w:rPr>
              <w:t>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FC8BD" w14:textId="77777777" w:rsidR="000F02D1" w:rsidRPr="00AA47A1" w:rsidRDefault="0030156C"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5</w:t>
            </w:r>
            <w:r w:rsidR="000F02D1" w:rsidRPr="00AA47A1">
              <w:rPr>
                <w:rFonts w:asciiTheme="minorHAnsi" w:hAnsiTheme="minorHAnsi" w:cstheme="minorHAnsi"/>
                <w:b/>
                <w:sz w:val="24"/>
                <w:szCs w:val="24"/>
              </w:rPr>
              <w:t>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4D03A" w14:textId="77777777" w:rsidR="000F02D1" w:rsidRPr="00AA47A1" w:rsidRDefault="0030156C"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15</w:t>
            </w:r>
            <w:r w:rsidR="000F02D1" w:rsidRPr="00AA47A1">
              <w:rPr>
                <w:rFonts w:asciiTheme="minorHAnsi" w:hAnsiTheme="minorHAnsi" w:cstheme="minorHAnsi"/>
                <w:b/>
                <w:sz w:val="24"/>
                <w:szCs w:val="24"/>
              </w:rPr>
              <w:t>0,0</w:t>
            </w:r>
          </w:p>
        </w:tc>
      </w:tr>
      <w:tr w:rsidR="000F02D1" w:rsidRPr="00AA47A1" w14:paraId="3D6A1A0A"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451AF"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Джерела фінансування:</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1CE666A" w14:textId="77777777" w:rsidR="000F02D1" w:rsidRPr="00AA47A1" w:rsidRDefault="0030156C" w:rsidP="000F02D1">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w:t>
            </w:r>
            <w:r w:rsidR="000F02D1" w:rsidRPr="00AA47A1">
              <w:rPr>
                <w:rFonts w:asciiTheme="minorHAnsi" w:hAnsiTheme="minorHAnsi" w:cstheme="minorHAnsi"/>
                <w:sz w:val="24"/>
                <w:szCs w:val="24"/>
              </w:rPr>
              <w:t>ісцевий бюджет, інші кошти</w:t>
            </w:r>
          </w:p>
          <w:p w14:paraId="063BC10F" w14:textId="77777777" w:rsidR="000F02D1" w:rsidRPr="00AA47A1" w:rsidRDefault="000F02D1" w:rsidP="000F02D1">
            <w:pPr>
              <w:spacing w:after="0" w:line="240" w:lineRule="auto"/>
              <w:jc w:val="both"/>
              <w:rPr>
                <w:rFonts w:asciiTheme="minorHAnsi" w:hAnsiTheme="minorHAnsi" w:cstheme="minorHAnsi"/>
                <w:sz w:val="24"/>
                <w:szCs w:val="24"/>
              </w:rPr>
            </w:pPr>
          </w:p>
        </w:tc>
      </w:tr>
      <w:tr w:rsidR="000F02D1" w:rsidRPr="00AA47A1" w14:paraId="1B453D01"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5D750"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потенційні учасники реалізації проекту:</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D1DE33" w14:textId="77777777" w:rsidR="000F02D1" w:rsidRPr="00AA47A1" w:rsidRDefault="000F02D1" w:rsidP="000F02D1">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 xml:space="preserve">Моршинська міська рада, громадські організації, мешканці </w:t>
            </w:r>
          </w:p>
          <w:p w14:paraId="5F45FE9A" w14:textId="77777777" w:rsidR="000F02D1" w:rsidRPr="00AA47A1" w:rsidRDefault="000F02D1" w:rsidP="000F02D1">
            <w:pPr>
              <w:spacing w:after="0" w:line="240" w:lineRule="auto"/>
              <w:jc w:val="both"/>
              <w:rPr>
                <w:rFonts w:asciiTheme="minorHAnsi" w:hAnsiTheme="minorHAnsi" w:cstheme="minorHAnsi"/>
                <w:sz w:val="24"/>
                <w:szCs w:val="24"/>
              </w:rPr>
            </w:pPr>
          </w:p>
        </w:tc>
      </w:tr>
      <w:tr w:rsidR="003F275C" w:rsidRPr="00AA47A1" w14:paraId="1F51CF78" w14:textId="77777777" w:rsidTr="00CE5965">
        <w:trPr>
          <w:jc w:val="right"/>
        </w:trPr>
        <w:tc>
          <w:tcPr>
            <w:tcW w:w="2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207C9"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Інше:</w:t>
            </w:r>
          </w:p>
        </w:tc>
        <w:tc>
          <w:tcPr>
            <w:tcW w:w="73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317B3D" w14:textId="77777777" w:rsidR="000F02D1" w:rsidRPr="00AA47A1" w:rsidRDefault="000F02D1" w:rsidP="003F275C">
            <w:pPr>
              <w:spacing w:after="0" w:line="240" w:lineRule="auto"/>
              <w:rPr>
                <w:rFonts w:asciiTheme="minorHAnsi" w:hAnsiTheme="minorHAnsi" w:cstheme="minorHAnsi"/>
                <w:sz w:val="24"/>
                <w:szCs w:val="24"/>
              </w:rPr>
            </w:pPr>
          </w:p>
        </w:tc>
      </w:tr>
    </w:tbl>
    <w:p w14:paraId="532766C8" w14:textId="28B924A6" w:rsidR="005552E7" w:rsidRDefault="005552E7" w:rsidP="00A54552">
      <w:pPr>
        <w:pStyle w:val="a3"/>
        <w:spacing w:after="0"/>
        <w:ind w:left="0"/>
        <w:jc w:val="both"/>
        <w:rPr>
          <w:rFonts w:asciiTheme="minorHAnsi" w:hAnsiTheme="minorHAnsi" w:cstheme="minorHAnsi"/>
          <w:b/>
          <w:color w:val="002060"/>
          <w:sz w:val="28"/>
          <w:szCs w:val="28"/>
        </w:rPr>
      </w:pPr>
    </w:p>
    <w:p w14:paraId="67A10E94" w14:textId="4182575D" w:rsidR="005552E7" w:rsidRDefault="005552E7" w:rsidP="00A54552">
      <w:pPr>
        <w:pStyle w:val="a3"/>
        <w:spacing w:after="0"/>
        <w:ind w:left="0"/>
        <w:jc w:val="both"/>
        <w:rPr>
          <w:rFonts w:asciiTheme="minorHAnsi" w:hAnsiTheme="minorHAnsi" w:cstheme="minorHAnsi"/>
          <w:b/>
          <w:color w:val="002060"/>
          <w:sz w:val="28"/>
          <w:szCs w:val="28"/>
        </w:rPr>
      </w:pPr>
    </w:p>
    <w:p w14:paraId="405E6FA4" w14:textId="0DCE9D8A" w:rsidR="00E53146" w:rsidRDefault="00E53146" w:rsidP="00A54552">
      <w:pPr>
        <w:pStyle w:val="a3"/>
        <w:spacing w:after="0"/>
        <w:ind w:left="0"/>
        <w:jc w:val="both"/>
        <w:rPr>
          <w:rFonts w:asciiTheme="minorHAnsi" w:hAnsiTheme="minorHAnsi" w:cstheme="minorHAnsi"/>
          <w:b/>
          <w:color w:val="002060"/>
          <w:sz w:val="28"/>
          <w:szCs w:val="28"/>
        </w:rPr>
      </w:pPr>
    </w:p>
    <w:p w14:paraId="4A7E5E65" w14:textId="057BA47B" w:rsidR="00E53146" w:rsidRDefault="00E53146" w:rsidP="00A54552">
      <w:pPr>
        <w:pStyle w:val="a3"/>
        <w:spacing w:after="0"/>
        <w:ind w:left="0"/>
        <w:jc w:val="both"/>
        <w:rPr>
          <w:rFonts w:asciiTheme="minorHAnsi" w:hAnsiTheme="minorHAnsi" w:cstheme="minorHAnsi"/>
          <w:b/>
          <w:color w:val="002060"/>
          <w:sz w:val="28"/>
          <w:szCs w:val="28"/>
        </w:rPr>
      </w:pPr>
    </w:p>
    <w:p w14:paraId="7361B3AB" w14:textId="7493742C" w:rsidR="00E53146" w:rsidRDefault="00E53146" w:rsidP="00A54552">
      <w:pPr>
        <w:pStyle w:val="a3"/>
        <w:spacing w:after="0"/>
        <w:ind w:left="0"/>
        <w:jc w:val="both"/>
        <w:rPr>
          <w:rFonts w:asciiTheme="minorHAnsi" w:hAnsiTheme="minorHAnsi" w:cstheme="minorHAnsi"/>
          <w:b/>
          <w:color w:val="002060"/>
          <w:sz w:val="28"/>
          <w:szCs w:val="28"/>
        </w:rPr>
      </w:pPr>
    </w:p>
    <w:p w14:paraId="57DCB25F" w14:textId="231CD77B" w:rsidR="00E53146" w:rsidRDefault="00E53146" w:rsidP="00A54552">
      <w:pPr>
        <w:pStyle w:val="a3"/>
        <w:spacing w:after="0"/>
        <w:ind w:left="0"/>
        <w:jc w:val="both"/>
        <w:rPr>
          <w:rFonts w:asciiTheme="minorHAnsi" w:hAnsiTheme="minorHAnsi" w:cstheme="minorHAnsi"/>
          <w:b/>
          <w:color w:val="002060"/>
          <w:sz w:val="28"/>
          <w:szCs w:val="28"/>
        </w:rPr>
      </w:pPr>
    </w:p>
    <w:p w14:paraId="24835D4E" w14:textId="4758A0C8" w:rsidR="00E53146" w:rsidRDefault="00E53146" w:rsidP="00A54552">
      <w:pPr>
        <w:pStyle w:val="a3"/>
        <w:spacing w:after="0"/>
        <w:ind w:left="0"/>
        <w:jc w:val="both"/>
        <w:rPr>
          <w:rFonts w:asciiTheme="minorHAnsi" w:hAnsiTheme="minorHAnsi" w:cstheme="minorHAnsi"/>
          <w:b/>
          <w:color w:val="002060"/>
          <w:sz w:val="28"/>
          <w:szCs w:val="28"/>
        </w:rPr>
      </w:pPr>
    </w:p>
    <w:p w14:paraId="2E1CEA7B" w14:textId="0E97C740" w:rsidR="00E53146" w:rsidRDefault="00E53146" w:rsidP="00A54552">
      <w:pPr>
        <w:pStyle w:val="a3"/>
        <w:spacing w:after="0"/>
        <w:ind w:left="0"/>
        <w:jc w:val="both"/>
        <w:rPr>
          <w:rFonts w:asciiTheme="minorHAnsi" w:hAnsiTheme="minorHAnsi" w:cstheme="minorHAnsi"/>
          <w:b/>
          <w:color w:val="002060"/>
          <w:sz w:val="28"/>
          <w:szCs w:val="28"/>
        </w:rPr>
      </w:pPr>
    </w:p>
    <w:p w14:paraId="6FC3A11D" w14:textId="294B0DDD" w:rsidR="00E53146" w:rsidRDefault="00E53146" w:rsidP="00A54552">
      <w:pPr>
        <w:pStyle w:val="a3"/>
        <w:spacing w:after="0"/>
        <w:ind w:left="0"/>
        <w:jc w:val="both"/>
        <w:rPr>
          <w:rFonts w:asciiTheme="minorHAnsi" w:hAnsiTheme="minorHAnsi" w:cstheme="minorHAnsi"/>
          <w:b/>
          <w:color w:val="002060"/>
          <w:sz w:val="28"/>
          <w:szCs w:val="28"/>
        </w:rPr>
      </w:pPr>
    </w:p>
    <w:p w14:paraId="3F5FAFDA" w14:textId="5AB176D4" w:rsidR="00E53146" w:rsidRDefault="00E53146" w:rsidP="00A54552">
      <w:pPr>
        <w:pStyle w:val="a3"/>
        <w:spacing w:after="0"/>
        <w:ind w:left="0"/>
        <w:jc w:val="both"/>
        <w:rPr>
          <w:rFonts w:asciiTheme="minorHAnsi" w:hAnsiTheme="minorHAnsi" w:cstheme="minorHAnsi"/>
          <w:b/>
          <w:color w:val="002060"/>
          <w:sz w:val="28"/>
          <w:szCs w:val="28"/>
        </w:rPr>
      </w:pPr>
    </w:p>
    <w:p w14:paraId="65288672" w14:textId="2D207688" w:rsidR="00E53146" w:rsidRDefault="00E53146" w:rsidP="00A54552">
      <w:pPr>
        <w:pStyle w:val="a3"/>
        <w:spacing w:after="0"/>
        <w:ind w:left="0"/>
        <w:jc w:val="both"/>
        <w:rPr>
          <w:rFonts w:asciiTheme="minorHAnsi" w:hAnsiTheme="minorHAnsi" w:cstheme="minorHAnsi"/>
          <w:b/>
          <w:color w:val="002060"/>
          <w:sz w:val="28"/>
          <w:szCs w:val="28"/>
        </w:rPr>
      </w:pPr>
    </w:p>
    <w:p w14:paraId="516FF847" w14:textId="605D7105" w:rsidR="00E53146" w:rsidRDefault="00E53146" w:rsidP="00A54552">
      <w:pPr>
        <w:pStyle w:val="a3"/>
        <w:spacing w:after="0"/>
        <w:ind w:left="0"/>
        <w:jc w:val="both"/>
        <w:rPr>
          <w:rFonts w:asciiTheme="minorHAnsi" w:hAnsiTheme="minorHAnsi" w:cstheme="minorHAnsi"/>
          <w:b/>
          <w:color w:val="002060"/>
          <w:sz w:val="28"/>
          <w:szCs w:val="28"/>
        </w:rPr>
      </w:pPr>
    </w:p>
    <w:p w14:paraId="7BC5C287" w14:textId="416CAA36" w:rsidR="00E53146" w:rsidRDefault="00E53146" w:rsidP="00A54552">
      <w:pPr>
        <w:pStyle w:val="a3"/>
        <w:spacing w:after="0"/>
        <w:ind w:left="0"/>
        <w:jc w:val="both"/>
        <w:rPr>
          <w:rFonts w:asciiTheme="minorHAnsi" w:hAnsiTheme="minorHAnsi" w:cstheme="minorHAnsi"/>
          <w:b/>
          <w:color w:val="002060"/>
          <w:sz w:val="28"/>
          <w:szCs w:val="28"/>
        </w:rPr>
      </w:pPr>
    </w:p>
    <w:p w14:paraId="00CAAD64" w14:textId="77777777" w:rsidR="00E53146" w:rsidRDefault="00E53146" w:rsidP="00A54552">
      <w:pPr>
        <w:pStyle w:val="a3"/>
        <w:spacing w:after="0"/>
        <w:ind w:left="0"/>
        <w:jc w:val="both"/>
        <w:rPr>
          <w:rFonts w:asciiTheme="minorHAnsi" w:hAnsiTheme="minorHAnsi" w:cstheme="minorHAnsi"/>
          <w:b/>
          <w:color w:val="002060"/>
          <w:sz w:val="28"/>
          <w:szCs w:val="28"/>
        </w:rPr>
      </w:pPr>
    </w:p>
    <w:p w14:paraId="210D11B0" w14:textId="77777777" w:rsidR="007A5F23" w:rsidRDefault="007A5F23">
      <w:pPr>
        <w:spacing w:after="0" w:line="240" w:lineRule="auto"/>
        <w:rPr>
          <w:rFonts w:asciiTheme="minorHAnsi" w:eastAsia="Times New Roman" w:hAnsiTheme="minorHAnsi" w:cstheme="minorHAnsi"/>
          <w:b/>
          <w:color w:val="002060"/>
          <w:sz w:val="28"/>
          <w:szCs w:val="28"/>
          <w:lang w:eastAsia="ru-RU"/>
        </w:rPr>
      </w:pPr>
      <w:r>
        <w:rPr>
          <w:rFonts w:asciiTheme="minorHAnsi" w:hAnsiTheme="minorHAnsi" w:cstheme="minorHAnsi"/>
          <w:b/>
          <w:color w:val="002060"/>
          <w:sz w:val="28"/>
          <w:szCs w:val="28"/>
        </w:rPr>
        <w:br w:type="page"/>
      </w:r>
    </w:p>
    <w:p w14:paraId="7334A793" w14:textId="3AFD4356" w:rsidR="000F02D1" w:rsidRDefault="000F02D1" w:rsidP="00A54552">
      <w:pPr>
        <w:pStyle w:val="a3"/>
        <w:spacing w:after="0"/>
        <w:ind w:left="0"/>
        <w:jc w:val="both"/>
        <w:rPr>
          <w:rFonts w:asciiTheme="minorHAnsi" w:hAnsiTheme="minorHAnsi" w:cstheme="minorHAnsi"/>
          <w:b/>
          <w:color w:val="002060"/>
          <w:sz w:val="28"/>
          <w:szCs w:val="28"/>
        </w:rPr>
      </w:pPr>
      <w:r w:rsidRPr="00AA47A1">
        <w:rPr>
          <w:rFonts w:asciiTheme="minorHAnsi" w:hAnsiTheme="minorHAnsi" w:cstheme="minorHAnsi"/>
          <w:b/>
          <w:color w:val="002060"/>
          <w:sz w:val="28"/>
          <w:szCs w:val="28"/>
        </w:rPr>
        <w:lastRenderedPageBreak/>
        <w:t>Технічні завдання на проекти місцевого розвитку напряму 3.1. Розвиток інженерної інфраструктури.</w:t>
      </w:r>
    </w:p>
    <w:p w14:paraId="787DE710" w14:textId="77777777" w:rsidR="00A54552" w:rsidRPr="00AA47A1" w:rsidRDefault="00A54552" w:rsidP="00A54552">
      <w:pPr>
        <w:pStyle w:val="a3"/>
        <w:spacing w:after="0"/>
        <w:ind w:left="0"/>
        <w:jc w:val="both"/>
        <w:rPr>
          <w:rFonts w:asciiTheme="minorHAnsi" w:hAnsiTheme="minorHAnsi" w:cstheme="minorHAnsi"/>
          <w:b/>
          <w:color w:val="002060"/>
          <w:sz w:val="28"/>
          <w:szCs w:val="28"/>
        </w:rPr>
      </w:pPr>
    </w:p>
    <w:tbl>
      <w:tblPr>
        <w:tblStyle w:val="TableNormal6"/>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338"/>
        <w:gridCol w:w="2436"/>
        <w:gridCol w:w="1559"/>
        <w:gridCol w:w="1561"/>
        <w:gridCol w:w="1996"/>
      </w:tblGrid>
      <w:tr w:rsidR="000F02D1" w:rsidRPr="00AA47A1" w14:paraId="04C556F9" w14:textId="77777777" w:rsidTr="00CE5965">
        <w:trPr>
          <w:jc w:val="right"/>
        </w:trPr>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B9DF" w14:textId="77777777" w:rsidR="000F02D1" w:rsidRPr="00AA47A1" w:rsidRDefault="000F02D1" w:rsidP="000F02D1">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Завдання Стратегії, якому відповідає проект:</w:t>
            </w:r>
          </w:p>
        </w:tc>
        <w:tc>
          <w:tcPr>
            <w:tcW w:w="7552" w:type="dxa"/>
            <w:gridSpan w:val="4"/>
            <w:tcBorders>
              <w:top w:val="single" w:sz="4" w:space="0" w:color="000000"/>
              <w:left w:val="single" w:sz="4" w:space="0" w:color="000000"/>
              <w:bottom w:val="single" w:sz="4" w:space="0" w:color="000000"/>
              <w:right w:val="single" w:sz="4" w:space="0" w:color="000000"/>
            </w:tcBorders>
            <w:shd w:val="clear" w:color="auto" w:fill="auto"/>
          </w:tcPr>
          <w:p w14:paraId="17A08970" w14:textId="77777777" w:rsidR="000F02D1" w:rsidRPr="00AA47A1" w:rsidRDefault="000F02D1" w:rsidP="000F02D1">
            <w:pPr>
              <w:pBdr>
                <w:left w:val="single" w:sz="18" w:space="4" w:color="000000"/>
              </w:pBd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В.1.1.1. Покращення та розвиток доріг, та інженерних мереж</w:t>
            </w:r>
          </w:p>
        </w:tc>
      </w:tr>
      <w:tr w:rsidR="000F02D1" w:rsidRPr="00AA47A1" w14:paraId="764D7C6C" w14:textId="77777777" w:rsidTr="00CE5965">
        <w:trPr>
          <w:jc w:val="right"/>
        </w:trPr>
        <w:tc>
          <w:tcPr>
            <w:tcW w:w="233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1A6344C" w14:textId="77777777" w:rsidR="000F02D1" w:rsidRPr="00AA47A1" w:rsidRDefault="000F02D1" w:rsidP="000F02D1">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Назва проекту:</w:t>
            </w:r>
          </w:p>
        </w:tc>
        <w:tc>
          <w:tcPr>
            <w:tcW w:w="7552"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031170A"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Розвиток та модернізація дорожньої інфраструктури Моршинської громади</w:t>
            </w:r>
          </w:p>
        </w:tc>
      </w:tr>
      <w:tr w:rsidR="000F02D1" w:rsidRPr="00AA47A1" w14:paraId="45838DF0" w14:textId="77777777" w:rsidTr="00CE5965">
        <w:trPr>
          <w:jc w:val="right"/>
        </w:trPr>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B385E" w14:textId="77777777" w:rsidR="000F02D1" w:rsidRPr="00AA47A1" w:rsidRDefault="000F02D1" w:rsidP="000F02D1">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Цілі проекту:</w:t>
            </w:r>
          </w:p>
        </w:tc>
        <w:tc>
          <w:tcPr>
            <w:tcW w:w="7552" w:type="dxa"/>
            <w:gridSpan w:val="4"/>
            <w:tcBorders>
              <w:top w:val="single" w:sz="4" w:space="0" w:color="000000"/>
              <w:left w:val="single" w:sz="4" w:space="0" w:color="000000"/>
              <w:bottom w:val="single" w:sz="4" w:space="0" w:color="000000"/>
              <w:right w:val="single" w:sz="4" w:space="0" w:color="000000"/>
            </w:tcBorders>
            <w:shd w:val="clear" w:color="auto" w:fill="auto"/>
          </w:tcPr>
          <w:p w14:paraId="649E3D0C" w14:textId="77777777" w:rsidR="000F02D1" w:rsidRPr="00AA47A1" w:rsidRDefault="000F02D1" w:rsidP="000F02D1">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Забезпечення якісного стану дорожньо-мостового господарства громади</w:t>
            </w:r>
          </w:p>
          <w:p w14:paraId="2598D977" w14:textId="77777777" w:rsidR="000F02D1" w:rsidRPr="00AA47A1" w:rsidRDefault="000F02D1" w:rsidP="000F02D1">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Забезпечення безпеки дорожнього руху</w:t>
            </w:r>
          </w:p>
          <w:p w14:paraId="73DB777B" w14:textId="77777777" w:rsidR="000F02D1" w:rsidRPr="00AA47A1" w:rsidRDefault="000F02D1" w:rsidP="000F02D1">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Підвищення туристичної привабливості громади</w:t>
            </w:r>
          </w:p>
        </w:tc>
      </w:tr>
      <w:tr w:rsidR="000F02D1" w:rsidRPr="00AA47A1" w14:paraId="46EDDD2F" w14:textId="77777777" w:rsidTr="00CE5965">
        <w:trPr>
          <w:jc w:val="right"/>
        </w:trPr>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90B86" w14:textId="77777777" w:rsidR="000F02D1" w:rsidRPr="00AA47A1" w:rsidRDefault="000F02D1" w:rsidP="000F02D1">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Територія на яку проект матиме вплив:</w:t>
            </w:r>
          </w:p>
        </w:tc>
        <w:tc>
          <w:tcPr>
            <w:tcW w:w="7552" w:type="dxa"/>
            <w:gridSpan w:val="4"/>
            <w:tcBorders>
              <w:top w:val="single" w:sz="4" w:space="0" w:color="000000"/>
              <w:left w:val="single" w:sz="4" w:space="0" w:color="000000"/>
              <w:bottom w:val="single" w:sz="4" w:space="0" w:color="000000"/>
              <w:right w:val="single" w:sz="4" w:space="0" w:color="000000"/>
            </w:tcBorders>
            <w:shd w:val="clear" w:color="auto" w:fill="auto"/>
          </w:tcPr>
          <w:p w14:paraId="216BFDA1" w14:textId="77777777" w:rsidR="000F02D1" w:rsidRPr="00AA47A1" w:rsidRDefault="000F02D1" w:rsidP="000F02D1">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Територія Моршинської  громади</w:t>
            </w:r>
          </w:p>
        </w:tc>
      </w:tr>
      <w:tr w:rsidR="000F02D1" w:rsidRPr="00AA47A1" w14:paraId="52369B9D" w14:textId="77777777" w:rsidTr="00CE5965">
        <w:trPr>
          <w:jc w:val="right"/>
        </w:trPr>
        <w:tc>
          <w:tcPr>
            <w:tcW w:w="23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B29CB" w14:textId="77777777" w:rsidR="000F02D1" w:rsidRPr="00AA47A1" w:rsidRDefault="000F02D1" w:rsidP="000F02D1">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кількість отримувачів вигод</w:t>
            </w:r>
          </w:p>
        </w:tc>
        <w:tc>
          <w:tcPr>
            <w:tcW w:w="7552" w:type="dxa"/>
            <w:gridSpan w:val="4"/>
            <w:tcBorders>
              <w:top w:val="single" w:sz="4" w:space="0" w:color="000000"/>
              <w:left w:val="single" w:sz="4" w:space="0" w:color="000000"/>
              <w:bottom w:val="single" w:sz="4" w:space="0" w:color="000000"/>
              <w:right w:val="single" w:sz="4" w:space="0" w:color="000000"/>
            </w:tcBorders>
            <w:shd w:val="clear" w:color="auto" w:fill="auto"/>
          </w:tcPr>
          <w:p w14:paraId="148F22CC" w14:textId="77777777" w:rsidR="000F02D1" w:rsidRPr="00AA47A1" w:rsidRDefault="000F02D1" w:rsidP="000F02D1">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Мешканці громади (14 500 осіб), відпочивальники різних вікових груп (40000 осіб) </w:t>
            </w:r>
          </w:p>
        </w:tc>
      </w:tr>
      <w:tr w:rsidR="000F02D1" w:rsidRPr="00AA47A1" w14:paraId="7FC0EEC8" w14:textId="77777777" w:rsidTr="00CE5965">
        <w:trPr>
          <w:jc w:val="right"/>
        </w:trPr>
        <w:tc>
          <w:tcPr>
            <w:tcW w:w="2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CB605" w14:textId="77777777" w:rsidR="000F02D1" w:rsidRPr="00AA47A1" w:rsidRDefault="000F02D1" w:rsidP="000F02D1">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Стислий опис проекту:</w:t>
            </w:r>
          </w:p>
        </w:tc>
        <w:tc>
          <w:tcPr>
            <w:tcW w:w="7552" w:type="dxa"/>
            <w:gridSpan w:val="4"/>
            <w:tcBorders>
              <w:top w:val="single" w:sz="4" w:space="0" w:color="000000"/>
              <w:left w:val="single" w:sz="4" w:space="0" w:color="000000"/>
              <w:bottom w:val="single" w:sz="4" w:space="0" w:color="000000"/>
              <w:right w:val="single" w:sz="4" w:space="0" w:color="000000"/>
            </w:tcBorders>
            <w:shd w:val="clear" w:color="auto" w:fill="auto"/>
          </w:tcPr>
          <w:p w14:paraId="0D6C3F71" w14:textId="4CC8DCA3" w:rsidR="007A5F23" w:rsidRDefault="000F02D1" w:rsidP="00E53146">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 xml:space="preserve">Частина населених пунктів громади, в першу чергу в межах Долішненського старостинського округу не має належного транспортного сполучення з адміністративним центром громади – м.Моршин. Мости, окремі вулиці населених пунктів громади потребують капітального ремонту та реконструкції. </w:t>
            </w:r>
            <w:r w:rsidR="007A5F23">
              <w:rPr>
                <w:rFonts w:asciiTheme="minorHAnsi" w:hAnsiTheme="minorHAnsi" w:cstheme="minorHAnsi"/>
                <w:sz w:val="24"/>
                <w:szCs w:val="24"/>
              </w:rPr>
              <w:t xml:space="preserve">На території громади наявні </w:t>
            </w:r>
            <w:r w:rsidR="007A5F23" w:rsidRPr="00C92C69">
              <w:rPr>
                <w:rFonts w:asciiTheme="minorHAnsi" w:eastAsia="Arial" w:hAnsiTheme="minorHAnsi" w:cstheme="minorHAnsi"/>
                <w:sz w:val="24"/>
                <w:szCs w:val="24"/>
              </w:rPr>
              <w:t>53 км доріг загального користування, 89 км вулиць громади, 16 мостів, облаштовано 32 тис.м2 тротуарів, 25 тис.м2 вело доріжок,</w:t>
            </w:r>
          </w:p>
          <w:p w14:paraId="60DFAB71" w14:textId="0CCA95DD" w:rsidR="000F02D1" w:rsidRPr="00AA47A1" w:rsidRDefault="000F02D1" w:rsidP="00E53146">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Є потреба у влаштуванні тротуарів та велодоріжок, встановленні засобів обмеження швидкості та дорожніх знаків і вказівників.</w:t>
            </w:r>
          </w:p>
        </w:tc>
      </w:tr>
      <w:tr w:rsidR="000F02D1" w:rsidRPr="00AA47A1" w14:paraId="37E7C497" w14:textId="77777777" w:rsidTr="00CE5965">
        <w:trPr>
          <w:jc w:val="right"/>
        </w:trPr>
        <w:tc>
          <w:tcPr>
            <w:tcW w:w="2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55B9B" w14:textId="77777777" w:rsidR="000F02D1" w:rsidRPr="00AA47A1" w:rsidRDefault="000F02D1" w:rsidP="000F02D1">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Очікувані результати:</w:t>
            </w:r>
          </w:p>
        </w:tc>
        <w:tc>
          <w:tcPr>
            <w:tcW w:w="7552" w:type="dxa"/>
            <w:gridSpan w:val="4"/>
            <w:tcBorders>
              <w:top w:val="single" w:sz="4" w:space="0" w:color="000000"/>
              <w:left w:val="single" w:sz="4" w:space="0" w:color="000000"/>
              <w:bottom w:val="single" w:sz="4" w:space="0" w:color="000000"/>
              <w:right w:val="single" w:sz="4" w:space="0" w:color="000000"/>
            </w:tcBorders>
            <w:shd w:val="clear" w:color="auto" w:fill="FFFFFF"/>
          </w:tcPr>
          <w:p w14:paraId="27E800FB"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прокладено 1,2 км дороги, що з’єднає Моршин і Долішнє</w:t>
            </w:r>
          </w:p>
          <w:p w14:paraId="0A7A7574" w14:textId="78B9F216"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відремонтовано </w:t>
            </w:r>
            <w:r w:rsidR="007A5F23">
              <w:rPr>
                <w:rFonts w:asciiTheme="minorHAnsi" w:eastAsia="Arial" w:hAnsiTheme="minorHAnsi" w:cstheme="minorHAnsi"/>
                <w:sz w:val="24"/>
                <w:szCs w:val="24"/>
              </w:rPr>
              <w:t>дорожне покриття, облаштовано тротуари та вело доріжки, проведено ремонт мостів,</w:t>
            </w:r>
          </w:p>
          <w:p w14:paraId="16F89592"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влаштовано 5 засобів обмеження швидкості,</w:t>
            </w:r>
          </w:p>
          <w:p w14:paraId="598EBEE1"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знижено рівень аварійності на дорогах, зменшення травматизму в умовах поганого стану доріг, недостатньої видимості у зв’язку з погодними умовами;</w:t>
            </w:r>
          </w:p>
          <w:p w14:paraId="543DAA75"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покращення стану благоустрою населених пунктів;</w:t>
            </w:r>
          </w:p>
          <w:p w14:paraId="5CC139D9"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створення комфортних умов проживання мешканців та відпочинку для гостей громади;</w:t>
            </w:r>
          </w:p>
          <w:p w14:paraId="7BD51085"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забезпечено створення сприятливих умов для зростання економічної конкурентоспроможності сільських територій громади. </w:t>
            </w:r>
          </w:p>
        </w:tc>
      </w:tr>
      <w:tr w:rsidR="000F02D1" w:rsidRPr="00AA47A1" w14:paraId="4330E9A3" w14:textId="77777777" w:rsidTr="00CE5965">
        <w:trPr>
          <w:jc w:val="right"/>
        </w:trPr>
        <w:tc>
          <w:tcPr>
            <w:tcW w:w="2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D9B83" w14:textId="77777777" w:rsidR="000F02D1" w:rsidRPr="00AA47A1" w:rsidRDefault="000F02D1" w:rsidP="000F02D1">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заходи проекту:</w:t>
            </w:r>
          </w:p>
        </w:tc>
        <w:tc>
          <w:tcPr>
            <w:tcW w:w="7552" w:type="dxa"/>
            <w:gridSpan w:val="4"/>
            <w:tcBorders>
              <w:top w:val="single" w:sz="4" w:space="0" w:color="000000"/>
              <w:left w:val="single" w:sz="4" w:space="0" w:color="000000"/>
              <w:bottom w:val="single" w:sz="4" w:space="0" w:color="000000"/>
              <w:right w:val="single" w:sz="4" w:space="0" w:color="000000"/>
            </w:tcBorders>
            <w:shd w:val="clear" w:color="auto" w:fill="auto"/>
          </w:tcPr>
          <w:p w14:paraId="74F3D571"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реконструкція під'їзної дороги до с.Долішнє Стрийського району (від вул. 50-річчя УПА в м. Моршин Львівської області до автомобільної дороги загального користування державного значення Н-10 Стрий-Івано-Франківськ-Чернівці-Мамалига);</w:t>
            </w:r>
          </w:p>
          <w:p w14:paraId="49503C9F"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будівництво під’їзної дороги до ділянок учасників АТО та моста через ріку Бережницю по вул. Івана Франка (біля автостанції) в м. Моршині Львівської області та до парку;</w:t>
            </w:r>
          </w:p>
          <w:p w14:paraId="2632813F"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lastRenderedPageBreak/>
              <w:t>капітальний ремонт покриття тротуарів та проїжджої частини вулиці 50-річчя УПА, Лесі Українки, Привокзальна, Геологів, Проліскова в м.Моршин Львівської області;</w:t>
            </w:r>
          </w:p>
          <w:p w14:paraId="7A950D6C"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капітальний ремонт дороги з влаштуванням бруківки в с. Лисовичі  Стрийського району Львівської області.</w:t>
            </w:r>
          </w:p>
        </w:tc>
      </w:tr>
      <w:tr w:rsidR="000F02D1" w:rsidRPr="00AA47A1" w14:paraId="5314B2EC" w14:textId="77777777" w:rsidTr="00CE5965">
        <w:trPr>
          <w:jc w:val="right"/>
        </w:trPr>
        <w:tc>
          <w:tcPr>
            <w:tcW w:w="2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FE05D" w14:textId="77777777" w:rsidR="000F02D1" w:rsidRPr="00AA47A1" w:rsidRDefault="000F02D1" w:rsidP="000F02D1">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lastRenderedPageBreak/>
              <w:t xml:space="preserve">Період здійснення: </w:t>
            </w:r>
          </w:p>
        </w:tc>
        <w:tc>
          <w:tcPr>
            <w:tcW w:w="75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CF3AEF" w14:textId="77777777" w:rsidR="000F02D1" w:rsidRPr="00AA47A1" w:rsidRDefault="000F02D1" w:rsidP="000F02D1">
            <w:pPr>
              <w:spacing w:after="0" w:line="240" w:lineRule="auto"/>
              <w:rPr>
                <w:rFonts w:asciiTheme="minorHAnsi" w:hAnsiTheme="minorHAnsi" w:cstheme="minorHAnsi"/>
                <w:color w:val="000000"/>
                <w:sz w:val="24"/>
                <w:szCs w:val="24"/>
              </w:rPr>
            </w:pPr>
            <w:r w:rsidRPr="00AA47A1">
              <w:rPr>
                <w:rFonts w:asciiTheme="minorHAnsi" w:hAnsiTheme="minorHAnsi" w:cstheme="minorHAnsi"/>
                <w:color w:val="000000"/>
                <w:sz w:val="24"/>
                <w:szCs w:val="24"/>
              </w:rPr>
              <w:t>2022 – 2024 роки:</w:t>
            </w:r>
          </w:p>
        </w:tc>
      </w:tr>
      <w:tr w:rsidR="000F02D1" w:rsidRPr="00AA47A1" w14:paraId="7A7BB46B" w14:textId="77777777" w:rsidTr="00CE5965">
        <w:trPr>
          <w:jc w:val="right"/>
        </w:trPr>
        <w:tc>
          <w:tcPr>
            <w:tcW w:w="23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C20E83E" w14:textId="77777777" w:rsidR="000F02D1" w:rsidRPr="00AA47A1" w:rsidRDefault="000F02D1" w:rsidP="000F02D1">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вартість проекту, тис. грн.</w:t>
            </w:r>
          </w:p>
        </w:tc>
        <w:tc>
          <w:tcPr>
            <w:tcW w:w="243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57A6A90" w14:textId="77777777" w:rsidR="000F02D1" w:rsidRPr="00AA47A1" w:rsidRDefault="000F02D1" w:rsidP="000F02D1">
            <w:pPr>
              <w:spacing w:after="0" w:line="240" w:lineRule="auto"/>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457008F" w14:textId="77777777" w:rsidR="000F02D1" w:rsidRPr="00AA47A1" w:rsidRDefault="000F02D1" w:rsidP="000F02D1">
            <w:pPr>
              <w:spacing w:after="0" w:line="240" w:lineRule="auto"/>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8BD5DAB" w14:textId="77777777" w:rsidR="000F02D1" w:rsidRPr="00AA47A1" w:rsidRDefault="000F02D1" w:rsidP="000F02D1">
            <w:pPr>
              <w:spacing w:after="0" w:line="240" w:lineRule="auto"/>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3BF3C5E" w14:textId="77777777" w:rsidR="000F02D1" w:rsidRPr="00AA47A1" w:rsidRDefault="000F02D1" w:rsidP="000F02D1">
            <w:pPr>
              <w:spacing w:after="0" w:line="240" w:lineRule="auto"/>
              <w:ind w:firstLine="104"/>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Разом</w:t>
            </w:r>
          </w:p>
        </w:tc>
      </w:tr>
      <w:tr w:rsidR="000F02D1" w:rsidRPr="00AA47A1" w14:paraId="6BD44BFF" w14:textId="77777777" w:rsidTr="00CE5965">
        <w:trPr>
          <w:jc w:val="right"/>
        </w:trPr>
        <w:tc>
          <w:tcPr>
            <w:tcW w:w="23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6C557A4" w14:textId="77777777" w:rsidR="000F02D1" w:rsidRPr="00AA47A1" w:rsidRDefault="000F02D1" w:rsidP="000F02D1">
            <w:pPr>
              <w:spacing w:after="0" w:line="240" w:lineRule="auto"/>
              <w:rPr>
                <w:rFonts w:asciiTheme="minorHAnsi" w:hAnsiTheme="minorHAnsi" w:cstheme="minorHAnsi"/>
                <w:b/>
                <w:color w:val="000000"/>
                <w:sz w:val="24"/>
                <w:szCs w:val="24"/>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028A4" w14:textId="77777777" w:rsidR="000F02D1" w:rsidRPr="00AA47A1" w:rsidRDefault="000F02D1" w:rsidP="000F02D1">
            <w:pPr>
              <w:spacing w:after="0" w:line="240" w:lineRule="auto"/>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15000,0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3CB01" w14:textId="77777777" w:rsidR="000F02D1" w:rsidRPr="00AA47A1" w:rsidRDefault="000F02D1" w:rsidP="000F02D1">
            <w:pPr>
              <w:spacing w:after="0" w:line="240" w:lineRule="auto"/>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20000,0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FE4BD" w14:textId="77777777" w:rsidR="000F02D1" w:rsidRPr="00AA47A1" w:rsidRDefault="000F02D1" w:rsidP="000F02D1">
            <w:pPr>
              <w:spacing w:after="0" w:line="240" w:lineRule="auto"/>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15000,0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71EC6" w14:textId="77777777" w:rsidR="000F02D1" w:rsidRPr="00AA47A1" w:rsidRDefault="000F02D1" w:rsidP="000F02D1">
            <w:pPr>
              <w:spacing w:after="0" w:line="240" w:lineRule="auto"/>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50000,0</w:t>
            </w:r>
          </w:p>
        </w:tc>
      </w:tr>
      <w:tr w:rsidR="000F02D1" w:rsidRPr="00AA47A1" w14:paraId="7E852836" w14:textId="77777777" w:rsidTr="00CE5965">
        <w:trPr>
          <w:jc w:val="right"/>
        </w:trPr>
        <w:tc>
          <w:tcPr>
            <w:tcW w:w="2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46D12" w14:textId="77777777" w:rsidR="000F02D1" w:rsidRPr="00AA47A1" w:rsidRDefault="000F02D1" w:rsidP="000F02D1">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Джерела фінансування:</w:t>
            </w:r>
          </w:p>
        </w:tc>
        <w:tc>
          <w:tcPr>
            <w:tcW w:w="75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893A0E" w14:textId="77777777" w:rsidR="000F02D1" w:rsidRPr="00AA47A1" w:rsidRDefault="000F02D1" w:rsidP="000F02D1">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Державний, обласний бюджет, бюджет громади, спонсорські кошти, ДФРР, кошти дорожнього фонду</w:t>
            </w:r>
          </w:p>
        </w:tc>
      </w:tr>
      <w:tr w:rsidR="000F02D1" w:rsidRPr="00AA47A1" w14:paraId="53EDBF62" w14:textId="77777777" w:rsidTr="00CE5965">
        <w:trPr>
          <w:jc w:val="right"/>
        </w:trPr>
        <w:tc>
          <w:tcPr>
            <w:tcW w:w="2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4AD02" w14:textId="77777777" w:rsidR="000F02D1" w:rsidRPr="00AA47A1" w:rsidRDefault="000F02D1" w:rsidP="000F02D1">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потенційні учасники реалізації проекту:</w:t>
            </w:r>
          </w:p>
        </w:tc>
        <w:tc>
          <w:tcPr>
            <w:tcW w:w="75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4DF647" w14:textId="77777777" w:rsidR="000F02D1" w:rsidRPr="00AA47A1" w:rsidRDefault="000F02D1" w:rsidP="000F02D1">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КП «Зелене місто», Моршинська міська рада, Львівська обласна рада, облдержадміністрація, підрядні організації, підприємства, установи та організації громади</w:t>
            </w:r>
          </w:p>
        </w:tc>
      </w:tr>
      <w:tr w:rsidR="000F02D1" w:rsidRPr="00AA47A1" w14:paraId="0B45A1EC" w14:textId="77777777" w:rsidTr="00CE5965">
        <w:trPr>
          <w:jc w:val="right"/>
        </w:trPr>
        <w:tc>
          <w:tcPr>
            <w:tcW w:w="23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3F847" w14:textId="77777777" w:rsidR="000F02D1" w:rsidRPr="00AA47A1" w:rsidRDefault="000F02D1" w:rsidP="000F02D1">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Інше:</w:t>
            </w:r>
          </w:p>
        </w:tc>
        <w:tc>
          <w:tcPr>
            <w:tcW w:w="75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E8A849" w14:textId="4510F319" w:rsidR="000F02D1" w:rsidRPr="00AA47A1" w:rsidRDefault="000F02D1" w:rsidP="00E53146">
            <w:pPr>
              <w:spacing w:after="0" w:line="240" w:lineRule="auto"/>
              <w:jc w:val="both"/>
              <w:rPr>
                <w:rFonts w:asciiTheme="minorHAnsi" w:hAnsiTheme="minorHAnsi" w:cstheme="minorHAnsi"/>
                <w:color w:val="000000"/>
                <w:sz w:val="24"/>
                <w:szCs w:val="24"/>
              </w:rPr>
            </w:pPr>
            <w:r w:rsidRPr="00AA47A1">
              <w:rPr>
                <w:rFonts w:asciiTheme="minorHAnsi" w:hAnsiTheme="minorHAnsi" w:cstheme="minorHAnsi"/>
                <w:color w:val="000000"/>
                <w:sz w:val="24"/>
                <w:szCs w:val="24"/>
              </w:rPr>
              <w:t xml:space="preserve">Виконання робіт здійснюється на умовах співфінансування. Відповідно до Програми розвитку мережі та  утримання автомобільних доріг, організації і безпеки дорожнього руху на 2021-2025роки  співфінансування з коштів місцевих бюджетів розраховується  з урахуванням  індексу фінансової спроможності територіальної громади, яка за </w:t>
            </w:r>
            <w:r w:rsidRPr="00AA47A1">
              <w:rPr>
                <w:rFonts w:asciiTheme="minorHAnsi" w:hAnsiTheme="minorHAnsi" w:cstheme="minorHAnsi"/>
                <w:color w:val="000000"/>
                <w:sz w:val="24"/>
                <w:szCs w:val="24"/>
                <w:lang w:val="en-US"/>
              </w:rPr>
              <w:t>I</w:t>
            </w:r>
            <w:r w:rsidRPr="00AA47A1">
              <w:rPr>
                <w:rFonts w:asciiTheme="minorHAnsi" w:hAnsiTheme="minorHAnsi" w:cstheme="minorHAnsi"/>
                <w:color w:val="000000"/>
                <w:sz w:val="24"/>
                <w:szCs w:val="24"/>
              </w:rPr>
              <w:t xml:space="preserve">  півріччя  2021</w:t>
            </w:r>
            <w:r w:rsidR="00561F48">
              <w:rPr>
                <w:rFonts w:asciiTheme="minorHAnsi" w:hAnsiTheme="minorHAnsi" w:cstheme="minorHAnsi"/>
                <w:color w:val="000000"/>
                <w:sz w:val="24"/>
                <w:szCs w:val="24"/>
              </w:rPr>
              <w:t xml:space="preserve"> </w:t>
            </w:r>
            <w:r w:rsidRPr="00AA47A1">
              <w:rPr>
                <w:rFonts w:asciiTheme="minorHAnsi" w:hAnsiTheme="minorHAnsi" w:cstheme="minorHAnsi"/>
                <w:color w:val="000000"/>
                <w:sz w:val="24"/>
                <w:szCs w:val="24"/>
              </w:rPr>
              <w:t>становить  0,662. При даному індексі, співфінансування із міського бюджету становитиме 20% від загальної суми проєкту:</w:t>
            </w:r>
          </w:p>
          <w:p w14:paraId="108CF953" w14:textId="77777777" w:rsidR="000F02D1" w:rsidRPr="00AA47A1" w:rsidRDefault="000F02D1" w:rsidP="00E53146">
            <w:pPr>
              <w:spacing w:after="0" w:line="240" w:lineRule="auto"/>
              <w:jc w:val="both"/>
              <w:rPr>
                <w:rFonts w:asciiTheme="minorHAnsi" w:hAnsiTheme="minorHAnsi" w:cstheme="minorHAnsi"/>
                <w:color w:val="000000"/>
                <w:sz w:val="24"/>
                <w:szCs w:val="24"/>
              </w:rPr>
            </w:pPr>
            <w:r w:rsidRPr="00AA47A1">
              <w:rPr>
                <w:rFonts w:asciiTheme="minorHAnsi" w:hAnsiTheme="minorHAnsi" w:cstheme="minorHAnsi"/>
                <w:color w:val="000000"/>
                <w:sz w:val="24"/>
                <w:szCs w:val="24"/>
              </w:rPr>
              <w:t>2022 - 3000,0 тис.грн.;  2023 - 4000,0 тис.грн.; 2024 - 3000,0 тис.грн.</w:t>
            </w:r>
          </w:p>
        </w:tc>
      </w:tr>
    </w:tbl>
    <w:p w14:paraId="09619A21" w14:textId="77777777" w:rsidR="000F02D1" w:rsidRPr="00AA47A1" w:rsidRDefault="000F02D1">
      <w:pPr>
        <w:rPr>
          <w:rFonts w:asciiTheme="minorHAnsi" w:eastAsia="Times New Roman" w:hAnsiTheme="minorHAnsi" w:cstheme="minorHAnsi"/>
          <w:b/>
          <w:bCs/>
          <w:sz w:val="24"/>
          <w:szCs w:val="24"/>
          <w:lang w:eastAsia="uk-UA"/>
        </w:rPr>
      </w:pPr>
    </w:p>
    <w:tbl>
      <w:tblPr>
        <w:tblStyle w:val="TableNormal7"/>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479"/>
        <w:gridCol w:w="2295"/>
        <w:gridCol w:w="1559"/>
        <w:gridCol w:w="1561"/>
        <w:gridCol w:w="1996"/>
      </w:tblGrid>
      <w:tr w:rsidR="000F02D1" w:rsidRPr="00AA47A1" w14:paraId="071702E6"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28ABB"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Завдання Стратегії, якому відповідає проект:</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5F70D7E3" w14:textId="77777777" w:rsidR="000F02D1" w:rsidRPr="00AA47A1" w:rsidRDefault="000F02D1" w:rsidP="000F02D1">
            <w:pPr>
              <w:pBdr>
                <w:left w:val="single" w:sz="18" w:space="4" w:color="000000"/>
              </w:pBd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В.1.1.1. Покращення та розвиток доріг та інженерних мереж</w:t>
            </w:r>
          </w:p>
        </w:tc>
      </w:tr>
      <w:tr w:rsidR="000F02D1" w:rsidRPr="00AA47A1" w14:paraId="6AA68F15"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8D6F4D8"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Назва проекту:</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97BBA4B"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Реконструкція каналізаційних очисних споруд м. Моршина</w:t>
            </w:r>
          </w:p>
        </w:tc>
      </w:tr>
      <w:tr w:rsidR="000F02D1" w:rsidRPr="00AA47A1" w14:paraId="5E29F5D6"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C0F8B"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Цілі проекту:</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397D0516"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Розвиток інженерної інфраструктури</w:t>
            </w:r>
          </w:p>
          <w:p w14:paraId="0C3902AC"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Зменшення забруднення навколишнього природного середовища шляхом забезпечення ступеня очистки стічних вод до нормативних вимог. </w:t>
            </w:r>
          </w:p>
          <w:p w14:paraId="0228469F" w14:textId="77777777" w:rsidR="000F02D1" w:rsidRPr="00AA47A1"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sz w:val="24"/>
                <w:szCs w:val="24"/>
              </w:rPr>
            </w:pPr>
            <w:r w:rsidRPr="00C92C69">
              <w:rPr>
                <w:rFonts w:asciiTheme="minorHAnsi" w:eastAsia="Arial" w:hAnsiTheme="minorHAnsi" w:cstheme="minorHAnsi"/>
                <w:sz w:val="24"/>
                <w:szCs w:val="24"/>
              </w:rPr>
              <w:t>Зменшення концентрації забруднень та знезараження стічних вод перед скидом їх в р.Бережниця.</w:t>
            </w:r>
          </w:p>
        </w:tc>
      </w:tr>
      <w:tr w:rsidR="000F02D1" w:rsidRPr="00AA47A1" w14:paraId="0FB2A7B7"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8F5CE"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Територія на яку проект матиме вплив:</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5A8A88E5" w14:textId="66521B32" w:rsidR="000F02D1" w:rsidRPr="00AA47A1" w:rsidRDefault="000F02D1" w:rsidP="000F02D1">
            <w:pPr>
              <w:spacing w:after="0" w:line="240" w:lineRule="auto"/>
              <w:rPr>
                <w:rFonts w:asciiTheme="minorHAnsi" w:hAnsiTheme="minorHAnsi" w:cstheme="minorHAnsi"/>
                <w:sz w:val="24"/>
                <w:szCs w:val="24"/>
              </w:rPr>
            </w:pPr>
            <w:r w:rsidRPr="00AA47A1">
              <w:rPr>
                <w:rFonts w:asciiTheme="minorHAnsi" w:hAnsiTheme="minorHAnsi" w:cstheme="minorHAnsi"/>
                <w:sz w:val="24"/>
                <w:szCs w:val="24"/>
                <w:lang w:eastAsia="it-IT"/>
              </w:rPr>
              <w:t>м. Моршин та майбутнє ОТГ. Прикарпаття</w:t>
            </w:r>
          </w:p>
        </w:tc>
      </w:tr>
      <w:tr w:rsidR="000F02D1" w:rsidRPr="00AA47A1" w14:paraId="4566D2B8"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8C7E2"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кількість отримувачів вигод</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3E790FFB" w14:textId="77777777" w:rsidR="000F02D1" w:rsidRPr="00AA47A1" w:rsidRDefault="000F02D1" w:rsidP="000F02D1">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Мешканці м.Моршина та населення Стрийського району Львівської області (6,0 тис.осіб), відпочивальники різних вікових груп (5,0 тис.осіб) щоденно. </w:t>
            </w:r>
          </w:p>
        </w:tc>
      </w:tr>
      <w:tr w:rsidR="000F02D1" w:rsidRPr="00AA47A1" w14:paraId="41410EA8"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EC213"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Стислий опис проекту:</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0F581598" w14:textId="77777777" w:rsidR="000F02D1" w:rsidRPr="00AA47A1" w:rsidRDefault="000F02D1" w:rsidP="00E53146">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lang w:eastAsia="it-IT"/>
              </w:rPr>
              <w:t xml:space="preserve">Каналізаційно-очисні споруди м.Моршина </w:t>
            </w:r>
            <w:r w:rsidRPr="00AA47A1">
              <w:rPr>
                <w:rFonts w:asciiTheme="minorHAnsi" w:hAnsiTheme="minorHAnsi" w:cstheme="minorHAnsi"/>
                <w:sz w:val="24"/>
                <w:szCs w:val="24"/>
              </w:rPr>
              <w:t>потужністю 5 тис.м3/добу</w:t>
            </w:r>
            <w:r w:rsidRPr="00AA47A1">
              <w:rPr>
                <w:rFonts w:asciiTheme="minorHAnsi" w:hAnsiTheme="minorHAnsi" w:cstheme="minorHAnsi"/>
                <w:sz w:val="24"/>
                <w:szCs w:val="24"/>
                <w:lang w:eastAsia="it-IT"/>
              </w:rPr>
              <w:t xml:space="preserve"> збудовані в 1975 році, з 2004 року на реконструкції. </w:t>
            </w:r>
            <w:r w:rsidRPr="00AA47A1">
              <w:rPr>
                <w:rFonts w:asciiTheme="minorHAnsi" w:hAnsiTheme="minorHAnsi" w:cstheme="minorHAnsi"/>
                <w:sz w:val="24"/>
                <w:szCs w:val="24"/>
                <w:highlight w:val="white"/>
                <w:lang w:eastAsia="it-IT"/>
              </w:rPr>
              <w:t>П</w:t>
            </w:r>
            <w:r w:rsidRPr="00AA47A1">
              <w:rPr>
                <w:rFonts w:asciiTheme="minorHAnsi" w:hAnsiTheme="minorHAnsi" w:cstheme="minorHAnsi"/>
                <w:bCs/>
                <w:sz w:val="24"/>
                <w:szCs w:val="24"/>
                <w:highlight w:val="white"/>
                <w:lang w:eastAsia="it-IT"/>
              </w:rPr>
              <w:t xml:space="preserve">роектом передбачено проведення комплексу робіт, який включає реконструкцію головної каналізаційної, дренажної та мулової насосних станцій, первинних та вторинних відстійників, приймальної камери, напірних трубопроводів, пісковловлювачів, піскових площадок та засобів обліку стоків, що забезпечить повний цикл механічної очистки стічних вод, а також роботи по переобладнанні споруди повної біологічної очистки під аеротенк (бетонний </w:t>
            </w:r>
            <w:r w:rsidRPr="00AA47A1">
              <w:rPr>
                <w:rFonts w:asciiTheme="minorHAnsi" w:hAnsiTheme="minorHAnsi" w:cstheme="minorHAnsi"/>
                <w:bCs/>
                <w:sz w:val="24"/>
                <w:szCs w:val="24"/>
                <w:highlight w:val="white"/>
                <w:lang w:eastAsia="it-IT"/>
              </w:rPr>
              <w:lastRenderedPageBreak/>
              <w:t xml:space="preserve">проточний басейн ) з дрібнобульбашковою аерацією, що забезпечить проведення біологічної очистки  стічних вод. </w:t>
            </w:r>
            <w:r w:rsidRPr="00AA47A1">
              <w:rPr>
                <w:rFonts w:asciiTheme="minorHAnsi" w:hAnsiTheme="minorHAnsi" w:cstheme="minorHAnsi"/>
                <w:sz w:val="24"/>
                <w:szCs w:val="24"/>
                <w:highlight w:val="white"/>
                <w:lang w:eastAsia="it-IT"/>
              </w:rPr>
              <w:t>Проектом передбачається зменшення концентрації забруднень та знезараження стічних вод перед скидом їх в р.Бережниця.</w:t>
            </w:r>
          </w:p>
        </w:tc>
      </w:tr>
      <w:tr w:rsidR="000F02D1" w:rsidRPr="00AA47A1" w14:paraId="169106B0"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C23D6"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lastRenderedPageBreak/>
              <w:t>Очікувані результати:</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FFFFFF"/>
          </w:tcPr>
          <w:p w14:paraId="5357BCA8" w14:textId="77777777" w:rsidR="000F02D1" w:rsidRPr="00C92C69"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Досягнуто встановлені нормативи екологічної безпеки у стічних водах після очистки, які скидаються в  р. Бережниця, що являється правою притокою р. Дністер.</w:t>
            </w:r>
          </w:p>
          <w:p w14:paraId="67ED52DE" w14:textId="77777777" w:rsidR="000F02D1" w:rsidRPr="00AA47A1" w:rsidRDefault="000F02D1"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sz w:val="24"/>
                <w:szCs w:val="24"/>
              </w:rPr>
            </w:pPr>
            <w:r w:rsidRPr="00C92C69">
              <w:rPr>
                <w:rFonts w:asciiTheme="minorHAnsi" w:eastAsia="Arial" w:hAnsiTheme="minorHAnsi" w:cstheme="minorHAnsi"/>
                <w:sz w:val="24"/>
                <w:szCs w:val="24"/>
              </w:rPr>
              <w:t>Зменшено забруднення поверхневих вод унаслідок скидання неочищених або недостатньо очищених стоків, що пов’язано з відсутністю очисних споруд. Економія питомих витрат електроенергії становитиме 18%.</w:t>
            </w:r>
          </w:p>
        </w:tc>
      </w:tr>
      <w:tr w:rsidR="000F02D1" w:rsidRPr="00AA47A1" w14:paraId="28CCAFC2"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A40F6"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заходи проекту:</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085B11F6" w14:textId="77777777" w:rsidR="000F02D1" w:rsidRPr="00AA47A1" w:rsidRDefault="000F02D1" w:rsidP="00E53146">
            <w:pPr>
              <w:shd w:val="clear" w:color="auto" w:fill="FFFFFF"/>
              <w:tabs>
                <w:tab w:val="left" w:pos="567"/>
                <w:tab w:val="left" w:pos="979"/>
                <w:tab w:val="left" w:leader="underscore" w:pos="10490"/>
              </w:tabs>
              <w:spacing w:after="0" w:line="240" w:lineRule="auto"/>
              <w:jc w:val="both"/>
              <w:rPr>
                <w:rFonts w:asciiTheme="minorHAnsi" w:hAnsiTheme="minorHAnsi" w:cstheme="minorHAnsi"/>
                <w:iCs/>
                <w:sz w:val="24"/>
                <w:szCs w:val="24"/>
              </w:rPr>
            </w:pPr>
            <w:r w:rsidRPr="00AA47A1">
              <w:rPr>
                <w:rFonts w:asciiTheme="minorHAnsi" w:hAnsiTheme="minorHAnsi" w:cstheme="minorHAnsi"/>
                <w:iCs/>
                <w:sz w:val="24"/>
                <w:szCs w:val="24"/>
                <w:highlight w:val="white"/>
                <w:lang w:eastAsia="it-IT"/>
              </w:rPr>
              <w:t>П</w:t>
            </w:r>
            <w:r w:rsidRPr="00AA47A1">
              <w:rPr>
                <w:rFonts w:asciiTheme="minorHAnsi" w:hAnsiTheme="minorHAnsi" w:cstheme="minorHAnsi"/>
                <w:bCs/>
                <w:iCs/>
                <w:sz w:val="24"/>
                <w:szCs w:val="24"/>
                <w:highlight w:val="white"/>
                <w:lang w:eastAsia="it-IT"/>
              </w:rPr>
              <w:t xml:space="preserve">роектом передбачено проведення комплексу робіт, який включає реконструкцію головної каналізаційної, дренажної та мулової насосних станцій, первинних та вторинних відстійників, приймальної камери, напірних трубопроводів, пісковловлювачів, піскових площадок та засобів обліку стоків, що забезпечить повний цикл механічної очистки стічних вод, а також роботи по переобладнанні споруди повної біологічної очистки під аеротенк (бетонний проточний басейн ) з дрібнобульбашковою аерацією, що забезпечить проведення біологічної очистки  стічних вод. </w:t>
            </w:r>
            <w:r w:rsidRPr="00AA47A1">
              <w:rPr>
                <w:rFonts w:asciiTheme="minorHAnsi" w:hAnsiTheme="minorHAnsi" w:cstheme="minorHAnsi"/>
                <w:iCs/>
                <w:sz w:val="24"/>
                <w:szCs w:val="24"/>
                <w:highlight w:val="white"/>
                <w:lang w:eastAsia="it-IT"/>
              </w:rPr>
              <w:t xml:space="preserve"> </w:t>
            </w:r>
          </w:p>
        </w:tc>
      </w:tr>
      <w:tr w:rsidR="000F02D1" w:rsidRPr="00AA47A1" w14:paraId="437ACAB3"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F7174"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 xml:space="preserve">Період здійснення: </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7305005" w14:textId="77777777" w:rsidR="000F02D1" w:rsidRPr="00AA47A1" w:rsidRDefault="000F02D1" w:rsidP="000F02D1">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2022 – 2024 роки:</w:t>
            </w:r>
          </w:p>
        </w:tc>
      </w:tr>
      <w:tr w:rsidR="000F02D1" w:rsidRPr="00AA47A1" w14:paraId="77AD1DC4" w14:textId="77777777" w:rsidTr="00CE5965">
        <w:trPr>
          <w:jc w:val="right"/>
        </w:trPr>
        <w:tc>
          <w:tcPr>
            <w:tcW w:w="24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8BF0AAB"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вартість проекту, тис. грн.</w:t>
            </w:r>
          </w:p>
        </w:tc>
        <w:tc>
          <w:tcPr>
            <w:tcW w:w="229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4093390" w14:textId="77777777" w:rsidR="000F02D1" w:rsidRPr="00AA47A1" w:rsidRDefault="000F02D1"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00BF54D" w14:textId="77777777" w:rsidR="000F02D1" w:rsidRPr="00AA47A1" w:rsidRDefault="000F02D1"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5CE6A95" w14:textId="77777777" w:rsidR="000F02D1" w:rsidRPr="00AA47A1" w:rsidRDefault="000F02D1"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ADBA747" w14:textId="77777777" w:rsidR="000F02D1" w:rsidRPr="00AA47A1" w:rsidRDefault="000F02D1" w:rsidP="000F02D1">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0F02D1" w:rsidRPr="00AA47A1" w14:paraId="10C9A10B" w14:textId="77777777" w:rsidTr="00CE5965">
        <w:trPr>
          <w:jc w:val="right"/>
        </w:trPr>
        <w:tc>
          <w:tcPr>
            <w:tcW w:w="24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5BD347" w14:textId="77777777" w:rsidR="000F02D1" w:rsidRPr="00AA47A1" w:rsidRDefault="000F02D1" w:rsidP="000F02D1">
            <w:pPr>
              <w:spacing w:after="0" w:line="240" w:lineRule="auto"/>
              <w:rPr>
                <w:rFonts w:asciiTheme="minorHAnsi" w:hAnsiTheme="minorHAnsi" w:cstheme="minorHAnsi"/>
                <w:b/>
                <w:sz w:val="24"/>
                <w:szCs w:val="24"/>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1400" w14:textId="77777777" w:rsidR="000F02D1" w:rsidRPr="00AA47A1" w:rsidRDefault="000F02D1"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D093C" w14:textId="77777777" w:rsidR="000F02D1" w:rsidRPr="00AA47A1" w:rsidRDefault="000F02D1"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81658" w14:textId="77777777" w:rsidR="000F02D1" w:rsidRPr="00AA47A1" w:rsidRDefault="000F02D1"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DF5C1" w14:textId="77777777" w:rsidR="000F02D1" w:rsidRPr="00AA47A1" w:rsidRDefault="000F02D1" w:rsidP="000F02D1">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60000</w:t>
            </w:r>
          </w:p>
        </w:tc>
      </w:tr>
      <w:tr w:rsidR="000F02D1" w:rsidRPr="00AA47A1" w14:paraId="33D237C4"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3D1C1"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Джерела фінансування:</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0299C7" w14:textId="77777777" w:rsidR="000F02D1" w:rsidRPr="00AA47A1" w:rsidRDefault="000F02D1" w:rsidP="000F02D1">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Державний, обласний бюджет, бюджет громади, спонсорські кошти, кошти ДФРР, грантові кошти</w:t>
            </w:r>
          </w:p>
        </w:tc>
      </w:tr>
      <w:tr w:rsidR="000F02D1" w:rsidRPr="00AA47A1" w14:paraId="46EDE7EB"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23731"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потенційні учасники реалізації проекту:</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FC163D" w14:textId="77777777" w:rsidR="000F02D1" w:rsidRPr="00AA47A1" w:rsidRDefault="000F02D1" w:rsidP="000F02D1">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ПЖКГ Моршинської міської ради,</w:t>
            </w:r>
            <w:r w:rsidR="0009110C" w:rsidRPr="00AA47A1">
              <w:rPr>
                <w:rFonts w:asciiTheme="minorHAnsi" w:hAnsiTheme="minorHAnsi" w:cstheme="minorHAnsi"/>
                <w:sz w:val="24"/>
                <w:szCs w:val="24"/>
              </w:rPr>
              <w:t xml:space="preserve"> </w:t>
            </w:r>
            <w:r w:rsidRPr="00AA47A1">
              <w:rPr>
                <w:rFonts w:asciiTheme="minorHAnsi" w:hAnsiTheme="minorHAnsi" w:cstheme="minorHAnsi"/>
                <w:sz w:val="24"/>
                <w:szCs w:val="24"/>
              </w:rPr>
              <w:t>ПрАТ МЗМВ «Оскар», Моршинська міська рада, Львівська обласна рада, облдержадміністрація, підприємства, установи та організації громади</w:t>
            </w:r>
          </w:p>
        </w:tc>
      </w:tr>
      <w:tr w:rsidR="00CF548F" w:rsidRPr="00AA47A1" w14:paraId="08177ADB"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70055" w14:textId="77777777" w:rsidR="000F02D1" w:rsidRPr="00AA47A1" w:rsidRDefault="000F02D1" w:rsidP="000F02D1">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Інше:</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048E2D" w14:textId="77777777" w:rsidR="00CF548F" w:rsidRPr="00AA47A1" w:rsidRDefault="00CF548F" w:rsidP="00E53146">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Виконання робіт здійснюється на умовах співфінансування. Відповідно до Програми охорони навколишнього природного середовища на 2021 – 2025 роки співфінансування з коштів місцевих бюджетів розраховується  з урахуванням  індексу фінансової спроможності територіальної громади, яка за I  півріччя  2021становить  0,662. При даному індексі, співфінансування із міського бюджету становитиме  20% від загальної суми проєкту:</w:t>
            </w:r>
          </w:p>
          <w:p w14:paraId="65CF3142" w14:textId="77777777" w:rsidR="00CF548F" w:rsidRPr="00AA47A1" w:rsidRDefault="00CF548F" w:rsidP="00CF548F">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2022 - 4000,0 тис.грн.;  </w:t>
            </w:r>
          </w:p>
          <w:p w14:paraId="58A193CE" w14:textId="77777777" w:rsidR="00CF548F" w:rsidRPr="00AA47A1" w:rsidRDefault="00CF548F" w:rsidP="00CF548F">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2023 - 4000,0 тис.грн.;</w:t>
            </w:r>
          </w:p>
          <w:p w14:paraId="49B03614" w14:textId="77777777" w:rsidR="000F02D1" w:rsidRPr="00AA47A1" w:rsidRDefault="00CF548F" w:rsidP="00CF548F">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2024 - 4000,0 тис.грн.</w:t>
            </w:r>
          </w:p>
        </w:tc>
      </w:tr>
    </w:tbl>
    <w:p w14:paraId="07D0D205" w14:textId="77777777" w:rsidR="000F02D1" w:rsidRPr="00AA47A1" w:rsidRDefault="000F02D1">
      <w:pPr>
        <w:rPr>
          <w:rFonts w:asciiTheme="minorHAnsi" w:eastAsia="Times New Roman" w:hAnsiTheme="minorHAnsi" w:cstheme="minorHAnsi"/>
          <w:b/>
          <w:bCs/>
          <w:sz w:val="24"/>
          <w:szCs w:val="24"/>
          <w:u w:val="single"/>
          <w:lang w:eastAsia="uk-UA"/>
        </w:rPr>
      </w:pPr>
    </w:p>
    <w:tbl>
      <w:tblPr>
        <w:tblStyle w:val="TableNormal8"/>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479"/>
        <w:gridCol w:w="2295"/>
        <w:gridCol w:w="1559"/>
        <w:gridCol w:w="1561"/>
        <w:gridCol w:w="1996"/>
      </w:tblGrid>
      <w:tr w:rsidR="00D600FD" w:rsidRPr="00AA47A1" w14:paraId="70B27956"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5AE9B" w14:textId="77777777" w:rsidR="00D600FD" w:rsidRPr="00AA47A1" w:rsidRDefault="00D600FD" w:rsidP="00D600F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Завдання Стратегії, якому відповідає проект:</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67D85144" w14:textId="77777777" w:rsidR="00D600FD" w:rsidRPr="00AA47A1" w:rsidRDefault="00D600FD" w:rsidP="00D600FD">
            <w:pPr>
              <w:pBdr>
                <w:left w:val="single" w:sz="18" w:space="4" w:color="000000"/>
              </w:pBd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В.1.1.1. Покращення та розвиток доріг та інженерних мереж</w:t>
            </w:r>
          </w:p>
        </w:tc>
      </w:tr>
      <w:tr w:rsidR="00D600FD" w:rsidRPr="00AA47A1" w14:paraId="51CC6DEC"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9E5DE11" w14:textId="77777777" w:rsidR="00D600FD" w:rsidRPr="00AA47A1" w:rsidRDefault="00D600FD" w:rsidP="00D600F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Назва проекту:</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284F589" w14:textId="77777777" w:rsidR="00D600FD" w:rsidRPr="00AA47A1" w:rsidRDefault="00D600FD" w:rsidP="00D600F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Розвиток та модернізація систем централізованого водопостачання  та водовідведення</w:t>
            </w:r>
          </w:p>
        </w:tc>
      </w:tr>
      <w:tr w:rsidR="00D600FD" w:rsidRPr="00AA47A1" w14:paraId="5D30C0CD"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D8D1" w14:textId="77777777" w:rsidR="00D600FD" w:rsidRPr="00AA47A1" w:rsidRDefault="00D600FD" w:rsidP="00D600F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Цілі проекту:</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1E079ADA" w14:textId="77777777" w:rsidR="00D600FD" w:rsidRPr="00C92C69" w:rsidRDefault="00D600FD"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Розвиток інженерної інфраструктури.</w:t>
            </w:r>
          </w:p>
          <w:p w14:paraId="24CC5744" w14:textId="77777777" w:rsidR="00D600FD" w:rsidRPr="00C92C69" w:rsidRDefault="00D600FD"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Технологічне від’єднання від Стрийського водоканалу, зменшення витрат на знезараження, збільшення економічності елементів, забезпечення економії енергоресурсів; зниження </w:t>
            </w:r>
            <w:r w:rsidRPr="00C92C69">
              <w:rPr>
                <w:rFonts w:asciiTheme="minorHAnsi" w:eastAsia="Arial" w:hAnsiTheme="minorHAnsi" w:cstheme="minorHAnsi"/>
                <w:sz w:val="24"/>
                <w:szCs w:val="24"/>
              </w:rPr>
              <w:lastRenderedPageBreak/>
              <w:t xml:space="preserve">витрат на електроенергію до 300 тис.кВт*год в рік;. забезпечення жителів та відпочивальників міста та мешканців прилеглих територій, що мають доступ до систем централізованого водопостачання, безперебійним водопостачанням. </w:t>
            </w:r>
          </w:p>
          <w:p w14:paraId="4E3C9CC6" w14:textId="77777777" w:rsidR="00D600FD" w:rsidRPr="00C92C69" w:rsidRDefault="00D600FD"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Забезпечення належного санітарного стану населених пунктів</w:t>
            </w:r>
          </w:p>
          <w:p w14:paraId="0657464E" w14:textId="77777777" w:rsidR="00D600FD" w:rsidRPr="00AA47A1" w:rsidRDefault="00D600FD" w:rsidP="00C92C69">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sz w:val="24"/>
                <w:szCs w:val="24"/>
              </w:rPr>
            </w:pPr>
            <w:r w:rsidRPr="00C92C69">
              <w:rPr>
                <w:rFonts w:asciiTheme="minorHAnsi" w:eastAsia="Arial" w:hAnsiTheme="minorHAnsi" w:cstheme="minorHAnsi"/>
                <w:sz w:val="24"/>
                <w:szCs w:val="24"/>
              </w:rPr>
              <w:t>Підвищення якості життя населення.</w:t>
            </w:r>
          </w:p>
        </w:tc>
      </w:tr>
      <w:tr w:rsidR="00D600FD" w:rsidRPr="00AA47A1" w14:paraId="0DD0B6A3"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16798" w14:textId="77777777" w:rsidR="00D600FD" w:rsidRPr="00AA47A1" w:rsidRDefault="00D600FD" w:rsidP="00D600F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lastRenderedPageBreak/>
              <w:t>Територія на яку проект матиме вплив:</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5DCFF401" w14:textId="77777777" w:rsidR="00D600FD" w:rsidRPr="00AA47A1" w:rsidRDefault="00D600FD" w:rsidP="00D600FD">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м. Моршин, села Стрийського району вздовж водогону</w:t>
            </w:r>
          </w:p>
        </w:tc>
      </w:tr>
      <w:tr w:rsidR="00D600FD" w:rsidRPr="00AA47A1" w14:paraId="0DBA2280"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B50C0" w14:textId="77777777" w:rsidR="00D600FD" w:rsidRPr="00AA47A1" w:rsidRDefault="00D600FD" w:rsidP="00D600F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кількість отримувачів вигод</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36559ECE" w14:textId="77777777" w:rsidR="00D600FD" w:rsidRPr="00AA47A1" w:rsidRDefault="00D600FD" w:rsidP="00D600FD">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Мешканці м.Моршина, гості міста, відпочивальники та населення Стрийського району Львівської області. </w:t>
            </w:r>
          </w:p>
        </w:tc>
      </w:tr>
      <w:tr w:rsidR="00D600FD" w:rsidRPr="00AA47A1" w14:paraId="0CEFDF19"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A3DED" w14:textId="77777777" w:rsidR="00D600FD" w:rsidRPr="00AA47A1" w:rsidRDefault="00D600FD" w:rsidP="00D600F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Стислий опис проекту:</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41B67421" w14:textId="09419340" w:rsidR="00D600FD" w:rsidRPr="00AA47A1" w:rsidRDefault="00D600FD" w:rsidP="00C73800">
            <w:pPr>
              <w:spacing w:after="0" w:line="240" w:lineRule="auto"/>
              <w:ind w:left="57"/>
              <w:jc w:val="both"/>
              <w:rPr>
                <w:rFonts w:asciiTheme="minorHAnsi" w:hAnsiTheme="minorHAnsi" w:cstheme="minorHAnsi"/>
                <w:sz w:val="24"/>
                <w:szCs w:val="24"/>
              </w:rPr>
            </w:pPr>
            <w:r w:rsidRPr="00AA47A1">
              <w:rPr>
                <w:rFonts w:asciiTheme="minorHAnsi" w:hAnsiTheme="minorHAnsi" w:cstheme="minorHAnsi"/>
                <w:sz w:val="24"/>
                <w:szCs w:val="24"/>
              </w:rPr>
              <w:t xml:space="preserve">Водопостачання м. Моршин здійснюється з водозабору з підземних джерел в заплаві р. Стрий, який розташований в районі с. Братківці Стрийського району. Подача  питної води з підземного водозабору здійснюється за графіком через насосну станцію ІІ-го підйому в с. Братківці, де встановлено два насоси (робочий і резервний). Питна вода транспортується трубопроводом d = 300мм в резервуар насосної станції ІІІ-го підйому с.Довге. з насосної станції ІІІ-го підйому; водогонами d = 300мм і d = 150мм питна вода подається в напірні резервуари площадки №1 </w:t>
            </w:r>
            <w:r w:rsidR="00967F3F" w:rsidRPr="00AA47A1">
              <w:rPr>
                <w:rFonts w:asciiTheme="minorHAnsi" w:hAnsiTheme="minorHAnsi" w:cstheme="minorHAnsi"/>
                <w:sz w:val="24"/>
                <w:szCs w:val="24"/>
              </w:rPr>
              <w:t>об</w:t>
            </w:r>
            <w:r w:rsidR="00967F3F">
              <w:rPr>
                <w:rFonts w:asciiTheme="minorHAnsi" w:hAnsiTheme="minorHAnsi" w:cstheme="minorHAnsi"/>
                <w:sz w:val="24"/>
                <w:szCs w:val="24"/>
              </w:rPr>
              <w:t>’</w:t>
            </w:r>
            <w:r w:rsidR="00967F3F" w:rsidRPr="00AA47A1">
              <w:rPr>
                <w:rFonts w:asciiTheme="minorHAnsi" w:hAnsiTheme="minorHAnsi" w:cstheme="minorHAnsi"/>
                <w:sz w:val="24"/>
                <w:szCs w:val="24"/>
              </w:rPr>
              <w:t>ємом</w:t>
            </w:r>
            <w:r w:rsidRPr="00AA47A1">
              <w:rPr>
                <w:rFonts w:asciiTheme="minorHAnsi" w:hAnsiTheme="minorHAnsi" w:cstheme="minorHAnsi"/>
                <w:sz w:val="24"/>
                <w:szCs w:val="24"/>
              </w:rPr>
              <w:t xml:space="preserve"> 600 м3 і 2000 м3, а потім самоплавом під дією гідростатичного тиску по водогонах  d = 300мм і  d = 200мм в мережу міста. В наслідок реалізації проекту буде здійснено технологічне від’єднання від Стрийського водоканалу — будівництво окремої вітки водогону  від свердловин № 3, 8 Братківського водопроводу протяжністю 4 км, що з’єднає дві насосні станції І підйому з підключенням до існуючого реконструйованого водопроводу, протяжністю 13 км із встановленням станцій знезараження води, повною реконструкцією насосних станцій та резервуарів чистої води на 2000 куб.м. та 600 куб.м. </w:t>
            </w:r>
          </w:p>
          <w:p w14:paraId="0F91F753" w14:textId="77777777" w:rsidR="00D600FD" w:rsidRPr="00AA47A1" w:rsidRDefault="00D600FD" w:rsidP="00C73800">
            <w:pPr>
              <w:spacing w:after="0" w:line="240" w:lineRule="auto"/>
              <w:ind w:left="57"/>
              <w:jc w:val="both"/>
              <w:rPr>
                <w:rFonts w:asciiTheme="minorHAnsi" w:hAnsiTheme="minorHAnsi" w:cstheme="minorHAnsi"/>
                <w:sz w:val="24"/>
                <w:szCs w:val="24"/>
              </w:rPr>
            </w:pPr>
            <w:r w:rsidRPr="00AA47A1">
              <w:rPr>
                <w:rFonts w:asciiTheme="minorHAnsi" w:hAnsiTheme="minorHAnsi" w:cstheme="minorHAnsi"/>
                <w:sz w:val="24"/>
                <w:szCs w:val="24"/>
              </w:rPr>
              <w:t>Водопровідні мережі протяжністю 43,4 км (ПЖКГ) і 3,5 км ДУВКГ, окремі ділянки цих мереж також потребують заміни і ремонту.</w:t>
            </w:r>
          </w:p>
          <w:p w14:paraId="6DC9DCC1" w14:textId="77777777" w:rsidR="00D600FD" w:rsidRPr="00AA47A1" w:rsidRDefault="00D600FD" w:rsidP="00C73800">
            <w:pPr>
              <w:spacing w:after="0" w:line="240" w:lineRule="auto"/>
              <w:ind w:left="57"/>
              <w:jc w:val="both"/>
              <w:rPr>
                <w:rFonts w:asciiTheme="minorHAnsi" w:hAnsiTheme="minorHAnsi" w:cstheme="minorHAnsi"/>
                <w:sz w:val="24"/>
                <w:szCs w:val="24"/>
              </w:rPr>
            </w:pPr>
            <w:r w:rsidRPr="00AA47A1">
              <w:rPr>
                <w:rFonts w:asciiTheme="minorHAnsi" w:hAnsiTheme="minorHAnsi" w:cstheme="minorHAnsi"/>
                <w:sz w:val="24"/>
                <w:szCs w:val="24"/>
              </w:rPr>
              <w:t xml:space="preserve">Каналізаційні мережі протяжністю 25,4 км, окремі ділянки цих мереж також потребують реконструкції та ремонту. </w:t>
            </w:r>
          </w:p>
          <w:p w14:paraId="7426BB64" w14:textId="77777777" w:rsidR="00D600FD" w:rsidRPr="00AA47A1" w:rsidRDefault="00D600FD" w:rsidP="00C73800">
            <w:pPr>
              <w:spacing w:after="0" w:line="240" w:lineRule="auto"/>
              <w:ind w:left="57"/>
              <w:jc w:val="both"/>
              <w:rPr>
                <w:rFonts w:asciiTheme="minorHAnsi" w:hAnsiTheme="minorHAnsi" w:cstheme="minorHAnsi"/>
                <w:sz w:val="24"/>
                <w:szCs w:val="24"/>
              </w:rPr>
            </w:pPr>
            <w:r w:rsidRPr="00AA47A1">
              <w:rPr>
                <w:rFonts w:asciiTheme="minorHAnsi" w:hAnsiTheme="minorHAnsi" w:cstheme="minorHAnsi"/>
                <w:sz w:val="24"/>
                <w:szCs w:val="24"/>
              </w:rPr>
              <w:t>Необхідно завершити роботи по каналізуванню с.Баня Лисовицька та реконструкції мереж побутової каналізації по вул.З.Красівського та Привокзальна-Січових Стрільців в м.Моршині.</w:t>
            </w:r>
          </w:p>
        </w:tc>
      </w:tr>
      <w:tr w:rsidR="00D600FD" w:rsidRPr="00AA47A1" w14:paraId="2031A7DF"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E679E" w14:textId="77777777" w:rsidR="00D600FD" w:rsidRPr="00AA47A1" w:rsidRDefault="00D600FD" w:rsidP="00D600F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Очікувані результати:</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FFFFFF"/>
          </w:tcPr>
          <w:p w14:paraId="7FEA18AC" w14:textId="330C317E" w:rsidR="00D600FD" w:rsidRPr="00C92C69" w:rsidRDefault="00DD4EB5" w:rsidP="00C73800">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Підвищено ефективність роботи комунальних підприємств;</w:t>
            </w:r>
          </w:p>
          <w:p w14:paraId="52C17D7D" w14:textId="5040B44B" w:rsidR="00D600FD" w:rsidRPr="00C92C69" w:rsidRDefault="00DD4EB5" w:rsidP="00C73800">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Забезпечено централізованим водовідведенням населення;</w:t>
            </w:r>
          </w:p>
          <w:p w14:paraId="63F7F9C0" w14:textId="181461E0" w:rsidR="00D600FD" w:rsidRPr="00C92C69" w:rsidRDefault="00DD4EB5" w:rsidP="00C73800">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Покращено санітарний стан населених пунктів;</w:t>
            </w:r>
          </w:p>
          <w:p w14:paraId="3B3536AF" w14:textId="2F2C71C7" w:rsidR="00D600FD" w:rsidRPr="00C92C69" w:rsidRDefault="00DD4EB5" w:rsidP="00C73800">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Здійснено технологічне від’єднання від стрийського водоканалу, зменшено витрати</w:t>
            </w:r>
            <w:r w:rsidR="00D600FD" w:rsidRPr="00C92C69">
              <w:rPr>
                <w:rFonts w:asciiTheme="minorHAnsi" w:eastAsia="Arial" w:hAnsiTheme="minorHAnsi" w:cstheme="minorHAnsi"/>
                <w:sz w:val="24"/>
                <w:szCs w:val="24"/>
              </w:rPr>
              <w:t xml:space="preserve"> на знезараження, збільшено економічність елементів, забезпечено економію енергоресурсів; </w:t>
            </w:r>
          </w:p>
          <w:p w14:paraId="037F9BB0" w14:textId="75A033B6" w:rsidR="00D600FD" w:rsidRPr="00C92C69" w:rsidRDefault="00DD4EB5" w:rsidP="00C73800">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Забезпечено економію енергоресурсів; знижено витрати на електроенергію до 300 тис.квт*год в рік;.</w:t>
            </w:r>
          </w:p>
          <w:p w14:paraId="518466AF" w14:textId="219048E6" w:rsidR="00D600FD" w:rsidRPr="00C92C69" w:rsidRDefault="00DD4EB5" w:rsidP="00C73800">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Забезпечено місто безперервним водопостачанням;. </w:t>
            </w:r>
          </w:p>
          <w:p w14:paraId="5F6426CE" w14:textId="15E5EA58" w:rsidR="00D600FD" w:rsidRPr="00C92C69" w:rsidRDefault="00DD4EB5" w:rsidP="00C73800">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Зменшено кількіст</w:t>
            </w:r>
            <w:r w:rsidR="00D600FD" w:rsidRPr="00C92C69">
              <w:rPr>
                <w:rFonts w:asciiTheme="minorHAnsi" w:eastAsia="Arial" w:hAnsiTheme="minorHAnsi" w:cstheme="minorHAnsi"/>
                <w:sz w:val="24"/>
                <w:szCs w:val="24"/>
              </w:rPr>
              <w:t>ь аварійних ситуацій на водогонах та каналізаційних мережах шляхом заміни фізично зношеної системи сучасною системою водопостачання.</w:t>
            </w:r>
          </w:p>
        </w:tc>
      </w:tr>
      <w:tr w:rsidR="00D600FD" w:rsidRPr="00AA47A1" w14:paraId="5EE5034E"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1D33B" w14:textId="77777777" w:rsidR="00D600FD" w:rsidRPr="00AA47A1" w:rsidRDefault="00D600FD" w:rsidP="00D600F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 xml:space="preserve">Ключові заходи </w:t>
            </w:r>
            <w:r w:rsidRPr="00AA47A1">
              <w:rPr>
                <w:rFonts w:asciiTheme="minorHAnsi" w:hAnsiTheme="minorHAnsi" w:cstheme="minorHAnsi"/>
                <w:b/>
                <w:color w:val="000000"/>
                <w:sz w:val="24"/>
                <w:szCs w:val="24"/>
              </w:rPr>
              <w:lastRenderedPageBreak/>
              <w:t>проекту:</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5D114145" w14:textId="52AE9EDE" w:rsidR="00D600FD" w:rsidRPr="00C92C69" w:rsidRDefault="00DD4EB5" w:rsidP="00C73800">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lastRenderedPageBreak/>
              <w:t xml:space="preserve">Затвердження </w:t>
            </w:r>
            <w:r w:rsidR="00D600FD" w:rsidRPr="00C92C69">
              <w:rPr>
                <w:rFonts w:asciiTheme="minorHAnsi" w:eastAsia="Arial" w:hAnsiTheme="minorHAnsi" w:cstheme="minorHAnsi"/>
                <w:sz w:val="24"/>
                <w:szCs w:val="24"/>
              </w:rPr>
              <w:t xml:space="preserve">зон санітарної охорони поверхневого водозабору в </w:t>
            </w:r>
            <w:r w:rsidR="00D600FD" w:rsidRPr="00C92C69">
              <w:rPr>
                <w:rFonts w:asciiTheme="minorHAnsi" w:eastAsia="Arial" w:hAnsiTheme="minorHAnsi" w:cstheme="minorHAnsi"/>
                <w:sz w:val="24"/>
                <w:szCs w:val="24"/>
              </w:rPr>
              <w:lastRenderedPageBreak/>
              <w:t>с.Баня-Лисовицька та свердловин № 3, 8 Братківського водозабору, проекти яких розроблено, отримано погодження від усіх зацікавлених структур, однак не затверджено районною радою;</w:t>
            </w:r>
          </w:p>
          <w:p w14:paraId="7A01CECD" w14:textId="2A500E4D" w:rsidR="00D600FD" w:rsidRPr="00C92C69" w:rsidRDefault="00DD4EB5" w:rsidP="00C73800">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Будівництво </w:t>
            </w:r>
            <w:r w:rsidR="00D600FD" w:rsidRPr="00C92C69">
              <w:rPr>
                <w:rFonts w:asciiTheme="minorHAnsi" w:eastAsia="Arial" w:hAnsiTheme="minorHAnsi" w:cstheme="minorHAnsi"/>
                <w:sz w:val="24"/>
                <w:szCs w:val="24"/>
              </w:rPr>
              <w:t xml:space="preserve">окремої вітки водогону від свердловин № 3, 8 Братківського водопроводу протяжністю 4 км, що з’єднає дві насосні станції І підйому з підключенням до існуючого реконструйованого водопроводу, протяжністю 13 км із встановленням станцій знезараження води, повною реконструкцією насосних станцій та резервуарів чистої води на 2000 куб.м. </w:t>
            </w:r>
            <w:r w:rsidRPr="00C92C69">
              <w:rPr>
                <w:rFonts w:asciiTheme="minorHAnsi" w:eastAsia="Arial" w:hAnsiTheme="minorHAnsi" w:cstheme="minorHAnsi"/>
                <w:sz w:val="24"/>
                <w:szCs w:val="24"/>
              </w:rPr>
              <w:t xml:space="preserve">Та </w:t>
            </w:r>
            <w:r w:rsidR="00D600FD" w:rsidRPr="00C92C69">
              <w:rPr>
                <w:rFonts w:asciiTheme="minorHAnsi" w:eastAsia="Arial" w:hAnsiTheme="minorHAnsi" w:cstheme="minorHAnsi"/>
                <w:sz w:val="24"/>
                <w:szCs w:val="24"/>
              </w:rPr>
              <w:t>600 куб.м.</w:t>
            </w:r>
          </w:p>
          <w:p w14:paraId="32678D67" w14:textId="5538E5C3" w:rsidR="00D600FD" w:rsidRPr="00C92C69" w:rsidRDefault="00DD4EB5" w:rsidP="00C73800">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Реконструкція </w:t>
            </w:r>
            <w:r w:rsidR="00D600FD" w:rsidRPr="00C92C69">
              <w:rPr>
                <w:rFonts w:asciiTheme="minorHAnsi" w:eastAsia="Arial" w:hAnsiTheme="minorHAnsi" w:cstheme="minorHAnsi"/>
                <w:sz w:val="24"/>
                <w:szCs w:val="24"/>
              </w:rPr>
              <w:t>мереж побутової каналізації по вул.З.Красівського та Привокзальна-Січових Стрільців в м.Моршині;</w:t>
            </w:r>
          </w:p>
          <w:p w14:paraId="49A876DE" w14:textId="7F0BCE0B" w:rsidR="00D600FD" w:rsidRPr="00C92C69" w:rsidRDefault="00DD4EB5" w:rsidP="00C73800">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C92C69">
              <w:rPr>
                <w:rFonts w:asciiTheme="minorHAnsi" w:eastAsia="Arial" w:hAnsiTheme="minorHAnsi" w:cstheme="minorHAnsi"/>
                <w:sz w:val="24"/>
                <w:szCs w:val="24"/>
              </w:rPr>
              <w:t xml:space="preserve">Заміна </w:t>
            </w:r>
            <w:r w:rsidR="00D600FD" w:rsidRPr="00C92C69">
              <w:rPr>
                <w:rFonts w:asciiTheme="minorHAnsi" w:eastAsia="Arial" w:hAnsiTheme="minorHAnsi" w:cstheme="minorHAnsi"/>
                <w:sz w:val="24"/>
                <w:szCs w:val="24"/>
              </w:rPr>
              <w:t>мереж водопостачання та водовідведення в межах населених пунктів громади.</w:t>
            </w:r>
          </w:p>
        </w:tc>
      </w:tr>
      <w:tr w:rsidR="00D600FD" w:rsidRPr="00AA47A1" w14:paraId="390F547E"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CAD51" w14:textId="77777777" w:rsidR="00D600FD" w:rsidRPr="00AA47A1" w:rsidRDefault="00D600FD" w:rsidP="00D600F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lastRenderedPageBreak/>
              <w:t xml:space="preserve">Період здійснення: </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51B811" w14:textId="77777777" w:rsidR="00D600FD" w:rsidRPr="00AA47A1" w:rsidRDefault="00D600FD" w:rsidP="00D600FD">
            <w:pPr>
              <w:spacing w:after="0" w:line="240" w:lineRule="auto"/>
              <w:rPr>
                <w:rFonts w:asciiTheme="minorHAnsi" w:hAnsiTheme="minorHAnsi" w:cstheme="minorHAnsi"/>
                <w:color w:val="000000"/>
                <w:sz w:val="24"/>
                <w:szCs w:val="24"/>
              </w:rPr>
            </w:pPr>
            <w:r w:rsidRPr="00AA47A1">
              <w:rPr>
                <w:rFonts w:asciiTheme="minorHAnsi" w:hAnsiTheme="minorHAnsi" w:cstheme="minorHAnsi"/>
                <w:color w:val="000000"/>
                <w:sz w:val="24"/>
                <w:szCs w:val="24"/>
              </w:rPr>
              <w:t>2022 – 2024 роки:</w:t>
            </w:r>
          </w:p>
        </w:tc>
      </w:tr>
      <w:tr w:rsidR="00D600FD" w:rsidRPr="00AA47A1" w14:paraId="7BC811A3" w14:textId="77777777" w:rsidTr="00CE5965">
        <w:trPr>
          <w:jc w:val="right"/>
        </w:trPr>
        <w:tc>
          <w:tcPr>
            <w:tcW w:w="24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294A68" w14:textId="77777777" w:rsidR="00D600FD" w:rsidRPr="00AA47A1" w:rsidRDefault="00D600FD" w:rsidP="00D600F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вартість проекту, тис. грн.</w:t>
            </w:r>
          </w:p>
        </w:tc>
        <w:tc>
          <w:tcPr>
            <w:tcW w:w="229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7182915" w14:textId="77777777" w:rsidR="00D600FD" w:rsidRPr="00AA47A1" w:rsidRDefault="00D600FD" w:rsidP="00D600FD">
            <w:pPr>
              <w:spacing w:after="0" w:line="240" w:lineRule="auto"/>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4ECF865" w14:textId="77777777" w:rsidR="00D600FD" w:rsidRPr="00AA47A1" w:rsidRDefault="00D600FD" w:rsidP="00D600FD">
            <w:pPr>
              <w:spacing w:after="0" w:line="240" w:lineRule="auto"/>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2023EF1" w14:textId="77777777" w:rsidR="00D600FD" w:rsidRPr="00AA47A1" w:rsidRDefault="00D600FD" w:rsidP="00D600FD">
            <w:pPr>
              <w:spacing w:after="0" w:line="240" w:lineRule="auto"/>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B356DF4" w14:textId="77777777" w:rsidR="00D600FD" w:rsidRPr="00AA47A1" w:rsidRDefault="00D600FD" w:rsidP="00D600FD">
            <w:pPr>
              <w:spacing w:after="0" w:line="240" w:lineRule="auto"/>
              <w:ind w:firstLine="104"/>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Разом</w:t>
            </w:r>
          </w:p>
        </w:tc>
      </w:tr>
      <w:tr w:rsidR="00D600FD" w:rsidRPr="00AA47A1" w14:paraId="7D0903D1" w14:textId="77777777" w:rsidTr="00CE5965">
        <w:trPr>
          <w:jc w:val="right"/>
        </w:trPr>
        <w:tc>
          <w:tcPr>
            <w:tcW w:w="24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5599EEA" w14:textId="77777777" w:rsidR="00D600FD" w:rsidRPr="00AA47A1" w:rsidRDefault="00D600FD" w:rsidP="00D600FD">
            <w:pPr>
              <w:spacing w:after="0" w:line="240" w:lineRule="auto"/>
              <w:rPr>
                <w:rFonts w:asciiTheme="minorHAnsi" w:hAnsiTheme="minorHAnsi" w:cstheme="minorHAnsi"/>
                <w:b/>
                <w:color w:val="000000"/>
                <w:sz w:val="24"/>
                <w:szCs w:val="24"/>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244DC" w14:textId="5215798C" w:rsidR="00D600FD" w:rsidRPr="00AA47A1" w:rsidRDefault="007A5F23" w:rsidP="00561F48">
            <w:pPr>
              <w:spacing w:after="0" w:line="240" w:lineRule="auto"/>
              <w:jc w:val="center"/>
              <w:rPr>
                <w:rFonts w:asciiTheme="minorHAnsi" w:hAnsiTheme="minorHAnsi" w:cstheme="minorHAnsi"/>
                <w:b/>
                <w:color w:val="000000"/>
                <w:sz w:val="24"/>
                <w:szCs w:val="24"/>
              </w:rPr>
            </w:pPr>
            <w:r>
              <w:rPr>
                <w:rFonts w:asciiTheme="minorHAnsi" w:hAnsiTheme="minorHAnsi" w:cstheme="minorHAnsi"/>
                <w:b/>
                <w:color w:val="000000"/>
                <w:sz w:val="24"/>
                <w:szCs w:val="24"/>
              </w:rPr>
              <w:t>193</w:t>
            </w:r>
            <w:r w:rsidR="00561F48">
              <w:rPr>
                <w:rFonts w:asciiTheme="minorHAnsi" w:hAnsiTheme="minorHAnsi" w:cstheme="minorHAnsi"/>
                <w:b/>
                <w:color w:val="000000"/>
                <w:sz w:val="24"/>
                <w:szCs w:val="24"/>
              </w:rPr>
              <w:t>4</w:t>
            </w:r>
            <w:r>
              <w:rPr>
                <w:rFonts w:asciiTheme="minorHAnsi" w:hAnsiTheme="minorHAnsi" w:cstheme="minorHAnsi"/>
                <w:b/>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87B33" w14:textId="0F88104C" w:rsidR="00D600FD" w:rsidRPr="00AA47A1" w:rsidRDefault="00561F48" w:rsidP="007A5F23">
            <w:pPr>
              <w:spacing w:after="0" w:line="240" w:lineRule="auto"/>
              <w:jc w:val="center"/>
              <w:rPr>
                <w:rFonts w:asciiTheme="minorHAnsi" w:hAnsiTheme="minorHAnsi" w:cstheme="minorHAnsi"/>
                <w:b/>
                <w:color w:val="000000"/>
                <w:sz w:val="24"/>
                <w:szCs w:val="24"/>
              </w:rPr>
            </w:pPr>
            <w:r>
              <w:rPr>
                <w:rFonts w:asciiTheme="minorHAnsi" w:hAnsiTheme="minorHAnsi" w:cstheme="minorHAnsi"/>
                <w:b/>
                <w:color w:val="000000"/>
                <w:sz w:val="24"/>
                <w:szCs w:val="24"/>
              </w:rPr>
              <w:t>12460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B0DBF" w14:textId="51B0B3E4" w:rsidR="00D600FD" w:rsidRPr="00AA47A1" w:rsidRDefault="007A5F23" w:rsidP="00D600FD">
            <w:pPr>
              <w:spacing w:after="0" w:line="240" w:lineRule="auto"/>
              <w:jc w:val="center"/>
              <w:rPr>
                <w:rFonts w:asciiTheme="minorHAnsi" w:hAnsiTheme="minorHAnsi" w:cstheme="minorHAnsi"/>
                <w:b/>
                <w:color w:val="000000"/>
                <w:sz w:val="24"/>
                <w:szCs w:val="24"/>
              </w:rPr>
            </w:pPr>
            <w:r>
              <w:rPr>
                <w:rFonts w:asciiTheme="minorHAnsi" w:hAnsiTheme="minorHAnsi" w:cstheme="minorHAnsi"/>
                <w:b/>
                <w:color w:val="000000"/>
                <w:sz w:val="24"/>
                <w:szCs w:val="24"/>
              </w:rPr>
              <w:t>266</w:t>
            </w:r>
            <w:r w:rsidR="00D600FD" w:rsidRPr="00AA47A1">
              <w:rPr>
                <w:rFonts w:asciiTheme="minorHAnsi" w:hAnsiTheme="minorHAnsi" w:cstheme="minorHAnsi"/>
                <w:b/>
                <w:color w:val="000000"/>
                <w:sz w:val="24"/>
                <w:szCs w:val="24"/>
              </w:rPr>
              <w:t>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B3765" w14:textId="1E8E09C2" w:rsidR="00D600FD" w:rsidRPr="00AA47A1" w:rsidRDefault="00561F48" w:rsidP="00D600FD">
            <w:pPr>
              <w:spacing w:after="0" w:line="240" w:lineRule="auto"/>
              <w:jc w:val="center"/>
              <w:rPr>
                <w:rFonts w:asciiTheme="minorHAnsi" w:hAnsiTheme="minorHAnsi" w:cstheme="minorHAnsi"/>
                <w:b/>
                <w:color w:val="000000"/>
                <w:sz w:val="24"/>
                <w:szCs w:val="24"/>
              </w:rPr>
            </w:pPr>
            <w:r>
              <w:rPr>
                <w:rFonts w:asciiTheme="minorHAnsi" w:hAnsiTheme="minorHAnsi" w:cstheme="minorHAnsi"/>
                <w:b/>
                <w:color w:val="000000"/>
                <w:sz w:val="24"/>
                <w:szCs w:val="24"/>
              </w:rPr>
              <w:t>58400</w:t>
            </w:r>
          </w:p>
        </w:tc>
      </w:tr>
      <w:tr w:rsidR="00D600FD" w:rsidRPr="00AA47A1" w14:paraId="4ABD7240"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458DE" w14:textId="77777777" w:rsidR="00D600FD" w:rsidRPr="00AA47A1" w:rsidRDefault="00D600FD" w:rsidP="00D600F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Джерела фінансування:</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C3224E0" w14:textId="77777777" w:rsidR="00D600FD" w:rsidRPr="00AA47A1" w:rsidRDefault="00D600FD" w:rsidP="00C73800">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Державний, обласний бюджет, бюджет громади, спонсорські кошти, кошти ДФРР, грантові кошти</w:t>
            </w:r>
          </w:p>
        </w:tc>
      </w:tr>
      <w:tr w:rsidR="00D600FD" w:rsidRPr="00AA47A1" w14:paraId="0B067C99"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4E906" w14:textId="77777777" w:rsidR="00D600FD" w:rsidRPr="00AA47A1" w:rsidRDefault="00D600FD" w:rsidP="00D600F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потенційні учасники реалізації проекту:</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FC7AF9" w14:textId="77777777" w:rsidR="00D600FD" w:rsidRPr="00AA47A1" w:rsidRDefault="00D600FD" w:rsidP="00C73800">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ПЖКГ Моршинської міської ради, ДУВКГ, Моршинська міська рада, Львівська обласна рада, облдержадміністрація, підприємства, установи та організації громади</w:t>
            </w:r>
          </w:p>
        </w:tc>
      </w:tr>
      <w:tr w:rsidR="00D600FD" w:rsidRPr="00AA47A1" w14:paraId="40128755"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6C0C4" w14:textId="77777777" w:rsidR="00D600FD" w:rsidRPr="00AA47A1" w:rsidRDefault="00D600FD" w:rsidP="00D600F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Інше:</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97DE81C" w14:textId="77777777" w:rsidR="00D600FD" w:rsidRPr="00AA47A1" w:rsidRDefault="00D600FD" w:rsidP="00C73800">
            <w:pPr>
              <w:spacing w:after="0" w:line="240" w:lineRule="auto"/>
              <w:jc w:val="both"/>
              <w:rPr>
                <w:rFonts w:asciiTheme="minorHAnsi" w:hAnsiTheme="minorHAnsi" w:cstheme="minorHAnsi"/>
                <w:color w:val="000000"/>
                <w:sz w:val="24"/>
                <w:szCs w:val="24"/>
              </w:rPr>
            </w:pPr>
            <w:r w:rsidRPr="00AA47A1">
              <w:rPr>
                <w:rFonts w:asciiTheme="minorHAnsi" w:hAnsiTheme="minorHAnsi" w:cstheme="minorHAnsi"/>
                <w:color w:val="000000"/>
                <w:sz w:val="24"/>
                <w:szCs w:val="24"/>
              </w:rPr>
              <w:t>Проєкт реалізовується за кошти державного та об</w:t>
            </w:r>
            <w:r w:rsidR="00CF548F" w:rsidRPr="00AA47A1">
              <w:rPr>
                <w:rFonts w:asciiTheme="minorHAnsi" w:hAnsiTheme="minorHAnsi" w:cstheme="minorHAnsi"/>
                <w:color w:val="000000"/>
                <w:sz w:val="24"/>
                <w:szCs w:val="24"/>
              </w:rPr>
              <w:t>ласного бюджетів на умовах спів</w:t>
            </w:r>
            <w:r w:rsidRPr="00AA47A1">
              <w:rPr>
                <w:rFonts w:asciiTheme="minorHAnsi" w:hAnsiTheme="minorHAnsi" w:cstheme="minorHAnsi"/>
                <w:color w:val="000000"/>
                <w:sz w:val="24"/>
                <w:szCs w:val="24"/>
              </w:rPr>
              <w:t xml:space="preserve">фінансування в рамках ДФРР, програми «Питна вода» тощо. </w:t>
            </w:r>
          </w:p>
          <w:p w14:paraId="2E3E49E6" w14:textId="4A191717" w:rsidR="00D600FD" w:rsidRPr="00AA47A1" w:rsidRDefault="00D600FD" w:rsidP="00C73800">
            <w:pPr>
              <w:spacing w:after="0" w:line="240" w:lineRule="auto"/>
              <w:jc w:val="both"/>
              <w:rPr>
                <w:rFonts w:asciiTheme="minorHAnsi" w:hAnsiTheme="minorHAnsi" w:cstheme="minorHAnsi"/>
                <w:color w:val="000000"/>
                <w:sz w:val="24"/>
                <w:szCs w:val="24"/>
              </w:rPr>
            </w:pPr>
            <w:r w:rsidRPr="00AA47A1">
              <w:rPr>
                <w:rFonts w:asciiTheme="minorHAnsi" w:hAnsiTheme="minorHAnsi" w:cstheme="minorHAnsi"/>
                <w:color w:val="000000"/>
                <w:sz w:val="24"/>
                <w:szCs w:val="24"/>
              </w:rPr>
              <w:t>Співфінансування проєкту за кошти Моршинської громади становить</w:t>
            </w:r>
            <w:r w:rsidR="00561F48">
              <w:rPr>
                <w:rFonts w:asciiTheme="minorHAnsi" w:hAnsiTheme="minorHAnsi" w:cstheme="minorHAnsi"/>
                <w:color w:val="000000"/>
                <w:sz w:val="24"/>
                <w:szCs w:val="24"/>
              </w:rPr>
              <w:t xml:space="preserve"> до</w:t>
            </w:r>
            <w:r w:rsidRPr="00AA47A1">
              <w:rPr>
                <w:rFonts w:asciiTheme="minorHAnsi" w:hAnsiTheme="minorHAnsi" w:cstheme="minorHAnsi"/>
                <w:color w:val="000000"/>
                <w:sz w:val="24"/>
                <w:szCs w:val="24"/>
              </w:rPr>
              <w:t xml:space="preserve"> 10% вартості  даного проєкту:</w:t>
            </w:r>
          </w:p>
          <w:p w14:paraId="26A5BA39" w14:textId="0581A648" w:rsidR="00D600FD" w:rsidRPr="00AA47A1" w:rsidRDefault="00D600FD" w:rsidP="00C73800">
            <w:pPr>
              <w:spacing w:after="0" w:line="240" w:lineRule="auto"/>
              <w:jc w:val="both"/>
              <w:rPr>
                <w:rFonts w:asciiTheme="minorHAnsi" w:hAnsiTheme="minorHAnsi" w:cstheme="minorHAnsi"/>
                <w:color w:val="000000"/>
                <w:sz w:val="24"/>
                <w:szCs w:val="24"/>
              </w:rPr>
            </w:pPr>
            <w:r w:rsidRPr="00AA47A1">
              <w:rPr>
                <w:rFonts w:asciiTheme="minorHAnsi" w:hAnsiTheme="minorHAnsi" w:cstheme="minorHAnsi"/>
                <w:color w:val="000000"/>
                <w:sz w:val="24"/>
                <w:szCs w:val="24"/>
              </w:rPr>
              <w:t>2022-</w:t>
            </w:r>
            <w:r w:rsidR="007A5F23">
              <w:rPr>
                <w:rFonts w:asciiTheme="minorHAnsi" w:hAnsiTheme="minorHAnsi" w:cstheme="minorHAnsi"/>
                <w:color w:val="000000"/>
                <w:sz w:val="24"/>
                <w:szCs w:val="24"/>
              </w:rPr>
              <w:t>1340</w:t>
            </w:r>
            <w:r w:rsidRPr="00AA47A1">
              <w:rPr>
                <w:rFonts w:asciiTheme="minorHAnsi" w:hAnsiTheme="minorHAnsi" w:cstheme="minorHAnsi"/>
                <w:color w:val="000000"/>
                <w:sz w:val="24"/>
                <w:szCs w:val="24"/>
              </w:rPr>
              <w:t>,0 тис.грн.;</w:t>
            </w:r>
          </w:p>
          <w:p w14:paraId="3EE5E2FD" w14:textId="392F4CBD" w:rsidR="00D600FD" w:rsidRPr="00AA47A1" w:rsidRDefault="00D600FD" w:rsidP="00C73800">
            <w:pPr>
              <w:spacing w:after="0" w:line="240" w:lineRule="auto"/>
              <w:jc w:val="both"/>
              <w:rPr>
                <w:rFonts w:asciiTheme="minorHAnsi" w:hAnsiTheme="minorHAnsi" w:cstheme="minorHAnsi"/>
                <w:color w:val="000000"/>
                <w:sz w:val="24"/>
                <w:szCs w:val="24"/>
              </w:rPr>
            </w:pPr>
            <w:r w:rsidRPr="00AA47A1">
              <w:rPr>
                <w:rFonts w:asciiTheme="minorHAnsi" w:hAnsiTheme="minorHAnsi" w:cstheme="minorHAnsi"/>
                <w:color w:val="000000"/>
                <w:sz w:val="24"/>
                <w:szCs w:val="24"/>
              </w:rPr>
              <w:t>2023-</w:t>
            </w:r>
            <w:r w:rsidR="00561F48">
              <w:rPr>
                <w:rFonts w:asciiTheme="minorHAnsi" w:hAnsiTheme="minorHAnsi" w:cstheme="minorHAnsi"/>
                <w:color w:val="000000"/>
                <w:sz w:val="24"/>
                <w:szCs w:val="24"/>
              </w:rPr>
              <w:t>11</w:t>
            </w:r>
            <w:r w:rsidRPr="00AA47A1">
              <w:rPr>
                <w:rFonts w:asciiTheme="minorHAnsi" w:hAnsiTheme="minorHAnsi" w:cstheme="minorHAnsi"/>
                <w:color w:val="000000"/>
                <w:sz w:val="24"/>
                <w:szCs w:val="24"/>
              </w:rPr>
              <w:t>00,0 тис.грн.;</w:t>
            </w:r>
          </w:p>
          <w:p w14:paraId="1441EC4A" w14:textId="11249FBE" w:rsidR="00D600FD" w:rsidRPr="00AA47A1" w:rsidRDefault="00D600FD" w:rsidP="00561F48">
            <w:pPr>
              <w:spacing w:after="0" w:line="240" w:lineRule="auto"/>
              <w:jc w:val="both"/>
              <w:rPr>
                <w:rFonts w:asciiTheme="minorHAnsi" w:hAnsiTheme="minorHAnsi" w:cstheme="minorHAnsi"/>
                <w:color w:val="000000"/>
                <w:sz w:val="24"/>
                <w:szCs w:val="24"/>
              </w:rPr>
            </w:pPr>
            <w:r w:rsidRPr="00AA47A1">
              <w:rPr>
                <w:rFonts w:asciiTheme="minorHAnsi" w:hAnsiTheme="minorHAnsi" w:cstheme="minorHAnsi"/>
                <w:color w:val="000000"/>
                <w:sz w:val="24"/>
                <w:szCs w:val="24"/>
              </w:rPr>
              <w:t>2024-</w:t>
            </w:r>
            <w:r w:rsidR="007A5F23">
              <w:rPr>
                <w:rFonts w:asciiTheme="minorHAnsi" w:hAnsiTheme="minorHAnsi" w:cstheme="minorHAnsi"/>
                <w:color w:val="000000"/>
                <w:sz w:val="24"/>
                <w:szCs w:val="24"/>
              </w:rPr>
              <w:t>2</w:t>
            </w:r>
            <w:r w:rsidR="00561F48">
              <w:rPr>
                <w:rFonts w:asciiTheme="minorHAnsi" w:hAnsiTheme="minorHAnsi" w:cstheme="minorHAnsi"/>
                <w:color w:val="000000"/>
                <w:sz w:val="24"/>
                <w:szCs w:val="24"/>
              </w:rPr>
              <w:t>06</w:t>
            </w:r>
            <w:r w:rsidRPr="00AA47A1">
              <w:rPr>
                <w:rFonts w:asciiTheme="minorHAnsi" w:hAnsiTheme="minorHAnsi" w:cstheme="minorHAnsi"/>
                <w:color w:val="000000"/>
                <w:sz w:val="24"/>
                <w:szCs w:val="24"/>
              </w:rPr>
              <w:t xml:space="preserve">0,0 тис.грн.                                                                                                                                                                                                 </w:t>
            </w:r>
          </w:p>
        </w:tc>
      </w:tr>
    </w:tbl>
    <w:p w14:paraId="21DEA76A" w14:textId="77777777" w:rsidR="000F02D1" w:rsidRPr="00AA47A1" w:rsidRDefault="000F02D1">
      <w:pPr>
        <w:rPr>
          <w:rFonts w:asciiTheme="minorHAnsi" w:eastAsia="Times New Roman" w:hAnsiTheme="minorHAnsi" w:cstheme="minorHAnsi"/>
          <w:b/>
          <w:bCs/>
          <w:sz w:val="24"/>
          <w:szCs w:val="24"/>
          <w:lang w:eastAsia="uk-UA"/>
        </w:rPr>
      </w:pPr>
    </w:p>
    <w:tbl>
      <w:tblPr>
        <w:tblStyle w:val="TableNormal17"/>
        <w:tblW w:w="9890" w:type="dxa"/>
        <w:jc w:val="right"/>
        <w:tblInd w:w="0" w:type="dxa"/>
        <w:tblLayout w:type="fixed"/>
        <w:tblCellMar>
          <w:left w:w="108" w:type="dxa"/>
          <w:right w:w="108" w:type="dxa"/>
        </w:tblCellMar>
        <w:tblLook w:val="0000" w:firstRow="0" w:lastRow="0" w:firstColumn="0" w:lastColumn="0" w:noHBand="0" w:noVBand="0"/>
      </w:tblPr>
      <w:tblGrid>
        <w:gridCol w:w="2479"/>
        <w:gridCol w:w="2295"/>
        <w:gridCol w:w="1556"/>
        <w:gridCol w:w="1564"/>
        <w:gridCol w:w="1996"/>
      </w:tblGrid>
      <w:tr w:rsidR="00795FCE" w:rsidRPr="00AA47A1" w14:paraId="24EA2DD5"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957AF" w14:textId="77777777" w:rsidR="00795FCE" w:rsidRPr="00AA47A1" w:rsidRDefault="00795FCE" w:rsidP="00795FCE">
            <w:pPr>
              <w:pStyle w:val="61"/>
              <w:widowControl w:val="0"/>
              <w:spacing w:before="0" w:after="0"/>
              <w:rPr>
                <w:rFonts w:eastAsia="Arial" w:cstheme="minorHAnsi"/>
                <w:sz w:val="24"/>
                <w:szCs w:val="24"/>
              </w:rPr>
            </w:pPr>
            <w:r w:rsidRPr="00AA47A1">
              <w:rPr>
                <w:rFonts w:eastAsia="Arial" w:cstheme="minorHAnsi"/>
                <w:sz w:val="24"/>
                <w:szCs w:val="24"/>
              </w:rPr>
              <w:t>Завдання Стратегії, якому відповідає проект:</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4835CE08" w14:textId="77777777" w:rsidR="00795FCE" w:rsidRPr="00AA47A1" w:rsidRDefault="00795FCE" w:rsidP="00795FCE">
            <w:pPr>
              <w:pBdr>
                <w:left w:val="single" w:sz="18" w:space="4" w:color="000000"/>
              </w:pBdr>
              <w:spacing w:after="0" w:line="240" w:lineRule="auto"/>
              <w:rPr>
                <w:rFonts w:eastAsia="Arial" w:cstheme="minorHAnsi"/>
                <w:sz w:val="24"/>
                <w:szCs w:val="24"/>
              </w:rPr>
            </w:pPr>
            <w:r w:rsidRPr="00AA47A1">
              <w:rPr>
                <w:rFonts w:eastAsia="Arial" w:cstheme="minorHAnsi"/>
                <w:sz w:val="24"/>
                <w:szCs w:val="24"/>
              </w:rPr>
              <w:t>В.1.1.2. Покращення благоустрою, розвиток громадських просторів та зелених зон</w:t>
            </w:r>
          </w:p>
          <w:p w14:paraId="532DF3AE" w14:textId="77777777" w:rsidR="00795FCE" w:rsidRPr="00AA47A1" w:rsidRDefault="00795FCE" w:rsidP="00795FCE">
            <w:pPr>
              <w:pBdr>
                <w:left w:val="single" w:sz="18" w:space="4" w:color="000000"/>
              </w:pBdr>
              <w:spacing w:after="0" w:line="240" w:lineRule="auto"/>
              <w:rPr>
                <w:rFonts w:eastAsia="Arial" w:cstheme="minorHAnsi"/>
                <w:sz w:val="24"/>
                <w:szCs w:val="24"/>
              </w:rPr>
            </w:pPr>
          </w:p>
        </w:tc>
      </w:tr>
      <w:tr w:rsidR="00795FCE" w:rsidRPr="00AA47A1" w14:paraId="78636705"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6ED1321" w14:textId="77777777" w:rsidR="00795FCE" w:rsidRPr="00AA47A1" w:rsidRDefault="00795FCE" w:rsidP="00795FCE">
            <w:pPr>
              <w:spacing w:after="0" w:line="240" w:lineRule="auto"/>
              <w:rPr>
                <w:rFonts w:eastAsia="Arial" w:cstheme="minorHAnsi"/>
                <w:b/>
                <w:sz w:val="24"/>
                <w:szCs w:val="24"/>
              </w:rPr>
            </w:pPr>
            <w:r w:rsidRPr="00AA47A1">
              <w:rPr>
                <w:rFonts w:eastAsia="Arial" w:cstheme="minorHAnsi"/>
                <w:b/>
                <w:sz w:val="24"/>
                <w:szCs w:val="24"/>
              </w:rPr>
              <w:t>Назва проекту:</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003AF29" w14:textId="77777777" w:rsidR="00795FCE" w:rsidRPr="00AA47A1" w:rsidRDefault="00795FCE" w:rsidP="00795FCE">
            <w:pPr>
              <w:spacing w:after="0" w:line="240" w:lineRule="auto"/>
              <w:rPr>
                <w:rFonts w:eastAsia="Arial" w:cstheme="minorHAnsi"/>
                <w:b/>
                <w:sz w:val="24"/>
                <w:szCs w:val="24"/>
              </w:rPr>
            </w:pPr>
            <w:r w:rsidRPr="00AA47A1">
              <w:rPr>
                <w:rFonts w:eastAsia="Arial" w:cstheme="minorHAnsi"/>
                <w:b/>
                <w:sz w:val="24"/>
                <w:szCs w:val="24"/>
              </w:rPr>
              <w:t>Оновлення природного середовища курорту Моршин. Реконструкція благоустрою рекреаційних територій</w:t>
            </w:r>
          </w:p>
        </w:tc>
      </w:tr>
      <w:tr w:rsidR="00795FCE" w:rsidRPr="00AA47A1" w14:paraId="06A6F762"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434B0" w14:textId="77777777" w:rsidR="00795FCE" w:rsidRPr="00AA47A1" w:rsidRDefault="00795FCE" w:rsidP="00795FCE">
            <w:pPr>
              <w:spacing w:after="0" w:line="240" w:lineRule="auto"/>
              <w:rPr>
                <w:rFonts w:eastAsia="Arial" w:cstheme="minorHAnsi"/>
                <w:b/>
                <w:sz w:val="24"/>
                <w:szCs w:val="24"/>
              </w:rPr>
            </w:pPr>
            <w:r w:rsidRPr="00AA47A1">
              <w:rPr>
                <w:rFonts w:eastAsia="Arial" w:cstheme="minorHAnsi"/>
                <w:b/>
                <w:sz w:val="24"/>
                <w:szCs w:val="24"/>
              </w:rPr>
              <w:t>Цілі проекту:</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3D15FFCE" w14:textId="77777777" w:rsidR="00795FCE" w:rsidRPr="00AA47A1" w:rsidRDefault="00795FCE" w:rsidP="00C73800">
            <w:pPr>
              <w:spacing w:after="0" w:line="240" w:lineRule="auto"/>
              <w:jc w:val="both"/>
              <w:rPr>
                <w:rFonts w:eastAsia="Arial" w:cstheme="minorHAnsi"/>
                <w:sz w:val="24"/>
                <w:szCs w:val="24"/>
              </w:rPr>
            </w:pPr>
            <w:r w:rsidRPr="00AA47A1">
              <w:rPr>
                <w:rFonts w:eastAsia="Arial" w:cstheme="minorHAnsi"/>
                <w:sz w:val="24"/>
                <w:szCs w:val="24"/>
              </w:rPr>
              <w:t>Повне використання туристичного і  природного потенціалу курорту Моршин, збереження об'єктів туристично-рекреаційної спадщини, забезпечення доступності, збільшення потоку туристів.</w:t>
            </w:r>
          </w:p>
          <w:p w14:paraId="100360B3" w14:textId="77777777" w:rsidR="00795FCE" w:rsidRPr="00AA47A1" w:rsidRDefault="00795FCE" w:rsidP="00C73800">
            <w:pPr>
              <w:spacing w:after="0" w:line="240" w:lineRule="auto"/>
              <w:jc w:val="both"/>
              <w:rPr>
                <w:rFonts w:eastAsia="Arial" w:cstheme="minorHAnsi"/>
                <w:sz w:val="24"/>
                <w:szCs w:val="24"/>
              </w:rPr>
            </w:pPr>
            <w:r w:rsidRPr="00AA47A1">
              <w:rPr>
                <w:rFonts w:eastAsia="Arial" w:cstheme="minorHAnsi"/>
                <w:sz w:val="24"/>
                <w:szCs w:val="24"/>
              </w:rPr>
              <w:t>Розвиток інженерної інфраструктури</w:t>
            </w:r>
          </w:p>
          <w:p w14:paraId="6CA164DA" w14:textId="77777777" w:rsidR="00795FCE" w:rsidRPr="00AA47A1" w:rsidRDefault="00795FCE" w:rsidP="00C73800">
            <w:pPr>
              <w:spacing w:after="0" w:line="240" w:lineRule="auto"/>
              <w:jc w:val="both"/>
              <w:rPr>
                <w:rFonts w:eastAsia="Arial" w:cstheme="minorHAnsi"/>
                <w:sz w:val="24"/>
                <w:szCs w:val="24"/>
              </w:rPr>
            </w:pPr>
            <w:r w:rsidRPr="00AA47A1">
              <w:rPr>
                <w:rFonts w:eastAsia="Arial" w:cstheme="minorHAnsi"/>
                <w:sz w:val="24"/>
                <w:szCs w:val="24"/>
              </w:rPr>
              <w:t>Підвищення туристичної привабливості громади</w:t>
            </w:r>
          </w:p>
        </w:tc>
      </w:tr>
      <w:tr w:rsidR="00795FCE" w:rsidRPr="00AA47A1" w14:paraId="572462E5"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2B90" w14:textId="77777777" w:rsidR="00795FCE" w:rsidRPr="00AA47A1" w:rsidRDefault="00795FCE" w:rsidP="00795FCE">
            <w:pPr>
              <w:spacing w:after="0" w:line="240" w:lineRule="auto"/>
              <w:rPr>
                <w:rFonts w:eastAsia="Arial" w:cstheme="minorHAnsi"/>
                <w:b/>
                <w:sz w:val="24"/>
                <w:szCs w:val="24"/>
              </w:rPr>
            </w:pPr>
            <w:r w:rsidRPr="00AA47A1">
              <w:rPr>
                <w:rFonts w:eastAsia="Arial" w:cstheme="minorHAnsi"/>
                <w:b/>
                <w:sz w:val="24"/>
                <w:szCs w:val="24"/>
              </w:rPr>
              <w:t>Територія на яку проект матиме вплив:</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4D2D1FA9" w14:textId="77777777" w:rsidR="00795FCE" w:rsidRPr="00AA47A1" w:rsidRDefault="00795FCE" w:rsidP="00C73800">
            <w:pPr>
              <w:spacing w:after="0" w:line="240" w:lineRule="auto"/>
              <w:jc w:val="both"/>
              <w:rPr>
                <w:rFonts w:eastAsia="Arial" w:cstheme="minorHAnsi"/>
                <w:sz w:val="24"/>
                <w:szCs w:val="24"/>
              </w:rPr>
            </w:pPr>
            <w:r w:rsidRPr="00AA47A1">
              <w:rPr>
                <w:rFonts w:eastAsia="Arial" w:cstheme="minorHAnsi"/>
                <w:sz w:val="24"/>
                <w:szCs w:val="24"/>
              </w:rPr>
              <w:t>м. Моршин та територія ТГ, Прикарпаття, Україна</w:t>
            </w:r>
          </w:p>
        </w:tc>
      </w:tr>
      <w:tr w:rsidR="00795FCE" w:rsidRPr="00AA47A1" w14:paraId="07F688AF"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2D67E" w14:textId="77777777" w:rsidR="00795FCE" w:rsidRPr="00AA47A1" w:rsidRDefault="00795FCE" w:rsidP="00795FCE">
            <w:pPr>
              <w:spacing w:after="0" w:line="240" w:lineRule="auto"/>
              <w:rPr>
                <w:rFonts w:eastAsia="Arial" w:cstheme="minorHAnsi"/>
                <w:b/>
                <w:sz w:val="24"/>
                <w:szCs w:val="24"/>
              </w:rPr>
            </w:pPr>
            <w:r w:rsidRPr="00AA47A1">
              <w:rPr>
                <w:rFonts w:eastAsia="Arial" w:cstheme="minorHAnsi"/>
                <w:b/>
                <w:sz w:val="24"/>
                <w:szCs w:val="24"/>
              </w:rPr>
              <w:t>Орієнтовна кількість отримувачів вигод</w:t>
            </w:r>
          </w:p>
        </w:tc>
        <w:tc>
          <w:tcPr>
            <w:tcW w:w="7411" w:type="dxa"/>
            <w:gridSpan w:val="4"/>
            <w:tcBorders>
              <w:top w:val="single" w:sz="4" w:space="0" w:color="2A6099"/>
              <w:left w:val="single" w:sz="4" w:space="0" w:color="2A6099"/>
              <w:bottom w:val="single" w:sz="4" w:space="0" w:color="2A6099"/>
              <w:right w:val="single" w:sz="4" w:space="0" w:color="2A6099"/>
            </w:tcBorders>
            <w:shd w:val="clear" w:color="auto" w:fill="auto"/>
          </w:tcPr>
          <w:p w14:paraId="641B5771" w14:textId="77777777" w:rsidR="00795FCE" w:rsidRPr="00AA47A1" w:rsidRDefault="00795FCE" w:rsidP="00C73800">
            <w:pPr>
              <w:spacing w:after="0" w:line="240" w:lineRule="auto"/>
              <w:jc w:val="both"/>
              <w:rPr>
                <w:rFonts w:eastAsia="Arial" w:cstheme="minorHAnsi"/>
                <w:sz w:val="24"/>
                <w:szCs w:val="24"/>
              </w:rPr>
            </w:pPr>
            <w:r w:rsidRPr="00AA47A1">
              <w:rPr>
                <w:rFonts w:eastAsia="Arial" w:cstheme="minorHAnsi"/>
                <w:sz w:val="24"/>
                <w:szCs w:val="24"/>
              </w:rPr>
              <w:t xml:space="preserve">Мешканці громади (11000 осіб), відпочивальники різних вікових груп (40000 осіб) </w:t>
            </w:r>
          </w:p>
        </w:tc>
      </w:tr>
      <w:tr w:rsidR="00795FCE" w:rsidRPr="00AA47A1" w14:paraId="5451229C"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65401" w14:textId="77777777" w:rsidR="00795FCE" w:rsidRPr="00AA47A1" w:rsidRDefault="00795FCE" w:rsidP="00795FCE">
            <w:pPr>
              <w:spacing w:after="0" w:line="240" w:lineRule="auto"/>
              <w:rPr>
                <w:rFonts w:eastAsia="Arial" w:cstheme="minorHAnsi"/>
                <w:b/>
                <w:sz w:val="24"/>
                <w:szCs w:val="24"/>
              </w:rPr>
            </w:pPr>
            <w:r w:rsidRPr="00AA47A1">
              <w:rPr>
                <w:rFonts w:eastAsia="Arial" w:cstheme="minorHAnsi"/>
                <w:b/>
                <w:sz w:val="24"/>
                <w:szCs w:val="24"/>
              </w:rPr>
              <w:t xml:space="preserve">Стислий опис </w:t>
            </w:r>
            <w:r w:rsidRPr="00AA47A1">
              <w:rPr>
                <w:rFonts w:eastAsia="Arial" w:cstheme="minorHAnsi"/>
                <w:b/>
                <w:sz w:val="24"/>
                <w:szCs w:val="24"/>
              </w:rPr>
              <w:lastRenderedPageBreak/>
              <w:t>проекту:</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7A316734" w14:textId="77777777" w:rsidR="00795FCE" w:rsidRPr="00AA47A1" w:rsidRDefault="00795FCE" w:rsidP="00C73800">
            <w:pPr>
              <w:spacing w:after="0" w:line="240" w:lineRule="auto"/>
              <w:jc w:val="both"/>
              <w:rPr>
                <w:rFonts w:eastAsia="Arial" w:cstheme="minorHAnsi"/>
                <w:sz w:val="24"/>
                <w:szCs w:val="24"/>
              </w:rPr>
            </w:pPr>
            <w:r w:rsidRPr="00AA47A1">
              <w:rPr>
                <w:rFonts w:eastAsia="Arial" w:cstheme="minorHAnsi"/>
                <w:sz w:val="24"/>
                <w:szCs w:val="24"/>
              </w:rPr>
              <w:lastRenderedPageBreak/>
              <w:t xml:space="preserve">Забезпечення належного стану міського ставка та відпочинкової  </w:t>
            </w:r>
            <w:r w:rsidRPr="00AA47A1">
              <w:rPr>
                <w:rFonts w:eastAsia="Arial" w:cstheme="minorHAnsi"/>
                <w:sz w:val="24"/>
                <w:szCs w:val="24"/>
              </w:rPr>
              <w:lastRenderedPageBreak/>
              <w:t>зони, створення нових робочих місць, внаслідок чого буде створено позитивний туристичний імідж міста, сприятливі умови для залучення інвестицій, розвиток туристичної інфраструктури, покращення якості туристичних послуг, підвищення рівня життя населення.</w:t>
            </w:r>
          </w:p>
        </w:tc>
      </w:tr>
      <w:tr w:rsidR="00795FCE" w:rsidRPr="00AA47A1" w14:paraId="3892FF3E"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9AA17" w14:textId="77777777" w:rsidR="00795FCE" w:rsidRPr="00AA47A1" w:rsidRDefault="00795FCE" w:rsidP="00795FCE">
            <w:pPr>
              <w:spacing w:after="0" w:line="240" w:lineRule="auto"/>
              <w:rPr>
                <w:rFonts w:eastAsia="Arial" w:cstheme="minorHAnsi"/>
                <w:b/>
                <w:sz w:val="24"/>
                <w:szCs w:val="24"/>
              </w:rPr>
            </w:pPr>
            <w:r w:rsidRPr="00AA47A1">
              <w:rPr>
                <w:rFonts w:eastAsia="Arial" w:cstheme="minorHAnsi"/>
                <w:b/>
                <w:sz w:val="24"/>
                <w:szCs w:val="24"/>
              </w:rPr>
              <w:lastRenderedPageBreak/>
              <w:t>Очікувані результати:</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FFFFFF"/>
          </w:tcPr>
          <w:p w14:paraId="52EF1204" w14:textId="77777777" w:rsidR="00795FCE" w:rsidRPr="00AA47A1" w:rsidRDefault="00795FCE" w:rsidP="00C73800">
            <w:pPr>
              <w:spacing w:after="0" w:line="240" w:lineRule="auto"/>
              <w:jc w:val="both"/>
              <w:rPr>
                <w:rFonts w:eastAsia="Arial" w:cstheme="minorHAnsi"/>
                <w:sz w:val="24"/>
                <w:szCs w:val="24"/>
              </w:rPr>
            </w:pPr>
            <w:r w:rsidRPr="00AA47A1">
              <w:rPr>
                <w:rFonts w:eastAsia="Arial" w:cstheme="minorHAnsi"/>
                <w:sz w:val="24"/>
                <w:szCs w:val="24"/>
              </w:rPr>
              <w:t>Облаштовано відпочинкову зону, відновлено човникову станцію (закупівля човнів), відновлено пішохідний міст  (шляхом реконструкції), встановлено спостережну вежу, прокладено велодоріжки, відновлено водяний млин з оглядовим майданчиком, перголу на дамбі, декоративний фонтан,  закуплено засоби безпеки, тощо.</w:t>
            </w:r>
          </w:p>
        </w:tc>
      </w:tr>
      <w:tr w:rsidR="00795FCE" w:rsidRPr="00AA47A1" w14:paraId="657FEB69"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6B48D" w14:textId="77777777" w:rsidR="00795FCE" w:rsidRPr="00AA47A1" w:rsidRDefault="00795FCE" w:rsidP="00795FCE">
            <w:pPr>
              <w:spacing w:after="0" w:line="240" w:lineRule="auto"/>
              <w:rPr>
                <w:rFonts w:eastAsia="Arial" w:cstheme="minorHAnsi"/>
                <w:b/>
                <w:sz w:val="24"/>
                <w:szCs w:val="24"/>
              </w:rPr>
            </w:pPr>
            <w:r w:rsidRPr="00AA47A1">
              <w:rPr>
                <w:rFonts w:eastAsia="Arial" w:cstheme="minorHAnsi"/>
                <w:b/>
                <w:sz w:val="24"/>
                <w:szCs w:val="24"/>
              </w:rPr>
              <w:t>Ключові заходи проекту:</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tcPr>
          <w:p w14:paraId="6B598CEA" w14:textId="77777777" w:rsidR="00795FCE" w:rsidRPr="00AA47A1" w:rsidRDefault="00795FCE" w:rsidP="00C73800">
            <w:pPr>
              <w:spacing w:after="0" w:line="240" w:lineRule="auto"/>
              <w:jc w:val="both"/>
              <w:rPr>
                <w:rFonts w:eastAsia="Arial" w:cstheme="minorHAnsi"/>
                <w:sz w:val="24"/>
                <w:szCs w:val="24"/>
              </w:rPr>
            </w:pPr>
            <w:r w:rsidRPr="00AA47A1">
              <w:rPr>
                <w:rFonts w:eastAsia="Arial" w:cstheme="minorHAnsi"/>
                <w:sz w:val="24"/>
                <w:szCs w:val="24"/>
              </w:rPr>
              <w:t>Проведення робіт із благоустрою (замощення пішохідних та велодоріжок, реконструкції причалів, відновлення пішохідного моста, будівництво перголи на дамбі, декоративного фонтану, відновлення декоративного млина, влаштування сходів, підпірних стінок, встановлення малих архітектурних форм та озеленення території), реконструкції інженерних мереж електро-, водопостачання та водовідведення, влаштування зовнішнього освітлення та системи відеоспостереження, облаштування громадського простору та зони відпочинку на острівку та позаду водойми, придбання човнів, катамаранів тощо.</w:t>
            </w:r>
          </w:p>
        </w:tc>
      </w:tr>
      <w:tr w:rsidR="00795FCE" w:rsidRPr="00AA47A1" w14:paraId="6D9FF2D4"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70577" w14:textId="77777777" w:rsidR="00795FCE" w:rsidRPr="00AA47A1" w:rsidRDefault="00795FCE" w:rsidP="00795FCE">
            <w:pPr>
              <w:spacing w:after="0" w:line="240" w:lineRule="auto"/>
              <w:rPr>
                <w:rFonts w:eastAsia="Arial" w:cstheme="minorHAnsi"/>
                <w:b/>
                <w:sz w:val="24"/>
                <w:szCs w:val="24"/>
              </w:rPr>
            </w:pPr>
            <w:r w:rsidRPr="00AA47A1">
              <w:rPr>
                <w:rFonts w:eastAsia="Arial" w:cstheme="minorHAnsi"/>
                <w:b/>
                <w:sz w:val="24"/>
                <w:szCs w:val="24"/>
              </w:rPr>
              <w:t>Період здійснення:</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199CC5" w14:textId="77777777" w:rsidR="00795FCE" w:rsidRPr="00AA47A1" w:rsidRDefault="00795FCE" w:rsidP="00795FCE">
            <w:pPr>
              <w:spacing w:after="0" w:line="240" w:lineRule="auto"/>
              <w:rPr>
                <w:rFonts w:eastAsia="Arial" w:cstheme="minorHAnsi"/>
                <w:sz w:val="24"/>
                <w:szCs w:val="24"/>
              </w:rPr>
            </w:pPr>
            <w:r w:rsidRPr="00AA47A1">
              <w:rPr>
                <w:rFonts w:eastAsia="Arial" w:cstheme="minorHAnsi"/>
                <w:sz w:val="24"/>
                <w:szCs w:val="24"/>
              </w:rPr>
              <w:t>2022 – 2024 роки:</w:t>
            </w:r>
          </w:p>
        </w:tc>
      </w:tr>
      <w:tr w:rsidR="00795FCE" w:rsidRPr="00AA47A1" w14:paraId="116C217B" w14:textId="77777777" w:rsidTr="00CE5965">
        <w:trPr>
          <w:jc w:val="right"/>
        </w:trPr>
        <w:tc>
          <w:tcPr>
            <w:tcW w:w="24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C3390E0" w14:textId="77777777" w:rsidR="00795FCE" w:rsidRPr="00AA47A1" w:rsidRDefault="00795FCE" w:rsidP="00795FCE">
            <w:pPr>
              <w:spacing w:after="0" w:line="240" w:lineRule="auto"/>
              <w:rPr>
                <w:rFonts w:eastAsia="Arial" w:cstheme="minorHAnsi"/>
                <w:b/>
                <w:sz w:val="24"/>
                <w:szCs w:val="24"/>
              </w:rPr>
            </w:pPr>
            <w:r w:rsidRPr="00AA47A1">
              <w:rPr>
                <w:rFonts w:eastAsia="Arial" w:cstheme="minorHAnsi"/>
                <w:b/>
                <w:sz w:val="24"/>
                <w:szCs w:val="24"/>
              </w:rPr>
              <w:t>Орієнтовна вартість проекту, тис. грн.</w:t>
            </w:r>
          </w:p>
        </w:tc>
        <w:tc>
          <w:tcPr>
            <w:tcW w:w="229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1499D8B" w14:textId="77777777" w:rsidR="00795FCE" w:rsidRPr="00AA47A1" w:rsidRDefault="00795FCE" w:rsidP="00795FCE">
            <w:pPr>
              <w:spacing w:after="0" w:line="240" w:lineRule="auto"/>
              <w:jc w:val="center"/>
              <w:rPr>
                <w:rFonts w:eastAsia="Arial" w:cstheme="minorHAnsi"/>
                <w:b/>
                <w:sz w:val="24"/>
                <w:szCs w:val="24"/>
              </w:rPr>
            </w:pPr>
            <w:r w:rsidRPr="00AA47A1">
              <w:rPr>
                <w:rFonts w:eastAsia="Arial" w:cstheme="minorHAnsi"/>
                <w:b/>
                <w:sz w:val="24"/>
                <w:szCs w:val="24"/>
              </w:rPr>
              <w:t>2022</w:t>
            </w:r>
          </w:p>
        </w:tc>
        <w:tc>
          <w:tcPr>
            <w:tcW w:w="155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02DB1DE" w14:textId="77777777" w:rsidR="00795FCE" w:rsidRPr="00AA47A1" w:rsidRDefault="00795FCE" w:rsidP="00795FCE">
            <w:pPr>
              <w:spacing w:after="0" w:line="240" w:lineRule="auto"/>
              <w:jc w:val="center"/>
              <w:rPr>
                <w:rFonts w:eastAsia="Arial" w:cstheme="minorHAnsi"/>
                <w:b/>
                <w:sz w:val="24"/>
                <w:szCs w:val="24"/>
              </w:rPr>
            </w:pPr>
            <w:r w:rsidRPr="00AA47A1">
              <w:rPr>
                <w:rFonts w:eastAsia="Arial" w:cstheme="minorHAnsi"/>
                <w:b/>
                <w:sz w:val="24"/>
                <w:szCs w:val="24"/>
              </w:rPr>
              <w:t>2023</w:t>
            </w:r>
          </w:p>
        </w:tc>
        <w:tc>
          <w:tcPr>
            <w:tcW w:w="15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40D595B" w14:textId="77777777" w:rsidR="00795FCE" w:rsidRPr="00AA47A1" w:rsidRDefault="00795FCE" w:rsidP="00795FCE">
            <w:pPr>
              <w:spacing w:after="0" w:line="240" w:lineRule="auto"/>
              <w:jc w:val="center"/>
              <w:rPr>
                <w:rFonts w:eastAsia="Arial" w:cstheme="minorHAnsi"/>
                <w:b/>
                <w:sz w:val="24"/>
                <w:szCs w:val="24"/>
              </w:rPr>
            </w:pPr>
            <w:r w:rsidRPr="00AA47A1">
              <w:rPr>
                <w:rFonts w:eastAsia="Arial"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F29CB61" w14:textId="77777777" w:rsidR="00795FCE" w:rsidRPr="00AA47A1" w:rsidRDefault="00795FCE" w:rsidP="00795FCE">
            <w:pPr>
              <w:spacing w:after="0" w:line="240" w:lineRule="auto"/>
              <w:ind w:firstLine="104"/>
              <w:jc w:val="center"/>
              <w:rPr>
                <w:rFonts w:eastAsia="Arial" w:cstheme="minorHAnsi"/>
                <w:b/>
                <w:sz w:val="24"/>
                <w:szCs w:val="24"/>
              </w:rPr>
            </w:pPr>
            <w:r w:rsidRPr="00AA47A1">
              <w:rPr>
                <w:rFonts w:eastAsia="Arial" w:cstheme="minorHAnsi"/>
                <w:b/>
                <w:sz w:val="24"/>
                <w:szCs w:val="24"/>
              </w:rPr>
              <w:t>Разом</w:t>
            </w:r>
          </w:p>
        </w:tc>
      </w:tr>
      <w:tr w:rsidR="00795FCE" w:rsidRPr="00AA47A1" w14:paraId="0A1CEB2B" w14:textId="77777777" w:rsidTr="00CE5965">
        <w:trPr>
          <w:jc w:val="right"/>
        </w:trPr>
        <w:tc>
          <w:tcPr>
            <w:tcW w:w="24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4D2BF8" w14:textId="77777777" w:rsidR="00795FCE" w:rsidRPr="00AA47A1" w:rsidRDefault="00795FCE" w:rsidP="00795FCE">
            <w:pPr>
              <w:spacing w:after="0" w:line="240" w:lineRule="auto"/>
              <w:rPr>
                <w:rFonts w:eastAsia="Arial" w:cstheme="minorHAnsi"/>
                <w:b/>
                <w:sz w:val="24"/>
                <w:szCs w:val="24"/>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C374" w14:textId="77777777" w:rsidR="00795FCE" w:rsidRPr="00AA47A1" w:rsidRDefault="00795FCE" w:rsidP="00795FCE">
            <w:pPr>
              <w:spacing w:after="0" w:line="240" w:lineRule="auto"/>
              <w:jc w:val="center"/>
              <w:rPr>
                <w:rFonts w:eastAsia="Arial" w:cstheme="minorHAnsi"/>
                <w:b/>
                <w:sz w:val="24"/>
                <w:szCs w:val="24"/>
              </w:rPr>
            </w:pPr>
            <w:r w:rsidRPr="00AA47A1">
              <w:rPr>
                <w:rFonts w:eastAsia="Arial" w:cstheme="minorHAnsi"/>
                <w:b/>
                <w:sz w:val="24"/>
                <w:szCs w:val="24"/>
              </w:rPr>
              <w:t>20000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30472" w14:textId="77777777" w:rsidR="00795FCE" w:rsidRPr="00AA47A1" w:rsidRDefault="00795FCE" w:rsidP="00795FCE">
            <w:pPr>
              <w:spacing w:after="0" w:line="240" w:lineRule="auto"/>
              <w:jc w:val="center"/>
              <w:rPr>
                <w:rFonts w:eastAsia="Arial" w:cstheme="minorHAnsi"/>
                <w:b/>
                <w:sz w:val="24"/>
                <w:szCs w:val="24"/>
              </w:rPr>
            </w:pPr>
            <w:r w:rsidRPr="00AA47A1">
              <w:rPr>
                <w:rFonts w:eastAsia="Arial" w:cstheme="minorHAnsi"/>
                <w:b/>
                <w:sz w:val="24"/>
                <w:szCs w:val="24"/>
              </w:rPr>
              <w:t>20000</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E51F2" w14:textId="77777777" w:rsidR="00795FCE" w:rsidRPr="00AA47A1" w:rsidRDefault="00795FCE" w:rsidP="00795FCE">
            <w:pPr>
              <w:spacing w:after="0" w:line="240" w:lineRule="auto"/>
              <w:jc w:val="center"/>
              <w:rPr>
                <w:rFonts w:eastAsia="Arial" w:cstheme="minorHAnsi"/>
                <w:b/>
                <w:sz w:val="24"/>
                <w:szCs w:val="24"/>
              </w:rPr>
            </w:pPr>
            <w:r w:rsidRPr="00AA47A1">
              <w:rPr>
                <w:rFonts w:eastAsia="Arial" w:cstheme="minorHAnsi"/>
                <w:b/>
                <w:sz w:val="24"/>
                <w:szCs w:val="24"/>
              </w:rPr>
              <w:t>10000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A8429" w14:textId="77777777" w:rsidR="00795FCE" w:rsidRPr="00AA47A1" w:rsidRDefault="00795FCE" w:rsidP="00795FCE">
            <w:pPr>
              <w:spacing w:after="0" w:line="240" w:lineRule="auto"/>
              <w:jc w:val="center"/>
              <w:rPr>
                <w:rFonts w:eastAsia="Arial" w:cstheme="minorHAnsi"/>
                <w:b/>
                <w:sz w:val="24"/>
                <w:szCs w:val="24"/>
              </w:rPr>
            </w:pPr>
            <w:r w:rsidRPr="00AA47A1">
              <w:rPr>
                <w:rFonts w:eastAsia="Arial" w:cstheme="minorHAnsi"/>
                <w:b/>
                <w:sz w:val="24"/>
                <w:szCs w:val="24"/>
              </w:rPr>
              <w:t>50000</w:t>
            </w:r>
          </w:p>
        </w:tc>
      </w:tr>
      <w:tr w:rsidR="00795FCE" w:rsidRPr="00AA47A1" w14:paraId="3FAB25EA"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69509" w14:textId="77777777" w:rsidR="00795FCE" w:rsidRPr="00AA47A1" w:rsidRDefault="00795FCE" w:rsidP="00795FCE">
            <w:pPr>
              <w:spacing w:after="0" w:line="240" w:lineRule="auto"/>
              <w:rPr>
                <w:rFonts w:eastAsia="Arial" w:cstheme="minorHAnsi"/>
                <w:b/>
                <w:sz w:val="24"/>
                <w:szCs w:val="24"/>
              </w:rPr>
            </w:pPr>
            <w:r w:rsidRPr="00AA47A1">
              <w:rPr>
                <w:rFonts w:eastAsia="Arial" w:cstheme="minorHAnsi"/>
                <w:b/>
                <w:sz w:val="24"/>
                <w:szCs w:val="24"/>
              </w:rPr>
              <w:t>Джерела фінансування:</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402786" w14:textId="77777777" w:rsidR="00795FCE" w:rsidRPr="00AA47A1" w:rsidRDefault="00795FCE" w:rsidP="00795FCE">
            <w:pPr>
              <w:spacing w:after="0" w:line="240" w:lineRule="auto"/>
              <w:jc w:val="both"/>
              <w:rPr>
                <w:rFonts w:eastAsia="Arial" w:cstheme="minorHAnsi"/>
                <w:sz w:val="24"/>
                <w:szCs w:val="24"/>
              </w:rPr>
            </w:pPr>
            <w:r w:rsidRPr="00AA47A1">
              <w:rPr>
                <w:rFonts w:eastAsia="Arial" w:cstheme="minorHAnsi"/>
                <w:sz w:val="24"/>
                <w:szCs w:val="24"/>
              </w:rPr>
              <w:t>Державний, обласний бюджет, бюджет громади</w:t>
            </w:r>
          </w:p>
          <w:p w14:paraId="3A3934CB" w14:textId="77777777" w:rsidR="00795FCE" w:rsidRPr="00AA47A1" w:rsidRDefault="00795FCE" w:rsidP="00795FCE">
            <w:pPr>
              <w:spacing w:after="0" w:line="240" w:lineRule="auto"/>
              <w:jc w:val="both"/>
              <w:rPr>
                <w:rFonts w:eastAsia="Arial" w:cstheme="minorHAnsi"/>
                <w:sz w:val="24"/>
                <w:szCs w:val="24"/>
              </w:rPr>
            </w:pPr>
          </w:p>
        </w:tc>
      </w:tr>
      <w:tr w:rsidR="00795FCE" w:rsidRPr="00AA47A1" w14:paraId="7A08E197"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A5781" w14:textId="77777777" w:rsidR="00795FCE" w:rsidRPr="00AA47A1" w:rsidRDefault="00795FCE" w:rsidP="00795FCE">
            <w:pPr>
              <w:spacing w:after="0" w:line="240" w:lineRule="auto"/>
              <w:rPr>
                <w:rFonts w:eastAsia="Arial" w:cstheme="minorHAnsi"/>
                <w:b/>
                <w:sz w:val="24"/>
                <w:szCs w:val="24"/>
              </w:rPr>
            </w:pPr>
            <w:r w:rsidRPr="00AA47A1">
              <w:rPr>
                <w:rFonts w:eastAsia="Arial" w:cstheme="minorHAnsi"/>
                <w:b/>
                <w:sz w:val="24"/>
                <w:szCs w:val="24"/>
              </w:rPr>
              <w:t>Ключові потенційні учасники реалізації проекту:</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5BAD02" w14:textId="77777777" w:rsidR="00795FCE" w:rsidRPr="00AA47A1" w:rsidRDefault="00795FCE" w:rsidP="00795FCE">
            <w:pPr>
              <w:spacing w:after="0" w:line="240" w:lineRule="auto"/>
              <w:jc w:val="both"/>
              <w:rPr>
                <w:rFonts w:eastAsia="Arial" w:cstheme="minorHAnsi"/>
                <w:sz w:val="24"/>
                <w:szCs w:val="24"/>
              </w:rPr>
            </w:pPr>
            <w:r w:rsidRPr="00AA47A1">
              <w:rPr>
                <w:rFonts w:eastAsia="Arial" w:cstheme="minorHAnsi"/>
                <w:sz w:val="24"/>
                <w:szCs w:val="24"/>
              </w:rPr>
              <w:t>Моршинська міська рада, Львівська обласна рада, облдержадміністрація, ДП «Прикарпатське БМУ» ЗАТ “Карпаткурортбуд”</w:t>
            </w:r>
          </w:p>
        </w:tc>
      </w:tr>
      <w:tr w:rsidR="00795FCE" w:rsidRPr="00AA47A1" w14:paraId="52111224" w14:textId="77777777" w:rsidTr="00CE5965">
        <w:trPr>
          <w:jc w:val="right"/>
        </w:trPr>
        <w:tc>
          <w:tcPr>
            <w:tcW w:w="24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36314" w14:textId="77777777" w:rsidR="00795FCE" w:rsidRPr="00AA47A1" w:rsidRDefault="00795FCE" w:rsidP="00795FCE">
            <w:pPr>
              <w:spacing w:after="0" w:line="240" w:lineRule="auto"/>
              <w:rPr>
                <w:rFonts w:eastAsia="Arial" w:cstheme="minorHAnsi"/>
                <w:b/>
                <w:sz w:val="24"/>
                <w:szCs w:val="24"/>
              </w:rPr>
            </w:pPr>
            <w:r w:rsidRPr="00AA47A1">
              <w:rPr>
                <w:rFonts w:eastAsia="Arial" w:cstheme="minorHAnsi"/>
                <w:b/>
                <w:sz w:val="24"/>
                <w:szCs w:val="24"/>
              </w:rPr>
              <w:t>Інше:</w:t>
            </w:r>
          </w:p>
        </w:tc>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BCCE9A" w14:textId="77777777" w:rsidR="0009110C" w:rsidRPr="00AA47A1" w:rsidRDefault="0009110C" w:rsidP="0009110C">
            <w:pPr>
              <w:spacing w:after="0" w:line="240" w:lineRule="auto"/>
              <w:rPr>
                <w:rFonts w:eastAsia="Arial" w:cstheme="minorHAnsi"/>
                <w:sz w:val="24"/>
                <w:szCs w:val="24"/>
              </w:rPr>
            </w:pPr>
            <w:r w:rsidRPr="00AA47A1">
              <w:rPr>
                <w:rFonts w:eastAsia="Arial" w:cstheme="minorHAnsi"/>
                <w:sz w:val="24"/>
                <w:szCs w:val="24"/>
              </w:rPr>
              <w:t>Виконання робіт здійснюється за кошти державного та обласного бюджетів на умовах співфінансування. Співфінансування із міського бюджету становитиме  10% від загальної суми проєкту:</w:t>
            </w:r>
          </w:p>
          <w:p w14:paraId="094EF012" w14:textId="77777777" w:rsidR="0009110C" w:rsidRPr="00AA47A1" w:rsidRDefault="0009110C" w:rsidP="0009110C">
            <w:pPr>
              <w:spacing w:after="0" w:line="240" w:lineRule="auto"/>
              <w:rPr>
                <w:rFonts w:eastAsia="Arial" w:cstheme="minorHAnsi"/>
                <w:sz w:val="24"/>
                <w:szCs w:val="24"/>
              </w:rPr>
            </w:pPr>
            <w:r w:rsidRPr="00AA47A1">
              <w:rPr>
                <w:rFonts w:eastAsia="Arial" w:cstheme="minorHAnsi"/>
                <w:sz w:val="24"/>
                <w:szCs w:val="24"/>
              </w:rPr>
              <w:t xml:space="preserve">2022 - 2000,0 тис.грн.;  </w:t>
            </w:r>
          </w:p>
          <w:p w14:paraId="345C9B69" w14:textId="77777777" w:rsidR="0009110C" w:rsidRPr="00AA47A1" w:rsidRDefault="0009110C" w:rsidP="0009110C">
            <w:pPr>
              <w:spacing w:after="0" w:line="240" w:lineRule="auto"/>
              <w:rPr>
                <w:rFonts w:eastAsia="Arial" w:cstheme="minorHAnsi"/>
                <w:sz w:val="24"/>
                <w:szCs w:val="24"/>
              </w:rPr>
            </w:pPr>
            <w:r w:rsidRPr="00AA47A1">
              <w:rPr>
                <w:rFonts w:eastAsia="Arial" w:cstheme="minorHAnsi"/>
                <w:sz w:val="24"/>
                <w:szCs w:val="24"/>
              </w:rPr>
              <w:t>2023 - 2000,0 тис.грн.;</w:t>
            </w:r>
          </w:p>
          <w:p w14:paraId="5FC2DFD0" w14:textId="77777777" w:rsidR="00795FCE" w:rsidRPr="00AA47A1" w:rsidRDefault="0009110C" w:rsidP="00795FCE">
            <w:pPr>
              <w:spacing w:after="0" w:line="240" w:lineRule="auto"/>
              <w:rPr>
                <w:rFonts w:eastAsia="Arial" w:cstheme="minorHAnsi"/>
                <w:sz w:val="24"/>
                <w:szCs w:val="24"/>
              </w:rPr>
            </w:pPr>
            <w:r w:rsidRPr="00AA47A1">
              <w:rPr>
                <w:rFonts w:eastAsia="Arial" w:cstheme="minorHAnsi"/>
                <w:sz w:val="24"/>
                <w:szCs w:val="24"/>
              </w:rPr>
              <w:t>2024 - 1000,0 тис.грн.</w:t>
            </w:r>
          </w:p>
        </w:tc>
      </w:tr>
    </w:tbl>
    <w:p w14:paraId="73F1D846" w14:textId="77777777" w:rsidR="00D600FD" w:rsidRPr="00AA47A1" w:rsidRDefault="00D600FD">
      <w:pPr>
        <w:rPr>
          <w:rFonts w:asciiTheme="minorHAnsi" w:eastAsia="Times New Roman" w:hAnsiTheme="minorHAnsi" w:cstheme="minorHAnsi"/>
          <w:b/>
          <w:bCs/>
          <w:sz w:val="24"/>
          <w:szCs w:val="24"/>
          <w:lang w:eastAsia="uk-UA"/>
        </w:rPr>
      </w:pPr>
    </w:p>
    <w:tbl>
      <w:tblPr>
        <w:tblStyle w:val="TableNormal10"/>
        <w:tblW w:w="9890" w:type="dxa"/>
        <w:jc w:val="right"/>
        <w:tblInd w:w="0" w:type="dxa"/>
        <w:tblLayout w:type="fixed"/>
        <w:tblCellMar>
          <w:left w:w="108" w:type="dxa"/>
          <w:right w:w="108" w:type="dxa"/>
        </w:tblCellMar>
        <w:tblLook w:val="0000" w:firstRow="0" w:lastRow="0" w:firstColumn="0" w:lastColumn="0" w:noHBand="0" w:noVBand="0"/>
      </w:tblPr>
      <w:tblGrid>
        <w:gridCol w:w="2690"/>
        <w:gridCol w:w="1846"/>
        <w:gridCol w:w="1627"/>
        <w:gridCol w:w="1637"/>
        <w:gridCol w:w="2090"/>
      </w:tblGrid>
      <w:tr w:rsidR="00D600FD" w:rsidRPr="00AA47A1" w14:paraId="40ADD9A1" w14:textId="77777777" w:rsidTr="00CE5965">
        <w:trPr>
          <w:trHeight w:val="582"/>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2F689" w14:textId="77777777" w:rsidR="00D600FD" w:rsidRPr="00AA47A1" w:rsidRDefault="00D600FD" w:rsidP="00D600F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Завдання Стратегії, якому відповідає проект:</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2CB8980C" w14:textId="77777777" w:rsidR="00D600FD" w:rsidRPr="00AA47A1" w:rsidRDefault="00D600FD" w:rsidP="00D600FD">
            <w:pPr>
              <w:widowControl w:val="0"/>
              <w:pBdr>
                <w:left w:val="single" w:sz="18" w:space="4" w:color="000000"/>
              </w:pBdr>
              <w:spacing w:after="0" w:line="240" w:lineRule="auto"/>
              <w:rPr>
                <w:rFonts w:asciiTheme="minorHAnsi" w:eastAsia="Arial" w:hAnsiTheme="minorHAnsi" w:cstheme="minorHAnsi"/>
                <w:sz w:val="24"/>
                <w:szCs w:val="24"/>
                <w:lang w:val="ru-RU"/>
              </w:rPr>
            </w:pPr>
            <w:r w:rsidRPr="00AA47A1">
              <w:rPr>
                <w:rFonts w:asciiTheme="minorHAnsi" w:eastAsia="Arial" w:hAnsiTheme="minorHAnsi" w:cstheme="minorHAnsi"/>
                <w:sz w:val="24"/>
                <w:szCs w:val="24"/>
                <w:lang w:val="ru-RU"/>
              </w:rPr>
              <w:t>В.1.1.2. Покращення благоустрою, розвиток громадських просторів та зелених зон</w:t>
            </w:r>
          </w:p>
        </w:tc>
      </w:tr>
      <w:tr w:rsidR="00D600FD" w:rsidRPr="00AA47A1" w14:paraId="2E044E3B" w14:textId="77777777" w:rsidTr="00CE5965">
        <w:trPr>
          <w:trHeight w:val="612"/>
          <w:jc w:val="right"/>
        </w:trPr>
        <w:tc>
          <w:tcPr>
            <w:tcW w:w="26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882C416" w14:textId="77777777" w:rsidR="00D600FD" w:rsidRPr="00AA47A1" w:rsidRDefault="00D600FD" w:rsidP="00D600F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Назва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7BA96E95" w14:textId="77777777" w:rsidR="00D600FD" w:rsidRPr="00AA47A1" w:rsidRDefault="00D600FD" w:rsidP="00D600FD">
            <w:pPr>
              <w:widowControl w:val="0"/>
              <w:spacing w:after="0" w:line="240" w:lineRule="auto"/>
              <w:rPr>
                <w:rFonts w:asciiTheme="minorHAnsi" w:eastAsia="Arial" w:hAnsiTheme="minorHAnsi" w:cstheme="minorHAnsi"/>
                <w:b/>
                <w:sz w:val="24"/>
                <w:szCs w:val="24"/>
              </w:rPr>
            </w:pPr>
            <w:r w:rsidRPr="00AA47A1">
              <w:rPr>
                <w:rFonts w:asciiTheme="minorHAnsi" w:eastAsia="SimSun" w:hAnsiTheme="minorHAnsi" w:cstheme="minorHAnsi"/>
                <w:b/>
                <w:color w:val="000000"/>
                <w:sz w:val="24"/>
                <w:szCs w:val="24"/>
              </w:rPr>
              <w:t>Оновлення комунальної техніки</w:t>
            </w:r>
            <w:r w:rsidRPr="00AA47A1">
              <w:rPr>
                <w:rFonts w:asciiTheme="minorHAnsi" w:eastAsia="SimSun" w:hAnsiTheme="minorHAnsi" w:cstheme="minorHAnsi"/>
                <w:b/>
                <w:color w:val="000000"/>
                <w:sz w:val="24"/>
                <w:szCs w:val="24"/>
                <w:lang w:val="ru-RU"/>
              </w:rPr>
              <w:t xml:space="preserve"> </w:t>
            </w:r>
            <w:r w:rsidRPr="00AA47A1">
              <w:rPr>
                <w:rFonts w:asciiTheme="minorHAnsi" w:eastAsia="Arial" w:hAnsiTheme="minorHAnsi" w:cstheme="minorHAnsi"/>
                <w:b/>
                <w:sz w:val="24"/>
                <w:szCs w:val="24"/>
              </w:rPr>
              <w:t xml:space="preserve"> комунальних підприємств Моршинської міської ради</w:t>
            </w:r>
          </w:p>
        </w:tc>
      </w:tr>
      <w:tr w:rsidR="00D600FD" w:rsidRPr="00AA47A1" w14:paraId="702ACBD8" w14:textId="77777777" w:rsidTr="00CE5965">
        <w:trPr>
          <w:trHeight w:val="416"/>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9E9E6" w14:textId="77777777" w:rsidR="00D600FD" w:rsidRPr="00AA47A1" w:rsidRDefault="00D600FD" w:rsidP="00D600F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Цілі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26CF0CCD" w14:textId="77777777" w:rsidR="00D600FD" w:rsidRPr="00AA47A1" w:rsidRDefault="00D600FD" w:rsidP="00967F3F">
            <w:pPr>
              <w:widowControl w:val="0"/>
              <w:spacing w:after="0" w:line="240" w:lineRule="auto"/>
              <w:jc w:val="both"/>
              <w:rPr>
                <w:rFonts w:asciiTheme="minorHAnsi" w:eastAsia="Arial" w:hAnsiTheme="minorHAnsi" w:cstheme="minorHAnsi"/>
                <w:sz w:val="24"/>
                <w:szCs w:val="24"/>
              </w:rPr>
            </w:pPr>
            <w:r w:rsidRPr="00AA47A1">
              <w:rPr>
                <w:rFonts w:asciiTheme="minorHAnsi" w:eastAsia="SimSun" w:hAnsiTheme="minorHAnsi" w:cstheme="minorHAnsi"/>
                <w:color w:val="000000"/>
                <w:sz w:val="24"/>
                <w:szCs w:val="24"/>
              </w:rPr>
              <w:t>Забезпечення надання якісних комунальних послуг, у сфері благоустрою території, обслуговування об’єктів комунальної інфраструктури територіальної громади шляхом зміцнення матеріально-технічної бази комунальних  підприємств, покращення естетичного вигляду населених пунктів та підвищення екологічних стандартів територіальної громади.</w:t>
            </w:r>
            <w:r w:rsidRPr="00AA47A1">
              <w:rPr>
                <w:rFonts w:asciiTheme="minorHAnsi" w:eastAsia="Arial" w:hAnsiTheme="minorHAnsi" w:cstheme="minorHAnsi"/>
                <w:sz w:val="24"/>
                <w:szCs w:val="24"/>
              </w:rPr>
              <w:t xml:space="preserve"> </w:t>
            </w:r>
          </w:p>
        </w:tc>
      </w:tr>
      <w:tr w:rsidR="00D600FD" w:rsidRPr="00AA47A1" w14:paraId="500805A1" w14:textId="77777777" w:rsidTr="00CE5965">
        <w:trPr>
          <w:trHeight w:val="508"/>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B003A" w14:textId="77777777" w:rsidR="00D600FD" w:rsidRPr="00AA47A1" w:rsidRDefault="00D600FD" w:rsidP="00D600F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lastRenderedPageBreak/>
              <w:t>Територія на яку проект матиме вплив:</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50A47421" w14:textId="77777777" w:rsidR="00D600FD" w:rsidRPr="00AA47A1" w:rsidRDefault="00D600FD" w:rsidP="00967F3F">
            <w:pPr>
              <w:widowControl w:val="0"/>
              <w:tabs>
                <w:tab w:val="left" w:pos="5670"/>
              </w:tabs>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Моршинська громада</w:t>
            </w:r>
            <w:r w:rsidRPr="00AA47A1">
              <w:rPr>
                <w:rFonts w:asciiTheme="minorHAnsi" w:eastAsia="Arial" w:hAnsiTheme="minorHAnsi" w:cstheme="minorHAnsi"/>
                <w:sz w:val="24"/>
                <w:szCs w:val="24"/>
              </w:rPr>
              <w:tab/>
            </w:r>
          </w:p>
        </w:tc>
      </w:tr>
      <w:tr w:rsidR="00D600FD" w:rsidRPr="00AA47A1" w14:paraId="75A2373A" w14:textId="77777777" w:rsidTr="00CE5965">
        <w:trPr>
          <w:trHeight w:val="493"/>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CE40D" w14:textId="77777777" w:rsidR="00D600FD" w:rsidRPr="00AA47A1" w:rsidRDefault="00D600FD" w:rsidP="00D600F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Орієнтовна кількість отримувачів вигод</w:t>
            </w:r>
          </w:p>
        </w:tc>
        <w:tc>
          <w:tcPr>
            <w:tcW w:w="7200" w:type="dxa"/>
            <w:gridSpan w:val="4"/>
            <w:tcBorders>
              <w:top w:val="single" w:sz="4" w:space="0" w:color="2A6099"/>
              <w:left w:val="single" w:sz="4" w:space="0" w:color="2A6099"/>
              <w:bottom w:val="single" w:sz="4" w:space="0" w:color="2A6099"/>
              <w:right w:val="single" w:sz="4" w:space="0" w:color="2A6099"/>
            </w:tcBorders>
            <w:shd w:val="clear" w:color="auto" w:fill="auto"/>
          </w:tcPr>
          <w:p w14:paraId="7555BC82" w14:textId="77777777" w:rsidR="00D600FD" w:rsidRPr="00AA47A1" w:rsidRDefault="00D600FD" w:rsidP="00967F3F">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Мешканці громади – 14,5 тис.осіб</w:t>
            </w:r>
          </w:p>
          <w:p w14:paraId="752DB5BE" w14:textId="77777777" w:rsidR="00D600FD" w:rsidRPr="00AA47A1" w:rsidRDefault="00D600FD" w:rsidP="00967F3F">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Відпочивальники – 50,0 тис.осіб</w:t>
            </w:r>
          </w:p>
        </w:tc>
      </w:tr>
      <w:tr w:rsidR="00D600FD" w:rsidRPr="00AA47A1" w14:paraId="5CF391E8" w14:textId="77777777" w:rsidTr="00CE5965">
        <w:trPr>
          <w:trHeight w:val="547"/>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D99FD" w14:textId="77777777" w:rsidR="00D600FD" w:rsidRPr="00AA47A1" w:rsidRDefault="00D600FD" w:rsidP="00D600F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Стислий опис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4F796ABB" w14:textId="77777777" w:rsidR="00D600FD" w:rsidRPr="00AA47A1" w:rsidRDefault="00D600FD" w:rsidP="00967F3F">
            <w:pPr>
              <w:widowControl w:val="0"/>
              <w:spacing w:after="0" w:line="240" w:lineRule="auto"/>
              <w:jc w:val="both"/>
              <w:rPr>
                <w:rFonts w:asciiTheme="minorHAnsi" w:eastAsia="SimSun" w:hAnsiTheme="minorHAnsi" w:cstheme="minorHAnsi"/>
                <w:color w:val="000000"/>
                <w:sz w:val="24"/>
                <w:szCs w:val="24"/>
              </w:rPr>
            </w:pPr>
            <w:r w:rsidRPr="00AA47A1">
              <w:rPr>
                <w:rFonts w:asciiTheme="minorHAnsi" w:eastAsia="SimSun" w:hAnsiTheme="minorHAnsi" w:cstheme="minorHAnsi"/>
                <w:color w:val="000000"/>
                <w:sz w:val="24"/>
                <w:szCs w:val="24"/>
              </w:rPr>
              <w:t>Моршинська міська територіальна громада утворена 17 липня 2020 року. До складу громади входять 14 населених пунктів: місто Моршин та села- Долішнє, Горішнє, Верхня Лукавиця, Нижня Лукавиця, Смоляний, Довге, Станків, Фалиш, Пила, Задеревач, Воля-Задеревацька, Баня Лисовицька, Лисовичі.</w:t>
            </w:r>
            <w:r w:rsidRPr="00AA47A1">
              <w:rPr>
                <w:rFonts w:asciiTheme="minorHAnsi" w:eastAsia="SimSun" w:hAnsiTheme="minorHAnsi" w:cstheme="minorHAnsi"/>
                <w:color w:val="484848"/>
                <w:sz w:val="24"/>
                <w:szCs w:val="24"/>
              </w:rPr>
              <w:t> </w:t>
            </w:r>
            <w:r w:rsidRPr="00AA47A1">
              <w:rPr>
                <w:rFonts w:asciiTheme="minorHAnsi" w:eastAsia="SimSun" w:hAnsiTheme="minorHAnsi" w:cstheme="minorHAnsi"/>
                <w:color w:val="000000"/>
                <w:sz w:val="24"/>
                <w:szCs w:val="24"/>
              </w:rPr>
              <w:t>Кількість населення становить 14,5 тис.осіб.</w:t>
            </w:r>
          </w:p>
          <w:p w14:paraId="00007076" w14:textId="77777777" w:rsidR="00D600FD" w:rsidRPr="00AA47A1" w:rsidRDefault="00D600FD" w:rsidP="00967F3F">
            <w:pPr>
              <w:shd w:val="clear" w:color="auto" w:fill="FFFFFF"/>
              <w:spacing w:after="0" w:line="240" w:lineRule="auto"/>
              <w:ind w:firstLine="450"/>
              <w:jc w:val="both"/>
              <w:rPr>
                <w:rFonts w:asciiTheme="minorHAnsi" w:eastAsia="SimSun" w:hAnsiTheme="minorHAnsi" w:cstheme="minorHAnsi"/>
                <w:color w:val="000000"/>
                <w:sz w:val="24"/>
                <w:szCs w:val="24"/>
              </w:rPr>
            </w:pPr>
            <w:r w:rsidRPr="00AA47A1">
              <w:rPr>
                <w:rFonts w:asciiTheme="minorHAnsi" w:eastAsia="SimSun" w:hAnsiTheme="minorHAnsi" w:cstheme="minorHAnsi"/>
                <w:color w:val="000000"/>
                <w:sz w:val="24"/>
                <w:szCs w:val="24"/>
              </w:rPr>
              <w:t xml:space="preserve">Для повноцінного функціонування комунальних підприємств та виконання різних господарських функцій, таких як для проведення  земляних робіт, дорожньо-будівельних, навантажувально-розвантажувальних та інших спеціальних робіт для потреб громади, розчистки та впорядкування русел річок, потічків, меліоративних каналів, попередження підтоплення сільськогосподарських угідь та пошкодження майна,  виникла гостра необхідність у залученні комунальної спеціалізованої техніки,  що відповідає сучасним вимогам та можливостям, має високу надійність та термін експлуатації. </w:t>
            </w:r>
          </w:p>
          <w:p w14:paraId="2BE72141" w14:textId="77777777" w:rsidR="00D600FD" w:rsidRPr="00AA47A1" w:rsidRDefault="00D600FD" w:rsidP="00967F3F">
            <w:pPr>
              <w:shd w:val="clear" w:color="auto" w:fill="FFFFFF"/>
              <w:spacing w:after="0" w:line="240" w:lineRule="auto"/>
              <w:ind w:firstLine="450"/>
              <w:jc w:val="both"/>
              <w:rPr>
                <w:rFonts w:asciiTheme="minorHAnsi" w:eastAsia="Times New Roman" w:hAnsiTheme="minorHAnsi" w:cstheme="minorHAnsi"/>
                <w:sz w:val="24"/>
                <w:szCs w:val="24"/>
                <w:lang w:val="ru-RU" w:eastAsia="uk-UA"/>
              </w:rPr>
            </w:pPr>
            <w:r w:rsidRPr="00AA47A1">
              <w:rPr>
                <w:rFonts w:asciiTheme="minorHAnsi" w:eastAsia="SimSun" w:hAnsiTheme="minorHAnsi" w:cstheme="minorHAnsi"/>
                <w:color w:val="000000"/>
                <w:sz w:val="24"/>
                <w:szCs w:val="24"/>
              </w:rPr>
              <w:t>Придбання спецтехніки в тому числі, на умовах лізингу, збільшить інтенсивність виконуваних робіт та підвищить продуктивність праці, збільшиться економія бюджетних коштів на надання автотранспортних послуг, та залучення сторонніх організацій для виконання робіт з благоустрою. Зрештою, це сприятиме привабливості громади як місця проживання, отже позитивно вплине на життєдіяльність та перспективи подальшого її розвитку.</w:t>
            </w:r>
          </w:p>
        </w:tc>
      </w:tr>
      <w:tr w:rsidR="00D600FD" w:rsidRPr="00AA47A1" w14:paraId="7CC2B406" w14:textId="77777777" w:rsidTr="00CE5965">
        <w:trPr>
          <w:trHeight w:val="555"/>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14A00" w14:textId="77777777" w:rsidR="00D600FD" w:rsidRPr="00AA47A1" w:rsidRDefault="00D600FD" w:rsidP="00D600F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Очікувані результати:</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FFFFFF"/>
          </w:tcPr>
          <w:p w14:paraId="08F097E1" w14:textId="3E5ED968" w:rsidR="00D600FD" w:rsidRPr="00DD4EB5" w:rsidRDefault="00DD4EB5" w:rsidP="00DD4EB5">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Покращено  матеріально-технічну базу </w:t>
            </w:r>
            <w:r w:rsidR="00795FCE" w:rsidRPr="00DD4EB5">
              <w:rPr>
                <w:rFonts w:asciiTheme="minorHAnsi" w:eastAsia="Arial" w:hAnsiTheme="minorHAnsi" w:cstheme="minorHAnsi"/>
                <w:sz w:val="24"/>
                <w:szCs w:val="24"/>
              </w:rPr>
              <w:t xml:space="preserve">комунальних  </w:t>
            </w:r>
            <w:r w:rsidR="00D600FD" w:rsidRPr="00DD4EB5">
              <w:rPr>
                <w:rFonts w:asciiTheme="minorHAnsi" w:eastAsia="Arial" w:hAnsiTheme="minorHAnsi" w:cstheme="minorHAnsi"/>
                <w:sz w:val="24"/>
                <w:szCs w:val="24"/>
              </w:rPr>
              <w:t>підприємств,  що збільшить  їх прибутковість та зменшить бюджетні видатки;</w:t>
            </w:r>
          </w:p>
          <w:p w14:paraId="10FF36DB" w14:textId="13A8CD8A" w:rsidR="00D600FD" w:rsidRPr="00DD4EB5" w:rsidRDefault="00DD4EB5" w:rsidP="00DD4EB5">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Підвищено якість надання комунальних </w:t>
            </w:r>
            <w:r w:rsidR="00D600FD" w:rsidRPr="00DD4EB5">
              <w:rPr>
                <w:rFonts w:asciiTheme="minorHAnsi" w:eastAsia="Arial" w:hAnsiTheme="minorHAnsi" w:cstheme="minorHAnsi"/>
                <w:sz w:val="24"/>
                <w:szCs w:val="24"/>
              </w:rPr>
              <w:t>послуг комунальним підприємством ;</w:t>
            </w:r>
          </w:p>
          <w:p w14:paraId="29E8382A" w14:textId="6D279D5C" w:rsidR="00D600FD" w:rsidRPr="00DD4EB5" w:rsidRDefault="00DD4EB5" w:rsidP="00DD4EB5">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Забезпечено стабільне виконання робіт з благоустрою територій громади;</w:t>
            </w:r>
          </w:p>
          <w:p w14:paraId="4CBF7D79" w14:textId="7F0D4BAB" w:rsidR="00D600FD" w:rsidRPr="00DD4EB5" w:rsidRDefault="00DD4EB5" w:rsidP="00DD4EB5">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Оперативне та якісне виконання робіт з попередження та</w:t>
            </w:r>
            <w:r w:rsidR="00553B1A" w:rsidRPr="00DD4EB5">
              <w:rPr>
                <w:rFonts w:asciiTheme="minorHAnsi" w:eastAsia="Arial" w:hAnsiTheme="minorHAnsi" w:cstheme="minorHAnsi"/>
                <w:sz w:val="24"/>
                <w:szCs w:val="24"/>
              </w:rPr>
              <w:t xml:space="preserve"> у</w:t>
            </w:r>
            <w:r w:rsidR="00D600FD" w:rsidRPr="00DD4EB5">
              <w:rPr>
                <w:rFonts w:asciiTheme="minorHAnsi" w:eastAsia="Arial" w:hAnsiTheme="minorHAnsi" w:cstheme="minorHAnsi"/>
                <w:sz w:val="24"/>
                <w:szCs w:val="24"/>
              </w:rPr>
              <w:t>сунення наслідків стихійних лих, погодних катаклізмів;</w:t>
            </w:r>
          </w:p>
          <w:p w14:paraId="693D591B" w14:textId="39DE6E6A" w:rsidR="00D600FD" w:rsidRPr="00DD4EB5" w:rsidRDefault="00DD4EB5" w:rsidP="00DD4EB5">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Розширено номенклатуру послуг, що надаю</w:t>
            </w:r>
            <w:r w:rsidR="00D600FD" w:rsidRPr="00DD4EB5">
              <w:rPr>
                <w:rFonts w:asciiTheme="minorHAnsi" w:eastAsia="Arial" w:hAnsiTheme="minorHAnsi" w:cstheme="minorHAnsi"/>
                <w:sz w:val="24"/>
                <w:szCs w:val="24"/>
              </w:rPr>
              <w:t>ться комунальним підприємством населенню та суб’єктам господарювання;</w:t>
            </w:r>
          </w:p>
          <w:p w14:paraId="71904BF4" w14:textId="72696533" w:rsidR="00D600FD" w:rsidRPr="00DD4EB5" w:rsidRDefault="00DD4EB5" w:rsidP="00DD4EB5">
            <w:pPr>
              <w:widowControl w:val="0"/>
              <w:numPr>
                <w:ilvl w:val="0"/>
                <w:numId w:val="86"/>
              </w:numPr>
              <w:autoSpaceDN w:val="0"/>
              <w:spacing w:before="40" w:after="40" w:line="240" w:lineRule="auto"/>
              <w:ind w:left="373"/>
              <w:contextualSpacing/>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Покращено</w:t>
            </w:r>
            <w:r w:rsidR="00D600FD" w:rsidRPr="00DD4EB5">
              <w:rPr>
                <w:rFonts w:asciiTheme="minorHAnsi" w:eastAsia="Arial" w:hAnsiTheme="minorHAnsi" w:cstheme="minorHAnsi"/>
                <w:sz w:val="24"/>
                <w:szCs w:val="24"/>
              </w:rPr>
              <w:t xml:space="preserve"> санітарний стан  навколишнього  природного  середовища, створено сприятливі умови для життєдіяльності мешканців;</w:t>
            </w:r>
          </w:p>
          <w:p w14:paraId="47BEC61A" w14:textId="7D9A4369" w:rsidR="00D600FD" w:rsidRPr="00AA47A1" w:rsidRDefault="00DD4EB5" w:rsidP="00DD4EB5">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Зменшено соціальну напругу серед населення.</w:t>
            </w:r>
            <w:r w:rsidR="00D600FD" w:rsidRPr="00DD4EB5">
              <w:rPr>
                <w:rFonts w:asciiTheme="minorHAnsi" w:eastAsia="Arial" w:hAnsiTheme="minorHAnsi" w:cstheme="minorHAnsi"/>
                <w:sz w:val="24"/>
                <w:szCs w:val="24"/>
              </w:rPr>
              <w:t xml:space="preserve"> </w:t>
            </w:r>
          </w:p>
        </w:tc>
      </w:tr>
      <w:tr w:rsidR="00D600FD" w:rsidRPr="00AA47A1" w14:paraId="0605B1ED" w14:textId="77777777" w:rsidTr="00CE5965">
        <w:trPr>
          <w:trHeight w:hRule="exact" w:val="1873"/>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14F8D" w14:textId="77777777" w:rsidR="00D600FD" w:rsidRPr="00AA47A1" w:rsidRDefault="00D600FD" w:rsidP="00D600FD">
            <w:pPr>
              <w:widowControl w:val="0"/>
              <w:spacing w:after="0" w:line="240" w:lineRule="auto"/>
              <w:rPr>
                <w:rFonts w:asciiTheme="minorHAnsi" w:eastAsia="Arial" w:hAnsiTheme="minorHAnsi" w:cstheme="minorHAnsi"/>
                <w:b/>
                <w:sz w:val="24"/>
                <w:szCs w:val="24"/>
              </w:rPr>
            </w:pPr>
            <w:r w:rsidRPr="00AA47A1">
              <w:rPr>
                <w:rFonts w:asciiTheme="minorHAnsi" w:eastAsia="Arial" w:hAnsiTheme="minorHAnsi" w:cstheme="minorHAnsi"/>
                <w:b/>
                <w:sz w:val="24"/>
                <w:szCs w:val="24"/>
              </w:rPr>
              <w:lastRenderedPageBreak/>
              <w:t>Ключові заходи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7FD5BA59" w14:textId="77777777" w:rsidR="00D600FD" w:rsidRPr="00AA47A1" w:rsidRDefault="00D600FD" w:rsidP="00D600FD">
            <w:pPr>
              <w:spacing w:after="0" w:line="240" w:lineRule="auto"/>
              <w:rPr>
                <w:rFonts w:asciiTheme="minorHAnsi" w:eastAsia="Times New Roman" w:hAnsiTheme="minorHAnsi" w:cstheme="minorHAnsi"/>
                <w:sz w:val="24"/>
                <w:szCs w:val="24"/>
                <w:lang w:eastAsia="uk-UA"/>
              </w:rPr>
            </w:pPr>
            <w:r w:rsidRPr="00AA47A1">
              <w:rPr>
                <w:rFonts w:asciiTheme="minorHAnsi" w:eastAsia="Times New Roman" w:hAnsiTheme="minorHAnsi" w:cstheme="minorHAnsi"/>
                <w:sz w:val="24"/>
                <w:szCs w:val="24"/>
                <w:lang w:eastAsia="uk-UA"/>
              </w:rPr>
              <w:t>Закупівля спецтехніки:</w:t>
            </w:r>
          </w:p>
          <w:p w14:paraId="455AD846" w14:textId="77777777" w:rsidR="00D600FD" w:rsidRPr="00DD4EB5" w:rsidRDefault="00D600FD" w:rsidP="00DD4EB5">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Екскаватор міні Bobcat;</w:t>
            </w:r>
          </w:p>
          <w:p w14:paraId="4927DDA8" w14:textId="77777777" w:rsidR="00D600FD" w:rsidRPr="00DD4EB5" w:rsidRDefault="00D600FD" w:rsidP="00DD4EB5">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Снігоприбиральна машина ;</w:t>
            </w:r>
          </w:p>
          <w:p w14:paraId="196F42E9" w14:textId="77777777" w:rsidR="00D600FD" w:rsidRPr="00DD4EB5" w:rsidRDefault="00D600FD" w:rsidP="00DD4EB5">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Екскаватор JCB з навісним обладнанням </w:t>
            </w:r>
          </w:p>
          <w:p w14:paraId="5C66A60E" w14:textId="77777777" w:rsidR="00D600FD" w:rsidRPr="00DD4EB5" w:rsidRDefault="00D600FD" w:rsidP="00DD4EB5">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Причеп двохосний</w:t>
            </w:r>
          </w:p>
          <w:p w14:paraId="68FD56E0" w14:textId="77777777" w:rsidR="00D600FD" w:rsidRPr="00DD4EB5" w:rsidRDefault="00D600FD" w:rsidP="00DD4EB5">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Розкидач піску </w:t>
            </w:r>
          </w:p>
          <w:p w14:paraId="59FACFE0" w14:textId="77777777" w:rsidR="00D600FD" w:rsidRPr="00AA47A1" w:rsidRDefault="00D600FD" w:rsidP="00D602C4">
            <w:pPr>
              <w:widowControl w:val="0"/>
              <w:numPr>
                <w:ilvl w:val="0"/>
                <w:numId w:val="41"/>
              </w:numPr>
              <w:spacing w:after="0" w:line="240" w:lineRule="auto"/>
              <w:contextualSpacing/>
              <w:rPr>
                <w:rFonts w:asciiTheme="minorHAnsi" w:eastAsia="Times New Roman" w:hAnsiTheme="minorHAnsi" w:cstheme="minorHAnsi"/>
                <w:sz w:val="24"/>
                <w:szCs w:val="24"/>
                <w:lang w:eastAsia="uk-UA" w:bidi="ar-SA"/>
              </w:rPr>
            </w:pPr>
            <w:r w:rsidRPr="00AA47A1">
              <w:rPr>
                <w:rFonts w:asciiTheme="minorHAnsi" w:eastAsia="Times New Roman" w:hAnsiTheme="minorHAnsi" w:cstheme="minorHAnsi"/>
                <w:sz w:val="24"/>
                <w:szCs w:val="24"/>
                <w:lang w:eastAsia="uk-UA" w:bidi="ar-SA"/>
              </w:rPr>
              <w:t>Мікроавтобус</w:t>
            </w:r>
          </w:p>
        </w:tc>
      </w:tr>
      <w:tr w:rsidR="00D600FD" w:rsidRPr="00AA47A1" w14:paraId="369FB001" w14:textId="77777777" w:rsidTr="00CE5965">
        <w:trPr>
          <w:trHeight w:val="254"/>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773A4" w14:textId="77777777" w:rsidR="00D600FD" w:rsidRPr="00AA47A1" w:rsidRDefault="00D600FD" w:rsidP="00D600F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Період здійснення:</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C2A4E" w14:textId="77777777" w:rsidR="00D600FD" w:rsidRPr="00AA47A1" w:rsidRDefault="00D600FD" w:rsidP="00D600FD">
            <w:pPr>
              <w:widowControl w:val="0"/>
              <w:spacing w:after="0" w:line="240" w:lineRule="auto"/>
              <w:rPr>
                <w:rFonts w:asciiTheme="minorHAnsi" w:eastAsia="Arial" w:hAnsiTheme="minorHAnsi" w:cstheme="minorHAnsi"/>
                <w:sz w:val="24"/>
                <w:szCs w:val="24"/>
              </w:rPr>
            </w:pPr>
            <w:r w:rsidRPr="00AA47A1">
              <w:rPr>
                <w:rFonts w:asciiTheme="minorHAnsi" w:eastAsia="Arial" w:hAnsiTheme="minorHAnsi" w:cstheme="minorHAnsi"/>
                <w:sz w:val="24"/>
                <w:szCs w:val="24"/>
              </w:rPr>
              <w:t>2022 – 2024 роки:</w:t>
            </w:r>
          </w:p>
        </w:tc>
      </w:tr>
      <w:tr w:rsidR="00D600FD" w:rsidRPr="00AA47A1" w14:paraId="00394E92" w14:textId="77777777" w:rsidTr="00CE5965">
        <w:trPr>
          <w:trHeight w:val="239"/>
          <w:jc w:val="right"/>
        </w:trPr>
        <w:tc>
          <w:tcPr>
            <w:tcW w:w="2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2FDCA6" w14:textId="77777777" w:rsidR="00D600FD" w:rsidRPr="00AA47A1" w:rsidRDefault="00D600FD" w:rsidP="00D600F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Орієнтовна вартість проекту, тис. грн.</w:t>
            </w:r>
          </w:p>
        </w:tc>
        <w:tc>
          <w:tcPr>
            <w:tcW w:w="184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2308E50" w14:textId="77777777" w:rsidR="00D600FD" w:rsidRPr="00AA47A1" w:rsidRDefault="00D600FD" w:rsidP="00D600FD">
            <w:pPr>
              <w:widowControl w:val="0"/>
              <w:spacing w:after="0" w:line="240" w:lineRule="auto"/>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rPr>
              <w:t>2022</w:t>
            </w:r>
          </w:p>
        </w:tc>
        <w:tc>
          <w:tcPr>
            <w:tcW w:w="162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BD0943D" w14:textId="77777777" w:rsidR="00D600FD" w:rsidRPr="00AA47A1" w:rsidRDefault="00D600FD" w:rsidP="00D600FD">
            <w:pPr>
              <w:widowControl w:val="0"/>
              <w:spacing w:after="0" w:line="240" w:lineRule="auto"/>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rPr>
              <w:t>2023</w:t>
            </w:r>
          </w:p>
        </w:tc>
        <w:tc>
          <w:tcPr>
            <w:tcW w:w="163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BD3C7B2" w14:textId="77777777" w:rsidR="00D600FD" w:rsidRPr="00AA47A1" w:rsidRDefault="00D600FD" w:rsidP="00D600FD">
            <w:pPr>
              <w:widowControl w:val="0"/>
              <w:spacing w:after="0" w:line="240" w:lineRule="auto"/>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rPr>
              <w:t>2024</w:t>
            </w:r>
          </w:p>
        </w:tc>
        <w:tc>
          <w:tcPr>
            <w:tcW w:w="20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6A0C1D8" w14:textId="77777777" w:rsidR="00D600FD" w:rsidRPr="00AA47A1" w:rsidRDefault="00D600FD" w:rsidP="00D600FD">
            <w:pPr>
              <w:widowControl w:val="0"/>
              <w:spacing w:after="0" w:line="240" w:lineRule="auto"/>
              <w:ind w:firstLine="104"/>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rPr>
              <w:t>Разом</w:t>
            </w:r>
          </w:p>
        </w:tc>
      </w:tr>
      <w:tr w:rsidR="00D600FD" w:rsidRPr="00AA47A1" w14:paraId="40BB05DD" w14:textId="77777777" w:rsidTr="00CE5965">
        <w:trPr>
          <w:trHeight w:val="269"/>
          <w:jc w:val="right"/>
        </w:trPr>
        <w:tc>
          <w:tcPr>
            <w:tcW w:w="2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87D503" w14:textId="77777777" w:rsidR="00D600FD" w:rsidRPr="00AA47A1" w:rsidRDefault="00D600FD" w:rsidP="00D600FD">
            <w:pPr>
              <w:widowControl w:val="0"/>
              <w:spacing w:after="0" w:line="240" w:lineRule="auto"/>
              <w:rPr>
                <w:rFonts w:asciiTheme="minorHAnsi" w:eastAsia="Arial" w:hAnsiTheme="minorHAnsi" w:cstheme="minorHAnsi"/>
                <w:b/>
                <w:color w:val="000000"/>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3A0BE" w14:textId="77777777" w:rsidR="00D600FD" w:rsidRPr="00AA47A1" w:rsidRDefault="00D600FD" w:rsidP="00D600FD">
            <w:pPr>
              <w:widowControl w:val="0"/>
              <w:spacing w:after="0" w:line="240" w:lineRule="auto"/>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rPr>
              <w:t>3 000,0</w:t>
            </w:r>
          </w:p>
        </w:tc>
        <w:tc>
          <w:tcPr>
            <w:tcW w:w="16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A7A47" w14:textId="77777777" w:rsidR="00D600FD" w:rsidRPr="00AA47A1" w:rsidRDefault="00D600FD" w:rsidP="00D600FD">
            <w:pPr>
              <w:widowControl w:val="0"/>
              <w:spacing w:after="0" w:line="240" w:lineRule="auto"/>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rPr>
              <w:t>3 000,0</w:t>
            </w:r>
          </w:p>
        </w:tc>
        <w:tc>
          <w:tcPr>
            <w:tcW w:w="1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1ED27" w14:textId="77777777" w:rsidR="00D600FD" w:rsidRPr="00AA47A1" w:rsidRDefault="00D600FD" w:rsidP="00D600FD">
            <w:pPr>
              <w:widowControl w:val="0"/>
              <w:spacing w:after="0" w:line="240" w:lineRule="auto"/>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rPr>
              <w:t>2 000,0</w:t>
            </w:r>
          </w:p>
        </w:tc>
        <w:tc>
          <w:tcPr>
            <w:tcW w:w="20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3D8A4" w14:textId="77777777" w:rsidR="00D600FD" w:rsidRPr="00AA47A1" w:rsidRDefault="00D600FD" w:rsidP="00D600FD">
            <w:pPr>
              <w:widowControl w:val="0"/>
              <w:spacing w:after="0" w:line="240" w:lineRule="auto"/>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rPr>
              <w:t>8 000,0</w:t>
            </w:r>
          </w:p>
        </w:tc>
      </w:tr>
      <w:tr w:rsidR="00D600FD" w:rsidRPr="00AA47A1" w14:paraId="4C53F67D" w14:textId="77777777" w:rsidTr="00CE5965">
        <w:trPr>
          <w:trHeight w:val="239"/>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CB38B" w14:textId="77777777" w:rsidR="00D600FD" w:rsidRPr="00AA47A1" w:rsidRDefault="00D600FD" w:rsidP="00D600F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Джерела фінансування:</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E0C78A" w14:textId="0C124943" w:rsidR="00D600FD" w:rsidRPr="00AA47A1" w:rsidRDefault="00D600FD" w:rsidP="00D600FD">
            <w:pPr>
              <w:widowControl w:val="0"/>
              <w:spacing w:after="0" w:line="240" w:lineRule="auto"/>
              <w:jc w:val="both"/>
              <w:rPr>
                <w:rFonts w:asciiTheme="minorHAnsi" w:eastAsia="Arial" w:hAnsiTheme="minorHAnsi" w:cstheme="minorHAnsi"/>
                <w:sz w:val="24"/>
                <w:szCs w:val="24"/>
                <w:lang w:val="ru-RU"/>
              </w:rPr>
            </w:pPr>
            <w:r w:rsidRPr="00AA47A1">
              <w:rPr>
                <w:rFonts w:asciiTheme="minorHAnsi" w:eastAsia="Arial" w:hAnsiTheme="minorHAnsi" w:cstheme="minorHAnsi"/>
                <w:sz w:val="24"/>
                <w:szCs w:val="24"/>
              </w:rPr>
              <w:t>Державний,обласний бюджет, бюджет громади, інші кошти</w:t>
            </w:r>
          </w:p>
        </w:tc>
      </w:tr>
      <w:tr w:rsidR="00D600FD" w:rsidRPr="00AA47A1" w14:paraId="6970CC77" w14:textId="77777777" w:rsidTr="00CE5965">
        <w:trPr>
          <w:trHeight w:val="1014"/>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3EEE7" w14:textId="77777777" w:rsidR="00D600FD" w:rsidRPr="00AA47A1" w:rsidRDefault="00D600FD" w:rsidP="00D600F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Ключові потенційні учасники реалізації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90F76D" w14:textId="34915567" w:rsidR="00D600FD" w:rsidRPr="00AA47A1" w:rsidRDefault="00D600FD" w:rsidP="00D600FD">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Комунальні підприємства,</w:t>
            </w:r>
            <w:r w:rsidR="00967F3F">
              <w:rPr>
                <w:rFonts w:asciiTheme="minorHAnsi" w:eastAsia="Arial" w:hAnsiTheme="minorHAnsi" w:cstheme="minorHAnsi"/>
                <w:sz w:val="24"/>
                <w:szCs w:val="24"/>
              </w:rPr>
              <w:t xml:space="preserve"> </w:t>
            </w:r>
            <w:r w:rsidRPr="00AA47A1">
              <w:rPr>
                <w:rFonts w:asciiTheme="minorHAnsi" w:eastAsia="Arial" w:hAnsiTheme="minorHAnsi" w:cstheme="minorHAnsi"/>
                <w:sz w:val="24"/>
                <w:szCs w:val="24"/>
              </w:rPr>
              <w:t xml:space="preserve"> Моршинська міська рада, облдержадміністрація, обласна рада, підприємства, установи та організації міста, громада та громадські організації</w:t>
            </w:r>
          </w:p>
        </w:tc>
      </w:tr>
      <w:tr w:rsidR="00D600FD" w:rsidRPr="00AA47A1" w14:paraId="721B8F45" w14:textId="77777777" w:rsidTr="00CE5965">
        <w:trPr>
          <w:trHeight w:val="1131"/>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0D017" w14:textId="77777777" w:rsidR="00D600FD" w:rsidRPr="00AA47A1" w:rsidRDefault="00D600FD" w:rsidP="00D600F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Інше:</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1BDA8C" w14:textId="77777777" w:rsidR="00D600FD" w:rsidRPr="00AA47A1" w:rsidRDefault="00D600FD" w:rsidP="00D600FD">
            <w:pPr>
              <w:widowControl w:val="0"/>
              <w:spacing w:after="0" w:line="240" w:lineRule="auto"/>
              <w:rPr>
                <w:rFonts w:asciiTheme="minorHAnsi" w:eastAsia="Arial" w:hAnsiTheme="minorHAnsi" w:cstheme="minorHAnsi"/>
                <w:sz w:val="24"/>
                <w:szCs w:val="24"/>
              </w:rPr>
            </w:pPr>
            <w:r w:rsidRPr="00AA47A1">
              <w:rPr>
                <w:rFonts w:asciiTheme="minorHAnsi" w:eastAsia="Arial" w:hAnsiTheme="minorHAnsi" w:cstheme="minorHAnsi"/>
                <w:sz w:val="24"/>
                <w:szCs w:val="24"/>
              </w:rPr>
              <w:t>Співфінансування з бюджету громади становить 20% вартості проєкту:</w:t>
            </w:r>
          </w:p>
          <w:p w14:paraId="6F9BFEAE" w14:textId="77777777" w:rsidR="00D600FD" w:rsidRPr="00AA47A1" w:rsidRDefault="00D600FD" w:rsidP="00D600FD">
            <w:pPr>
              <w:widowControl w:val="0"/>
              <w:spacing w:after="0" w:line="240" w:lineRule="auto"/>
              <w:rPr>
                <w:rFonts w:asciiTheme="minorHAnsi" w:eastAsia="Arial" w:hAnsiTheme="minorHAnsi" w:cstheme="minorHAnsi"/>
                <w:sz w:val="24"/>
                <w:szCs w:val="24"/>
              </w:rPr>
            </w:pPr>
            <w:r w:rsidRPr="00AA47A1">
              <w:rPr>
                <w:rFonts w:asciiTheme="minorHAnsi" w:eastAsia="Arial" w:hAnsiTheme="minorHAnsi" w:cstheme="minorHAnsi"/>
                <w:sz w:val="24"/>
                <w:szCs w:val="24"/>
              </w:rPr>
              <w:t>2022-600,0 тис.грн.;</w:t>
            </w:r>
          </w:p>
          <w:p w14:paraId="4E864089" w14:textId="77777777" w:rsidR="00D600FD" w:rsidRPr="00AA47A1" w:rsidRDefault="00D600FD" w:rsidP="00D600FD">
            <w:pPr>
              <w:widowControl w:val="0"/>
              <w:spacing w:after="0" w:line="240" w:lineRule="auto"/>
              <w:rPr>
                <w:rFonts w:asciiTheme="minorHAnsi" w:eastAsia="Arial" w:hAnsiTheme="minorHAnsi" w:cstheme="minorHAnsi"/>
                <w:sz w:val="24"/>
                <w:szCs w:val="24"/>
              </w:rPr>
            </w:pPr>
            <w:r w:rsidRPr="00AA47A1">
              <w:rPr>
                <w:rFonts w:asciiTheme="minorHAnsi" w:eastAsia="Arial" w:hAnsiTheme="minorHAnsi" w:cstheme="minorHAnsi"/>
                <w:sz w:val="24"/>
                <w:szCs w:val="24"/>
              </w:rPr>
              <w:t>2023-600,0 тис.грн.;</w:t>
            </w:r>
          </w:p>
          <w:p w14:paraId="0F66B432" w14:textId="77777777" w:rsidR="00D600FD" w:rsidRPr="00AA47A1" w:rsidRDefault="00D600FD" w:rsidP="00D600FD">
            <w:pPr>
              <w:widowControl w:val="0"/>
              <w:spacing w:after="0" w:line="240" w:lineRule="auto"/>
              <w:rPr>
                <w:rFonts w:asciiTheme="minorHAnsi" w:eastAsia="Arial" w:hAnsiTheme="minorHAnsi" w:cstheme="minorHAnsi"/>
                <w:color w:val="000000"/>
                <w:sz w:val="24"/>
                <w:szCs w:val="24"/>
              </w:rPr>
            </w:pPr>
            <w:r w:rsidRPr="00AA47A1">
              <w:rPr>
                <w:rFonts w:asciiTheme="minorHAnsi" w:eastAsia="Arial" w:hAnsiTheme="minorHAnsi" w:cstheme="minorHAnsi"/>
                <w:sz w:val="24"/>
                <w:szCs w:val="24"/>
              </w:rPr>
              <w:t>2024-400,0 тис.грн.</w:t>
            </w:r>
          </w:p>
        </w:tc>
      </w:tr>
    </w:tbl>
    <w:p w14:paraId="2654313F" w14:textId="20F55981" w:rsidR="00D600FD" w:rsidRDefault="00D600FD">
      <w:pPr>
        <w:rPr>
          <w:rFonts w:asciiTheme="minorHAnsi" w:eastAsia="Times New Roman" w:hAnsiTheme="minorHAnsi" w:cstheme="minorHAnsi"/>
          <w:b/>
          <w:bCs/>
          <w:sz w:val="24"/>
          <w:szCs w:val="24"/>
          <w:lang w:eastAsia="uk-UA"/>
        </w:rPr>
      </w:pPr>
    </w:p>
    <w:tbl>
      <w:tblPr>
        <w:tblStyle w:val="TableNormal9"/>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690"/>
        <w:gridCol w:w="2084"/>
        <w:gridCol w:w="1559"/>
        <w:gridCol w:w="1561"/>
        <w:gridCol w:w="1996"/>
      </w:tblGrid>
      <w:tr w:rsidR="00795FCE" w:rsidRPr="00AA47A1" w14:paraId="036D5D1E" w14:textId="77777777" w:rsidTr="00CE5965">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F603"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Завдання Стратегії, якому відповідає проект:</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0B778671" w14:textId="77777777" w:rsidR="00795FCE" w:rsidRPr="00AA47A1" w:rsidRDefault="00795FCE" w:rsidP="00795FCE">
            <w:pPr>
              <w:pBdr>
                <w:left w:val="single" w:sz="18" w:space="4" w:color="000000"/>
              </w:pBd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В.1.1.2. Покращення благоустрою, розвиток громадських просторів та зелених зон </w:t>
            </w:r>
          </w:p>
        </w:tc>
      </w:tr>
      <w:tr w:rsidR="00795FCE" w:rsidRPr="00AA47A1" w14:paraId="2B92E84E" w14:textId="77777777" w:rsidTr="00CE5965">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59A06FE"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Назва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10AEF80" w14:textId="77777777" w:rsidR="00795FCE" w:rsidRPr="00AA47A1" w:rsidRDefault="00795FCE" w:rsidP="00795FC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Упорядкування територій та об’єктів природно-заповідного фонду Моршинської громади</w:t>
            </w:r>
          </w:p>
        </w:tc>
      </w:tr>
      <w:tr w:rsidR="00795FCE" w:rsidRPr="00AA47A1" w14:paraId="02AEAF62" w14:textId="77777777" w:rsidTr="00CE5965">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6B3E8"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Цілі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56908E44" w14:textId="77777777" w:rsidR="00795FCE" w:rsidRPr="00AA47A1" w:rsidRDefault="00795FCE" w:rsidP="00795FCE">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Розвиток інженерної інфраструктури , покращення благоустрою територій населених пунктів, покращення туристичної привабливості громади</w:t>
            </w:r>
          </w:p>
        </w:tc>
      </w:tr>
      <w:tr w:rsidR="00795FCE" w:rsidRPr="00AA47A1" w14:paraId="349A1576" w14:textId="77777777" w:rsidTr="00CE5965">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AEC91"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Територія на яку проект матиме вплив:</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26A21F5E" w14:textId="77777777" w:rsidR="00795FCE" w:rsidRPr="00AA47A1" w:rsidRDefault="00795FCE" w:rsidP="00795FCE">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Моршинська громада, Прикарпаття.</w:t>
            </w:r>
          </w:p>
        </w:tc>
      </w:tr>
      <w:tr w:rsidR="00795FCE" w:rsidRPr="00AA47A1" w14:paraId="273779C9" w14:textId="77777777" w:rsidTr="00CE5965">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62A89"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кількість отримувачів вигод</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370A7501" w14:textId="77777777" w:rsidR="00795FCE" w:rsidRPr="00AA47A1" w:rsidRDefault="00795FCE" w:rsidP="00795FCE">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14,5 тис.осіб – мешканці громади; 50,0 тис.осіб - відпочивальники.</w:t>
            </w:r>
          </w:p>
        </w:tc>
      </w:tr>
      <w:tr w:rsidR="00795FCE" w:rsidRPr="00AA47A1" w14:paraId="1E8C5D8B" w14:textId="77777777" w:rsidTr="00CE5965">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7E65E"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Стислий опис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5F5D6F86" w14:textId="38E9CCDF" w:rsidR="00795FCE" w:rsidRPr="00AA47A1" w:rsidRDefault="00795FCE" w:rsidP="00A11F0A">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Парк-пам’ятка садово-паркового мистецтва «Парк Курорту» має площу 12,0 га, з яких 6,0</w:t>
            </w:r>
            <w:r w:rsidR="00A32FBA">
              <w:rPr>
                <w:rFonts w:asciiTheme="minorHAnsi" w:hAnsiTheme="minorHAnsi" w:cstheme="minorHAnsi"/>
                <w:sz w:val="24"/>
                <w:szCs w:val="24"/>
              </w:rPr>
              <w:t>6</w:t>
            </w:r>
            <w:bookmarkStart w:id="9" w:name="_GoBack"/>
            <w:bookmarkEnd w:id="9"/>
            <w:r w:rsidRPr="00AA47A1">
              <w:rPr>
                <w:rFonts w:asciiTheme="minorHAnsi" w:hAnsiTheme="minorHAnsi" w:cstheme="minorHAnsi"/>
                <w:sz w:val="24"/>
                <w:szCs w:val="24"/>
              </w:rPr>
              <w:t xml:space="preserve"> га реконструйовано у 2012-2016 роках в рамках грантової програми партнерства «Польща-Білорусь-Україна». Решта території природо-заповідного фонду громади, а також лісопаркова частина перебуває у занедбаному стані: знищуються або деградують зелені насадження, зношується інфраструктура парків, скверів. Об’єкти природно-заповідного фонду та території загального користування громади потребують впорядкування, проведення робіт з благоустрою та оновлення їх інфраструктури, створення умов для відпочинку населення та туристів. </w:t>
            </w:r>
          </w:p>
        </w:tc>
      </w:tr>
      <w:tr w:rsidR="00795FCE" w:rsidRPr="00AA47A1" w14:paraId="62A8D9F6" w14:textId="77777777" w:rsidTr="00CE5965">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D6CA0"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Очікувані результати:</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FFFFFF"/>
          </w:tcPr>
          <w:p w14:paraId="746CE268" w14:textId="4077E3CF" w:rsidR="00D600F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Збережено цінні природні та історичні-культурні комплекси і об’єкти, флору і фауну; </w:t>
            </w:r>
          </w:p>
          <w:p w14:paraId="10369709" w14:textId="78A8A822" w:rsidR="00D600F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Створено умови для організованого туризму, відпочинку та інших рекреаційної діяльності в природних умовах з </w:t>
            </w:r>
            <w:r w:rsidRPr="00DD4EB5">
              <w:rPr>
                <w:rFonts w:asciiTheme="minorHAnsi" w:eastAsia="Arial" w:hAnsiTheme="minorHAnsi" w:cstheme="minorHAnsi"/>
                <w:sz w:val="24"/>
                <w:szCs w:val="24"/>
              </w:rPr>
              <w:lastRenderedPageBreak/>
              <w:t>додержанням режиму охорони заповідних природних комплексів та о</w:t>
            </w:r>
            <w:r w:rsidR="00D600FD" w:rsidRPr="00DD4EB5">
              <w:rPr>
                <w:rFonts w:asciiTheme="minorHAnsi" w:eastAsia="Arial" w:hAnsiTheme="minorHAnsi" w:cstheme="minorHAnsi"/>
                <w:sz w:val="24"/>
                <w:szCs w:val="24"/>
              </w:rPr>
              <w:t xml:space="preserve">б’єктів; </w:t>
            </w:r>
          </w:p>
          <w:p w14:paraId="194CF370" w14:textId="367F92F1" w:rsidR="00D600F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Впорядковано інфраструктуру на 6,0 га території природно-заповідного фонду;</w:t>
            </w:r>
          </w:p>
          <w:p w14:paraId="3823C7E2" w14:textId="244D0FFD" w:rsidR="00D600F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Забезпечено охорону, відтворення, збільшення рекреаційного потенціалу об’єктів природно-заповідного фонду;</w:t>
            </w:r>
          </w:p>
          <w:p w14:paraId="4FB80BC8" w14:textId="1976C891" w:rsidR="00D600F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Облаштовано еколого-туристичні маршрути та рекреаційні зони.</w:t>
            </w:r>
          </w:p>
        </w:tc>
      </w:tr>
      <w:tr w:rsidR="00795FCE" w:rsidRPr="00AA47A1" w14:paraId="34CC7799" w14:textId="77777777" w:rsidTr="00CE5965">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E9833"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lastRenderedPageBreak/>
              <w:t>Ключові заходи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64E18A3B" w14:textId="7A2CEF56"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Розробка проєктів утримання та реконструкції пам’яток природи, парків-пам’яток садово-паркового мистецтва та прилеглих до них територій;</w:t>
            </w:r>
          </w:p>
          <w:p w14:paraId="3B80F1FF" w14:textId="3733F6AD"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Обстеження стану зелених насаджень;</w:t>
            </w:r>
          </w:p>
          <w:p w14:paraId="5CD09814" w14:textId="78D75C6D"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Підготовка проектно-кошторисної документації;</w:t>
            </w:r>
          </w:p>
          <w:p w14:paraId="49672C4E" w14:textId="4FC8B16F"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Визначення пі</w:t>
            </w:r>
            <w:r w:rsidR="00795FCE" w:rsidRPr="00DD4EB5">
              <w:rPr>
                <w:rFonts w:asciiTheme="minorHAnsi" w:eastAsia="Arial" w:hAnsiTheme="minorHAnsi" w:cstheme="minorHAnsi"/>
                <w:sz w:val="24"/>
                <w:szCs w:val="24"/>
              </w:rPr>
              <w:t>дрядної організації для виконання робіт;</w:t>
            </w:r>
          </w:p>
          <w:p w14:paraId="161B7B8A" w14:textId="341D9A2C"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Побудова  і обладнання спортивного майданчика для дітей-1шт.;</w:t>
            </w:r>
          </w:p>
          <w:p w14:paraId="375F1062" w14:textId="7D51C595"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Ігровий майданчик для дітей – 200кв.м;</w:t>
            </w:r>
          </w:p>
          <w:p w14:paraId="550462BB" w14:textId="74C3B759"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Земляні роботи - вимірювання, копання, обрізка, ущільнення насипів, інші роботи- 4000 м</w:t>
            </w:r>
            <w:r w:rsidR="00795FCE" w:rsidRPr="00DD4EB5">
              <w:rPr>
                <w:rFonts w:asciiTheme="minorHAnsi" w:eastAsia="Arial" w:hAnsiTheme="minorHAnsi" w:cstheme="minorHAnsi"/>
                <w:sz w:val="24"/>
                <w:szCs w:val="24"/>
              </w:rPr>
              <w:t>2;</w:t>
            </w:r>
          </w:p>
          <w:p w14:paraId="244C85B0" w14:textId="0D2E9548"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Заміна мощення пішохідни</w:t>
            </w:r>
            <w:r w:rsidR="00795FCE" w:rsidRPr="00DD4EB5">
              <w:rPr>
                <w:rFonts w:asciiTheme="minorHAnsi" w:eastAsia="Arial" w:hAnsiTheme="minorHAnsi" w:cstheme="minorHAnsi"/>
                <w:sz w:val="24"/>
                <w:szCs w:val="24"/>
              </w:rPr>
              <w:t>х доріжок -10000м2;</w:t>
            </w:r>
          </w:p>
          <w:p w14:paraId="26B17E0A" w14:textId="589015DB"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Проведення дренажної каналізації -1800м;</w:t>
            </w:r>
          </w:p>
          <w:p w14:paraId="023D1BF4" w14:textId="6AEA4710"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Ремонт моста через р.</w:t>
            </w:r>
            <w:r w:rsidR="00485E13">
              <w:rPr>
                <w:rFonts w:asciiTheme="minorHAnsi" w:eastAsia="Arial" w:hAnsiTheme="minorHAnsi" w:cstheme="minorHAnsi"/>
                <w:sz w:val="24"/>
                <w:szCs w:val="24"/>
              </w:rPr>
              <w:t>Б</w:t>
            </w:r>
            <w:r w:rsidRPr="00DD4EB5">
              <w:rPr>
                <w:rFonts w:asciiTheme="minorHAnsi" w:eastAsia="Arial" w:hAnsiTheme="minorHAnsi" w:cstheme="minorHAnsi"/>
                <w:sz w:val="24"/>
                <w:szCs w:val="24"/>
              </w:rPr>
              <w:t>ережницю;</w:t>
            </w:r>
          </w:p>
          <w:p w14:paraId="7D661CB4" w14:textId="36DA4BB7"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Встановлення  урн для сміття -50шт., скульптур – 20 шт.; лавок -50шт.;</w:t>
            </w:r>
          </w:p>
          <w:p w14:paraId="51682705" w14:textId="1FC0708C"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Влаштування освітлення - 100 шт.;</w:t>
            </w:r>
          </w:p>
          <w:p w14:paraId="23ADBE83" w14:textId="06B85D81"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Встановлення інформаційних щитів та вказівників – </w:t>
            </w:r>
            <w:r w:rsidR="00795FCE" w:rsidRPr="00DD4EB5">
              <w:rPr>
                <w:rFonts w:asciiTheme="minorHAnsi" w:eastAsia="Arial" w:hAnsiTheme="minorHAnsi" w:cstheme="minorHAnsi"/>
                <w:sz w:val="24"/>
                <w:szCs w:val="24"/>
              </w:rPr>
              <w:t>6шт.;</w:t>
            </w:r>
          </w:p>
          <w:p w14:paraId="5B727D4E" w14:textId="7E1FFF39"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Благоустрій та озеленення території;</w:t>
            </w:r>
          </w:p>
          <w:p w14:paraId="523E11BF" w14:textId="08D33892"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Забезпечення інформаційно-рекламної підтримки проєкту;</w:t>
            </w:r>
          </w:p>
          <w:p w14:paraId="323BA241" w14:textId="41135BE4" w:rsidR="00795FCE"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Маркування пішохідних маршрутів</w:t>
            </w:r>
          </w:p>
        </w:tc>
      </w:tr>
      <w:tr w:rsidR="00795FCE" w:rsidRPr="00AA47A1" w14:paraId="17DBC37F" w14:textId="77777777" w:rsidTr="00CE5965">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4F636"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 xml:space="preserve">Період здійснення: </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362FFC" w14:textId="77777777" w:rsidR="00795FCE" w:rsidRPr="00AA47A1" w:rsidRDefault="00795FCE" w:rsidP="00795FCE">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2022 – 2024 роки:</w:t>
            </w:r>
          </w:p>
        </w:tc>
      </w:tr>
      <w:tr w:rsidR="00795FCE" w:rsidRPr="00AA47A1" w14:paraId="317E9F1D" w14:textId="77777777" w:rsidTr="00CE5965">
        <w:trPr>
          <w:jc w:val="right"/>
        </w:trPr>
        <w:tc>
          <w:tcPr>
            <w:tcW w:w="2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4E796CE"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вартість проекту, тис. грн.</w:t>
            </w:r>
          </w:p>
        </w:tc>
        <w:tc>
          <w:tcPr>
            <w:tcW w:w="208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3915B78" w14:textId="77777777" w:rsidR="00795FCE" w:rsidRPr="00AA47A1" w:rsidRDefault="00795FCE" w:rsidP="00795FC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A6EBD06" w14:textId="77777777" w:rsidR="00795FCE" w:rsidRPr="00AA47A1" w:rsidRDefault="00795FCE" w:rsidP="00795FC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5564C06" w14:textId="77777777" w:rsidR="00795FCE" w:rsidRPr="00AA47A1" w:rsidRDefault="00795FCE" w:rsidP="00795FC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AAF4889" w14:textId="77777777" w:rsidR="00795FCE" w:rsidRPr="00AA47A1" w:rsidRDefault="00795FCE" w:rsidP="00795FCE">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795FCE" w:rsidRPr="00AA47A1" w14:paraId="1A627463" w14:textId="77777777" w:rsidTr="00CE5965">
        <w:trPr>
          <w:jc w:val="right"/>
        </w:trPr>
        <w:tc>
          <w:tcPr>
            <w:tcW w:w="2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AAF260" w14:textId="77777777" w:rsidR="00795FCE" w:rsidRPr="00AA47A1" w:rsidRDefault="00795FCE" w:rsidP="00795FCE">
            <w:pPr>
              <w:spacing w:after="0" w:line="240" w:lineRule="auto"/>
              <w:rPr>
                <w:rFonts w:asciiTheme="minorHAnsi" w:hAnsiTheme="minorHAnsi" w:cstheme="minorHAnsi"/>
                <w:b/>
                <w:color w:val="000000"/>
                <w:sz w:val="24"/>
                <w:szCs w:val="24"/>
              </w:rPr>
            </w:pPr>
          </w:p>
        </w:tc>
        <w:tc>
          <w:tcPr>
            <w:tcW w:w="20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13AB8" w14:textId="77777777" w:rsidR="00795FCE" w:rsidRPr="00AA47A1" w:rsidRDefault="00795FCE" w:rsidP="00795FC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5000,0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6899F" w14:textId="77777777" w:rsidR="00795FCE" w:rsidRPr="00AA47A1" w:rsidRDefault="00795FCE" w:rsidP="00795FC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10000,0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A7E71" w14:textId="77777777" w:rsidR="00795FCE" w:rsidRPr="00AA47A1" w:rsidRDefault="00795FCE" w:rsidP="00795FC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15000,0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17B41" w14:textId="77777777" w:rsidR="00795FCE" w:rsidRPr="00AA47A1" w:rsidRDefault="00795FCE" w:rsidP="00795FC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30000,0</w:t>
            </w:r>
          </w:p>
        </w:tc>
      </w:tr>
      <w:tr w:rsidR="00795FCE" w:rsidRPr="00AA47A1" w14:paraId="7C8C34AB" w14:textId="77777777" w:rsidTr="00CE5965">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7B289"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Джерела фінансування:</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2910ED" w14:textId="77777777" w:rsidR="00795FCE" w:rsidRPr="00AA47A1" w:rsidRDefault="00795FCE" w:rsidP="00795FCE">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Державний та місцевий бюджети, інші кошти</w:t>
            </w:r>
          </w:p>
          <w:p w14:paraId="087B482A" w14:textId="77777777" w:rsidR="00795FCE" w:rsidRPr="00AA47A1" w:rsidRDefault="00795FCE" w:rsidP="00795FCE">
            <w:pPr>
              <w:spacing w:after="0" w:line="240" w:lineRule="auto"/>
              <w:jc w:val="both"/>
              <w:rPr>
                <w:rFonts w:asciiTheme="minorHAnsi" w:hAnsiTheme="minorHAnsi" w:cstheme="minorHAnsi"/>
                <w:sz w:val="24"/>
                <w:szCs w:val="24"/>
              </w:rPr>
            </w:pPr>
          </w:p>
        </w:tc>
      </w:tr>
      <w:tr w:rsidR="00795FCE" w:rsidRPr="00AA47A1" w14:paraId="659322FC" w14:textId="77777777" w:rsidTr="00CE5965">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D73EA"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потенційні учасники реалізації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9E4B225" w14:textId="77777777" w:rsidR="00795FCE" w:rsidRPr="00AA47A1" w:rsidRDefault="00795FCE" w:rsidP="00795FCE">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Моршинська міська рада, Львівська обласна рада, облдержадміністрація, міжнародна технічна допомога,  громадські організації, мешканці</w:t>
            </w:r>
          </w:p>
        </w:tc>
      </w:tr>
      <w:tr w:rsidR="00795FCE" w:rsidRPr="00AA47A1" w14:paraId="56536EE6" w14:textId="77777777" w:rsidTr="00CE5965">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20CD0"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Інше:</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A27DA6" w14:textId="77777777" w:rsidR="00795FCE" w:rsidRPr="00AA47A1" w:rsidRDefault="00795FCE" w:rsidP="00795FCE">
            <w:pPr>
              <w:spacing w:after="0" w:line="240" w:lineRule="auto"/>
              <w:rPr>
                <w:rFonts w:asciiTheme="minorHAnsi" w:hAnsiTheme="minorHAnsi" w:cstheme="minorHAnsi"/>
                <w:color w:val="000000"/>
                <w:sz w:val="24"/>
                <w:szCs w:val="24"/>
              </w:rPr>
            </w:pPr>
            <w:r w:rsidRPr="00AA47A1">
              <w:rPr>
                <w:rFonts w:asciiTheme="minorHAnsi" w:hAnsiTheme="minorHAnsi" w:cstheme="minorHAnsi"/>
                <w:color w:val="000000"/>
                <w:sz w:val="24"/>
                <w:szCs w:val="24"/>
              </w:rPr>
              <w:t>Співфінансування проєкту за кошти міського бюджету становить 10% вартості  даного проєкту:</w:t>
            </w:r>
          </w:p>
          <w:p w14:paraId="11BB2D56" w14:textId="77777777" w:rsidR="00795FCE" w:rsidRPr="00AA47A1" w:rsidRDefault="00795FCE" w:rsidP="00795FCE">
            <w:pPr>
              <w:spacing w:after="0" w:line="240" w:lineRule="auto"/>
              <w:rPr>
                <w:rFonts w:asciiTheme="minorHAnsi" w:hAnsiTheme="minorHAnsi" w:cstheme="minorHAnsi"/>
                <w:color w:val="000000"/>
                <w:sz w:val="24"/>
                <w:szCs w:val="24"/>
              </w:rPr>
            </w:pPr>
            <w:r w:rsidRPr="00AA47A1">
              <w:rPr>
                <w:rFonts w:asciiTheme="minorHAnsi" w:hAnsiTheme="minorHAnsi" w:cstheme="minorHAnsi"/>
                <w:color w:val="000000"/>
                <w:sz w:val="24"/>
                <w:szCs w:val="24"/>
              </w:rPr>
              <w:t>2022-500,0 тис.грн.;</w:t>
            </w:r>
          </w:p>
          <w:p w14:paraId="54C70286" w14:textId="77777777" w:rsidR="00795FCE" w:rsidRPr="00AA47A1" w:rsidRDefault="00795FCE" w:rsidP="00795FCE">
            <w:pPr>
              <w:spacing w:after="0" w:line="240" w:lineRule="auto"/>
              <w:rPr>
                <w:rFonts w:asciiTheme="minorHAnsi" w:hAnsiTheme="minorHAnsi" w:cstheme="minorHAnsi"/>
                <w:color w:val="000000"/>
                <w:sz w:val="24"/>
                <w:szCs w:val="24"/>
              </w:rPr>
            </w:pPr>
            <w:r w:rsidRPr="00AA47A1">
              <w:rPr>
                <w:rFonts w:asciiTheme="minorHAnsi" w:hAnsiTheme="minorHAnsi" w:cstheme="minorHAnsi"/>
                <w:color w:val="000000"/>
                <w:sz w:val="24"/>
                <w:szCs w:val="24"/>
              </w:rPr>
              <w:t>2023-1000,0 тис.грн.;</w:t>
            </w:r>
          </w:p>
          <w:p w14:paraId="71B8B70D" w14:textId="77777777" w:rsidR="00795FCE" w:rsidRPr="00AA47A1" w:rsidRDefault="00795FCE" w:rsidP="00795FCE">
            <w:pPr>
              <w:spacing w:after="0" w:line="240" w:lineRule="auto"/>
              <w:rPr>
                <w:rFonts w:asciiTheme="minorHAnsi" w:hAnsiTheme="minorHAnsi" w:cstheme="minorHAnsi"/>
                <w:color w:val="000000"/>
                <w:sz w:val="24"/>
                <w:szCs w:val="24"/>
              </w:rPr>
            </w:pPr>
            <w:r w:rsidRPr="00AA47A1">
              <w:rPr>
                <w:rFonts w:asciiTheme="minorHAnsi" w:hAnsiTheme="minorHAnsi" w:cstheme="minorHAnsi"/>
                <w:color w:val="000000"/>
                <w:sz w:val="24"/>
                <w:szCs w:val="24"/>
              </w:rPr>
              <w:t>2024-1500,0 тис.грн.</w:t>
            </w:r>
          </w:p>
        </w:tc>
      </w:tr>
    </w:tbl>
    <w:p w14:paraId="59D24D16" w14:textId="77777777" w:rsidR="00D600FD" w:rsidRPr="00AA47A1" w:rsidRDefault="00D600FD">
      <w:pPr>
        <w:rPr>
          <w:rFonts w:asciiTheme="minorHAnsi" w:eastAsia="Times New Roman" w:hAnsiTheme="minorHAnsi" w:cstheme="minorHAnsi"/>
          <w:b/>
          <w:bCs/>
          <w:sz w:val="24"/>
          <w:szCs w:val="24"/>
          <w:lang w:eastAsia="uk-UA"/>
        </w:rPr>
      </w:pPr>
    </w:p>
    <w:tbl>
      <w:tblPr>
        <w:tblStyle w:val="TableNormal18"/>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763"/>
        <w:gridCol w:w="2011"/>
        <w:gridCol w:w="1559"/>
        <w:gridCol w:w="1561"/>
        <w:gridCol w:w="1996"/>
      </w:tblGrid>
      <w:tr w:rsidR="00795FCE" w:rsidRPr="00AA47A1" w14:paraId="6DF6580E"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43588"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4E69BDE" w14:textId="77777777" w:rsidR="00795FCE" w:rsidRPr="00AA47A1" w:rsidRDefault="00795FCE" w:rsidP="00795FCE">
            <w:pPr>
              <w:pBdr>
                <w:left w:val="single" w:sz="18" w:space="4" w:color="000000"/>
              </w:pBdr>
              <w:spacing w:after="0" w:line="240" w:lineRule="auto"/>
              <w:rPr>
                <w:rFonts w:asciiTheme="minorHAnsi" w:hAnsiTheme="minorHAnsi" w:cstheme="minorHAnsi"/>
                <w:sz w:val="24"/>
                <w:szCs w:val="24"/>
                <w:highlight w:val="yellow"/>
              </w:rPr>
            </w:pPr>
            <w:r w:rsidRPr="00AA47A1">
              <w:rPr>
                <w:rFonts w:asciiTheme="minorHAnsi" w:hAnsiTheme="minorHAnsi" w:cstheme="minorHAnsi"/>
                <w:sz w:val="24"/>
                <w:szCs w:val="24"/>
              </w:rPr>
              <w:t>В.1.1.2. Покращення благоустрою, розвиток громадських просторів та зелених зон</w:t>
            </w:r>
          </w:p>
        </w:tc>
      </w:tr>
      <w:tr w:rsidR="00795FCE" w:rsidRPr="00AA47A1" w14:paraId="6C4C6D0C"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E9D0B12"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9BE804B" w14:textId="77777777" w:rsidR="00795FCE" w:rsidRPr="00AA47A1" w:rsidRDefault="00795FCE" w:rsidP="00795FCE">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 xml:space="preserve">Облаштування центральної частини м. Моршина. Виготовлення ПКД. </w:t>
            </w:r>
          </w:p>
        </w:tc>
      </w:tr>
      <w:tr w:rsidR="00795FCE" w:rsidRPr="00AA47A1" w14:paraId="1E9E7D27"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06137"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lastRenderedPageBreak/>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89E5E8F" w14:textId="77777777" w:rsidR="00795FCE" w:rsidRPr="00AA47A1" w:rsidRDefault="00795FCE" w:rsidP="00795FCE">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Створення комфортного громадського простору шляхом реконструкції центральної частини Моршина, підвищення туристичної привабливості громади</w:t>
            </w:r>
          </w:p>
        </w:tc>
      </w:tr>
      <w:tr w:rsidR="00795FCE" w:rsidRPr="00AA47A1" w14:paraId="4EA56A1D"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F58B"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15FAE11" w14:textId="77777777" w:rsidR="00795FCE" w:rsidRPr="00AA47A1" w:rsidRDefault="00795FCE" w:rsidP="00795FCE">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Моршинська громада</w:t>
            </w:r>
          </w:p>
        </w:tc>
      </w:tr>
      <w:tr w:rsidR="00795FCE" w:rsidRPr="00AA47A1" w14:paraId="75C78CD9"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4AD42"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кількість отримувачів вигод</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1D7904B" w14:textId="77777777" w:rsidR="00795FCE" w:rsidRPr="00AA47A1" w:rsidRDefault="00795FCE" w:rsidP="00795FCE">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Мешканці громади (14 500осіб), відпочивальники різних вікових груп (40000 осіб) </w:t>
            </w:r>
          </w:p>
        </w:tc>
      </w:tr>
      <w:tr w:rsidR="00795FCE" w:rsidRPr="00AA47A1" w14:paraId="7E940DDF"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34790"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88D13FC" w14:textId="77777777" w:rsidR="00795FCE" w:rsidRPr="00AA47A1" w:rsidRDefault="00795FCE"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 xml:space="preserve">Моршин – місто обласного  значення. Тут розташовано багато санаторно-курортних закладів, об’єктів харчування, тимчасового розміщення, сфери побутового обслуговування.  </w:t>
            </w:r>
          </w:p>
          <w:p w14:paraId="57449EFC" w14:textId="77777777" w:rsidR="00795FCE" w:rsidRPr="00AA47A1" w:rsidRDefault="00795FCE"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З метою забезпечення жителів та гостей міста відпочинковою зоною, покращенню якістю дозвілля, підвищення рівня життя населення та гостей міста пропонується упорядкування пішохідної зони центральної площі шляхом вимощення нового покриття, влаштування місць для гри в шахи, встановлення фонтану, садових меблів, ілюмінації, висадка зелених насаджень.</w:t>
            </w:r>
          </w:p>
        </w:tc>
      </w:tr>
      <w:tr w:rsidR="00795FCE" w:rsidRPr="00AA47A1" w14:paraId="4B3AF06B" w14:textId="77777777" w:rsidTr="00CE5965">
        <w:trPr>
          <w:trHeight w:val="1612"/>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52C89"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cPr>
          <w:p w14:paraId="42EA3572" w14:textId="77777777" w:rsidR="00795FCE" w:rsidRPr="00A11F0A" w:rsidRDefault="00795FCE" w:rsidP="00A11F0A">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11F0A">
              <w:rPr>
                <w:rFonts w:asciiTheme="minorHAnsi" w:eastAsia="Arial" w:hAnsiTheme="minorHAnsi" w:cstheme="minorHAnsi"/>
                <w:sz w:val="24"/>
                <w:szCs w:val="24"/>
              </w:rPr>
              <w:t xml:space="preserve">Забезпечено кращий зовнішній вигляд центральної частини міста; </w:t>
            </w:r>
          </w:p>
          <w:p w14:paraId="2E1140AA" w14:textId="77777777" w:rsidR="00795FCE" w:rsidRPr="00A11F0A" w:rsidRDefault="00795FCE" w:rsidP="00A11F0A">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11F0A">
              <w:rPr>
                <w:rFonts w:asciiTheme="minorHAnsi" w:eastAsia="Arial" w:hAnsiTheme="minorHAnsi" w:cstheme="minorHAnsi"/>
                <w:sz w:val="24"/>
                <w:szCs w:val="24"/>
              </w:rPr>
              <w:t xml:space="preserve">Створено позитивний туристичний імідж міста, забезпечено розвиток інфраструктури міста; </w:t>
            </w:r>
          </w:p>
          <w:p w14:paraId="66EA82F6" w14:textId="77777777" w:rsidR="00795FCE" w:rsidRPr="00A11F0A" w:rsidRDefault="00795FCE" w:rsidP="00A11F0A">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11F0A">
              <w:rPr>
                <w:rFonts w:asciiTheme="minorHAnsi" w:eastAsia="Arial" w:hAnsiTheme="minorHAnsi" w:cstheme="minorHAnsi"/>
                <w:sz w:val="24"/>
                <w:szCs w:val="24"/>
              </w:rPr>
              <w:t xml:space="preserve">Відновлено проведення шахових турнірів; </w:t>
            </w:r>
          </w:p>
          <w:p w14:paraId="4DAF02F7" w14:textId="77777777" w:rsidR="00795FCE" w:rsidRPr="00A11F0A" w:rsidRDefault="00795FCE" w:rsidP="00A11F0A">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11F0A">
              <w:rPr>
                <w:rFonts w:asciiTheme="minorHAnsi" w:eastAsia="Arial" w:hAnsiTheme="minorHAnsi" w:cstheme="minorHAnsi"/>
                <w:sz w:val="24"/>
                <w:szCs w:val="24"/>
              </w:rPr>
              <w:t xml:space="preserve">Покращено якість дозвілля; </w:t>
            </w:r>
          </w:p>
          <w:p w14:paraId="4E119146" w14:textId="77777777" w:rsidR="00795FCE" w:rsidRPr="00A11F0A" w:rsidRDefault="00795FCE" w:rsidP="00A11F0A">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11F0A">
              <w:rPr>
                <w:rFonts w:asciiTheme="minorHAnsi" w:eastAsia="Arial" w:hAnsiTheme="minorHAnsi" w:cstheme="minorHAnsi"/>
                <w:sz w:val="24"/>
                <w:szCs w:val="24"/>
              </w:rPr>
              <w:t xml:space="preserve">Підвищено рівень життя населення та гостей міста, </w:t>
            </w:r>
          </w:p>
          <w:p w14:paraId="12FF1894" w14:textId="77777777" w:rsidR="00795FCE" w:rsidRPr="00A11F0A" w:rsidRDefault="00795FCE" w:rsidP="00A11F0A">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11F0A">
              <w:rPr>
                <w:rFonts w:asciiTheme="minorHAnsi" w:eastAsia="Arial" w:hAnsiTheme="minorHAnsi" w:cstheme="minorHAnsi"/>
                <w:sz w:val="24"/>
                <w:szCs w:val="24"/>
              </w:rPr>
              <w:t xml:space="preserve">Створено комфортні умови відпочинку мешканців та відпочивальників курорту, </w:t>
            </w:r>
          </w:p>
          <w:p w14:paraId="5F5E99B0" w14:textId="77777777" w:rsidR="00795FCE" w:rsidRPr="00A11F0A" w:rsidRDefault="00795FCE" w:rsidP="00A11F0A">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color w:val="000000"/>
                <w:sz w:val="24"/>
                <w:szCs w:val="24"/>
                <w:lang w:eastAsia="uk-UA"/>
              </w:rPr>
            </w:pPr>
            <w:r w:rsidRPr="00A11F0A">
              <w:rPr>
                <w:rFonts w:asciiTheme="minorHAnsi" w:eastAsia="Arial" w:hAnsiTheme="minorHAnsi" w:cstheme="minorHAnsi"/>
                <w:sz w:val="24"/>
                <w:szCs w:val="24"/>
              </w:rPr>
              <w:t>Покращено умови для проведення масових заходів в центрі міста – фестивалів, ярмарок, концертів та інших масових громадських заходів.</w:t>
            </w:r>
          </w:p>
        </w:tc>
      </w:tr>
      <w:tr w:rsidR="00795FCE" w:rsidRPr="00AA47A1" w14:paraId="3902ECD8"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61FE6"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4A28B07" w14:textId="77777777" w:rsidR="00795FCE" w:rsidRPr="00AA47A1" w:rsidRDefault="00795FCE" w:rsidP="00795FCE">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Розроблення концепції та документації;</w:t>
            </w:r>
          </w:p>
          <w:p w14:paraId="4ABC6887" w14:textId="77777777" w:rsidR="00795FCE" w:rsidRPr="00AA47A1" w:rsidRDefault="00795FCE" w:rsidP="00795FCE">
            <w:pPr>
              <w:shd w:val="clear" w:color="auto" w:fill="FFFFFF"/>
              <w:spacing w:after="0" w:line="240" w:lineRule="auto"/>
              <w:ind w:left="714"/>
              <w:rPr>
                <w:rFonts w:asciiTheme="minorHAnsi" w:hAnsiTheme="minorHAnsi" w:cstheme="minorHAnsi"/>
                <w:sz w:val="24"/>
                <w:szCs w:val="24"/>
              </w:rPr>
            </w:pPr>
          </w:p>
        </w:tc>
      </w:tr>
      <w:tr w:rsidR="00795FCE" w:rsidRPr="00AA47A1" w14:paraId="1490D735"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4E03A"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 xml:space="preserve">Період здійснення: </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5AEF08" w14:textId="77777777" w:rsidR="00795FCE" w:rsidRPr="00AA47A1" w:rsidRDefault="00795FCE" w:rsidP="00795FCE">
            <w:pPr>
              <w:spacing w:after="0" w:line="240" w:lineRule="auto"/>
              <w:rPr>
                <w:rFonts w:asciiTheme="minorHAnsi" w:hAnsiTheme="minorHAnsi" w:cstheme="minorHAnsi"/>
                <w:color w:val="000000"/>
                <w:sz w:val="24"/>
                <w:szCs w:val="24"/>
              </w:rPr>
            </w:pPr>
            <w:r w:rsidRPr="00AA47A1">
              <w:rPr>
                <w:rFonts w:asciiTheme="minorHAnsi" w:hAnsiTheme="minorHAnsi" w:cstheme="minorHAnsi"/>
                <w:b/>
                <w:color w:val="000000"/>
                <w:sz w:val="24"/>
                <w:szCs w:val="24"/>
              </w:rPr>
              <w:t>2022 – 2024 роки:</w:t>
            </w:r>
          </w:p>
        </w:tc>
      </w:tr>
      <w:tr w:rsidR="00795FCE" w:rsidRPr="00AA47A1" w14:paraId="634E5412" w14:textId="77777777" w:rsidTr="00CE5965">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39CC2CE"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FEA154D" w14:textId="77777777" w:rsidR="00795FCE" w:rsidRPr="00AA47A1" w:rsidRDefault="00795FCE" w:rsidP="00795FC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2401B37" w14:textId="77777777" w:rsidR="00795FCE" w:rsidRPr="00AA47A1" w:rsidRDefault="00795FCE" w:rsidP="00795FC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060EAB8" w14:textId="77777777" w:rsidR="00795FCE" w:rsidRPr="00AA47A1" w:rsidRDefault="00795FCE" w:rsidP="00795FC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119513D" w14:textId="77777777" w:rsidR="00795FCE" w:rsidRPr="00AA47A1" w:rsidRDefault="00795FCE" w:rsidP="00795FCE">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795FCE" w:rsidRPr="00AA47A1" w14:paraId="5A52D9E3" w14:textId="77777777" w:rsidTr="00CE5965">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EFC26A2" w14:textId="77777777" w:rsidR="00795FCE" w:rsidRPr="00AA47A1" w:rsidRDefault="00795FCE" w:rsidP="00795FCE">
            <w:pPr>
              <w:spacing w:after="0" w:line="240" w:lineRule="auto"/>
              <w:rPr>
                <w:rFonts w:asciiTheme="minorHAnsi" w:hAnsiTheme="minorHAnsi" w:cstheme="minorHAnsi"/>
                <w:b/>
                <w:color w:val="000000"/>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2E480" w14:textId="77777777" w:rsidR="00795FCE" w:rsidRPr="00AA47A1" w:rsidRDefault="00795FCE" w:rsidP="00795FCE">
            <w:pPr>
              <w:spacing w:after="0" w:line="240" w:lineRule="auto"/>
              <w:jc w:val="center"/>
              <w:rPr>
                <w:rFonts w:asciiTheme="minorHAnsi" w:hAnsiTheme="minorHAnsi" w:cstheme="minorHAnsi"/>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4DF8F" w14:textId="77777777" w:rsidR="00795FCE" w:rsidRPr="00AA47A1" w:rsidRDefault="00795FCE" w:rsidP="00795FCE">
            <w:pPr>
              <w:spacing w:after="0" w:line="240" w:lineRule="auto"/>
              <w:jc w:val="center"/>
              <w:rPr>
                <w:rFonts w:asciiTheme="minorHAnsi" w:hAnsiTheme="minorHAnsi" w:cstheme="minorHAnsi"/>
                <w:b/>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161B8" w14:textId="77777777" w:rsidR="00795FCE" w:rsidRPr="00AA47A1" w:rsidRDefault="00795FCE" w:rsidP="00795FC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1000,0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E918F" w14:textId="77777777" w:rsidR="00795FCE" w:rsidRPr="00AA47A1" w:rsidRDefault="00795FCE" w:rsidP="00795FC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1000,0</w:t>
            </w:r>
          </w:p>
        </w:tc>
      </w:tr>
      <w:tr w:rsidR="00795FCE" w:rsidRPr="00AA47A1" w14:paraId="03835AC2"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DC97C"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FA762BA" w14:textId="77777777" w:rsidR="00795FCE" w:rsidRPr="00AA47A1" w:rsidRDefault="00795FCE" w:rsidP="00795FCE">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Бюджет громади, спонсорські кошти</w:t>
            </w:r>
          </w:p>
        </w:tc>
      </w:tr>
      <w:tr w:rsidR="00795FCE" w:rsidRPr="00AA47A1" w14:paraId="5DF00269"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D6837"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BD3F879" w14:textId="77777777" w:rsidR="00795FCE" w:rsidRPr="00AA47A1" w:rsidRDefault="00795FCE" w:rsidP="00795FCE">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КП “Зелене місто”, Моршинська міська рада, підприємства, установи та організації</w:t>
            </w:r>
          </w:p>
        </w:tc>
      </w:tr>
      <w:tr w:rsidR="00795FCE" w:rsidRPr="00AA47A1" w14:paraId="1F504F8C"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968C9" w14:textId="77777777" w:rsidR="00795FCE" w:rsidRPr="00AA47A1" w:rsidRDefault="00795FCE" w:rsidP="00795FCE">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55BD6A" w14:textId="77777777" w:rsidR="00795FCE" w:rsidRPr="00AA47A1" w:rsidRDefault="00795FCE" w:rsidP="00795FCE">
            <w:pPr>
              <w:spacing w:after="0" w:line="240" w:lineRule="auto"/>
              <w:rPr>
                <w:rFonts w:asciiTheme="minorHAnsi" w:hAnsiTheme="minorHAnsi" w:cstheme="minorHAnsi"/>
                <w:color w:val="000000"/>
                <w:sz w:val="24"/>
                <w:szCs w:val="24"/>
              </w:rPr>
            </w:pPr>
          </w:p>
        </w:tc>
      </w:tr>
    </w:tbl>
    <w:p w14:paraId="67085EA3" w14:textId="77777777" w:rsidR="00795FCE" w:rsidRPr="00AA47A1" w:rsidRDefault="00795FCE">
      <w:pPr>
        <w:rPr>
          <w:rFonts w:asciiTheme="minorHAnsi" w:eastAsia="Times New Roman" w:hAnsiTheme="minorHAnsi" w:cstheme="minorHAnsi"/>
          <w:b/>
          <w:bCs/>
          <w:sz w:val="24"/>
          <w:szCs w:val="24"/>
          <w:lang w:eastAsia="uk-UA"/>
        </w:rPr>
      </w:pPr>
    </w:p>
    <w:tbl>
      <w:tblPr>
        <w:tblStyle w:val="TableNormal19"/>
        <w:tblW w:w="9890" w:type="dxa"/>
        <w:jc w:val="right"/>
        <w:tblInd w:w="0" w:type="dxa"/>
        <w:tblLayout w:type="fixed"/>
        <w:tblCellMar>
          <w:left w:w="108" w:type="dxa"/>
          <w:right w:w="108" w:type="dxa"/>
        </w:tblCellMar>
        <w:tblLook w:val="0000" w:firstRow="0" w:lastRow="0" w:firstColumn="0" w:lastColumn="0" w:noHBand="0" w:noVBand="0"/>
      </w:tblPr>
      <w:tblGrid>
        <w:gridCol w:w="2763"/>
        <w:gridCol w:w="2011"/>
        <w:gridCol w:w="1556"/>
        <w:gridCol w:w="1564"/>
        <w:gridCol w:w="1996"/>
      </w:tblGrid>
      <w:tr w:rsidR="00795FCE" w:rsidRPr="00AA47A1" w14:paraId="30890AFB"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37692" w14:textId="77777777" w:rsidR="00795FCE" w:rsidRPr="00AA47A1" w:rsidRDefault="00795FCE" w:rsidP="00795FCE">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6889356" w14:textId="77777777" w:rsidR="00795FCE" w:rsidRPr="00AA47A1" w:rsidRDefault="00795FCE" w:rsidP="00795FCE">
            <w:pPr>
              <w:widowControl w:val="0"/>
              <w:pBdr>
                <w:left w:val="single" w:sz="18" w:space="4" w:color="000000"/>
              </w:pBdr>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В.1.1.2. Покращення благоустрою, розвиток громадських просторів та зелених зон</w:t>
            </w:r>
          </w:p>
        </w:tc>
      </w:tr>
      <w:tr w:rsidR="00795FCE" w:rsidRPr="00AA47A1" w14:paraId="557D6415"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47716A1" w14:textId="77777777" w:rsidR="00795FCE" w:rsidRPr="00AA47A1" w:rsidRDefault="00795FCE" w:rsidP="00795FCE">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37ABD0FE" w14:textId="77777777" w:rsidR="00795FCE" w:rsidRPr="00AA47A1" w:rsidRDefault="00795FCE" w:rsidP="00795FCE">
            <w:pPr>
              <w:widowControl w:val="0"/>
              <w:spacing w:after="0" w:line="240" w:lineRule="auto"/>
              <w:jc w:val="both"/>
              <w:rPr>
                <w:rFonts w:asciiTheme="minorHAnsi" w:eastAsia="Arial" w:hAnsiTheme="minorHAnsi" w:cstheme="minorHAnsi"/>
                <w:b/>
                <w:sz w:val="24"/>
                <w:szCs w:val="24"/>
              </w:rPr>
            </w:pPr>
            <w:r w:rsidRPr="00AA47A1">
              <w:rPr>
                <w:rFonts w:asciiTheme="minorHAnsi" w:eastAsia="Arial" w:hAnsiTheme="minorHAnsi" w:cstheme="minorHAnsi"/>
                <w:b/>
                <w:sz w:val="24"/>
                <w:szCs w:val="24"/>
              </w:rPr>
              <w:t>Впровадження проекологічної системи поводження з ТПВ</w:t>
            </w:r>
          </w:p>
        </w:tc>
      </w:tr>
      <w:tr w:rsidR="00795FCE" w:rsidRPr="00AA47A1" w14:paraId="15698D65"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5623B" w14:textId="77777777" w:rsidR="00795FCE" w:rsidRPr="00AA47A1" w:rsidRDefault="00795FCE" w:rsidP="00795FCE">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0463ACA" w14:textId="77777777" w:rsidR="00795FCE" w:rsidRPr="00AA47A1" w:rsidRDefault="00795FCE" w:rsidP="009777DB">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Покращення санітарного та екологічного стану громади</w:t>
            </w:r>
          </w:p>
          <w:p w14:paraId="414A2A8E" w14:textId="77777777" w:rsidR="00795FCE" w:rsidRPr="00AA47A1" w:rsidRDefault="00795FCE" w:rsidP="009777DB">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Підвищення екологічної свідомості мешканців, першочергово дітей шкільного віку та молоді</w:t>
            </w:r>
          </w:p>
          <w:p w14:paraId="554F54E3" w14:textId="77777777" w:rsidR="00795FCE" w:rsidRPr="00AA47A1" w:rsidRDefault="00795FCE" w:rsidP="009777DB">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Підвищення туристичної привабливості громади</w:t>
            </w:r>
          </w:p>
          <w:p w14:paraId="5F78775B" w14:textId="77777777" w:rsidR="00795FCE" w:rsidRPr="00AA47A1" w:rsidRDefault="00795FCE" w:rsidP="009777DB">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Розвиток підприємництва</w:t>
            </w:r>
          </w:p>
          <w:p w14:paraId="2B87D7AB" w14:textId="77777777" w:rsidR="00795FCE" w:rsidRPr="00AA47A1" w:rsidRDefault="00795FCE" w:rsidP="009777DB">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lastRenderedPageBreak/>
              <w:t>Додаткові надходження до бюджету громади</w:t>
            </w:r>
          </w:p>
        </w:tc>
      </w:tr>
      <w:tr w:rsidR="00795FCE" w:rsidRPr="00AA47A1" w14:paraId="3F43AFED"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2201B" w14:textId="77777777" w:rsidR="00795FCE" w:rsidRPr="00AA47A1" w:rsidRDefault="00795FCE" w:rsidP="00795FCE">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lastRenderedPageBreak/>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8765912" w14:textId="77777777" w:rsidR="00795FCE" w:rsidRPr="00AA47A1" w:rsidRDefault="00795FCE" w:rsidP="00795FCE">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Територія Моршинської ТГ</w:t>
            </w:r>
          </w:p>
        </w:tc>
      </w:tr>
      <w:tr w:rsidR="00795FCE" w:rsidRPr="00AA47A1" w14:paraId="68C8A4AB"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0ED44" w14:textId="77777777" w:rsidR="00795FCE" w:rsidRPr="00AA47A1" w:rsidRDefault="00795FCE" w:rsidP="00795FCE">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Орієнтовна кількість отримувачів вигод</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5E5B1F32" w14:textId="77777777" w:rsidR="00795FCE" w:rsidRPr="00AA47A1" w:rsidRDefault="00795FCE" w:rsidP="00795FCE">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Мешканці громади (14000 чол)</w:t>
            </w:r>
          </w:p>
        </w:tc>
      </w:tr>
      <w:tr w:rsidR="00795FCE" w:rsidRPr="00AA47A1" w14:paraId="673768B5"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21659" w14:textId="77777777" w:rsidR="00795FCE" w:rsidRPr="00AA47A1" w:rsidRDefault="00795FCE" w:rsidP="00795FCE">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200598D" w14:textId="77777777" w:rsidR="00795FCE" w:rsidRPr="00AA47A1" w:rsidRDefault="00795FCE" w:rsidP="00A11F0A">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Мета проєкту: донести до громади важливість процесу збору сміття, поділитись практичними порадами щодо організації такого збору вдома.</w:t>
            </w:r>
          </w:p>
          <w:p w14:paraId="127874EE" w14:textId="77777777" w:rsidR="00795FCE" w:rsidRPr="00AA47A1" w:rsidRDefault="00795FCE" w:rsidP="00A11F0A">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Проект спрямований на забезпечення комплексного підходу до проблеми сміття і складається з вирішення таких задач:</w:t>
            </w:r>
          </w:p>
          <w:p w14:paraId="322A87EF" w14:textId="77777777" w:rsidR="00795FCE" w:rsidRPr="00AA47A1" w:rsidRDefault="00795FCE" w:rsidP="00A11F0A">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1) Навчити мешканців громади та їхніх дітей сортувати сміття (відносити його до пунктів збору, або відсортоване в спецпакети “Скло”, “Пластик”, “Папір”, “Метал”, забирати в обумовлений день по домівках).</w:t>
            </w:r>
          </w:p>
          <w:p w14:paraId="24AD9B84" w14:textId="77777777" w:rsidR="00795FCE" w:rsidRPr="00AA47A1" w:rsidRDefault="00795FCE" w:rsidP="00A11F0A">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2) Зменшити кількість загального сміття шляхом відбору типів сировини, які підлягають переробці.</w:t>
            </w:r>
          </w:p>
          <w:p w14:paraId="3333D991" w14:textId="77777777" w:rsidR="00795FCE" w:rsidRPr="00AA47A1" w:rsidRDefault="00795FCE" w:rsidP="00A11F0A">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3) Отримати від реалізації заготовленої вторсировини дохід в бюджет, який покриє інвестиційні витрати і у майбутньому буде приносити додатковий дохід громаді.</w:t>
            </w:r>
          </w:p>
          <w:p w14:paraId="672E5582" w14:textId="77777777" w:rsidR="00795FCE" w:rsidRPr="00AA47A1" w:rsidRDefault="00795FCE" w:rsidP="00A11F0A">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4) Виховати у свідомості громадян культуру дбайливого ставлення до навколишнього середовища.</w:t>
            </w:r>
          </w:p>
          <w:p w14:paraId="77934127" w14:textId="2E81CE5B" w:rsidR="00795FCE" w:rsidRPr="00AA47A1" w:rsidRDefault="00795FCE" w:rsidP="00A11F0A">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Проєкт передбачає облаштування спеціально відведених контейнерних майданчиків</w:t>
            </w:r>
            <w:r w:rsidR="00A11F0A">
              <w:rPr>
                <w:rFonts w:asciiTheme="minorHAnsi" w:eastAsia="Arial" w:hAnsiTheme="minorHAnsi" w:cstheme="minorHAnsi"/>
                <w:sz w:val="24"/>
                <w:szCs w:val="24"/>
              </w:rPr>
              <w:t xml:space="preserve"> </w:t>
            </w:r>
            <w:r w:rsidRPr="00AA47A1">
              <w:rPr>
                <w:rFonts w:asciiTheme="minorHAnsi" w:eastAsia="Arial" w:hAnsiTheme="minorHAnsi" w:cstheme="minorHAnsi"/>
                <w:sz w:val="24"/>
                <w:szCs w:val="24"/>
              </w:rPr>
              <w:t>відповідно до існуючих норм і вимог (повинні бути віддалені від житлових будинків, дитячих установ, спортивних майданчиків і місць відпочинку населення на відстань не менше 20 метрів і не більше 100 метрів. площадки мають бути відкритими, мати водонепроникне покриття, зручними для під'їзду спецтранспорту по вивезенню ТПВ)для роздільного збирання побутових відходів мешканців на території громади та запобігання незаконному скид</w:t>
            </w:r>
            <w:r w:rsidR="00A11F0A">
              <w:rPr>
                <w:rFonts w:asciiTheme="minorHAnsi" w:eastAsia="Arial" w:hAnsiTheme="minorHAnsi" w:cstheme="minorHAnsi"/>
                <w:sz w:val="24"/>
                <w:szCs w:val="24"/>
              </w:rPr>
              <w:t>а</w:t>
            </w:r>
            <w:r w:rsidRPr="00AA47A1">
              <w:rPr>
                <w:rFonts w:asciiTheme="minorHAnsi" w:eastAsia="Arial" w:hAnsiTheme="minorHAnsi" w:cstheme="minorHAnsi"/>
                <w:sz w:val="24"/>
                <w:szCs w:val="24"/>
              </w:rPr>
              <w:t>нню сміття у невідведені для цього місця. А також закупку різних видів контейнерів для роздільного збору (органічні відходи, скло, пет-пляшка), а також для збору небезпечних відходів.</w:t>
            </w:r>
          </w:p>
        </w:tc>
      </w:tr>
      <w:tr w:rsidR="00795FCE" w:rsidRPr="00AA47A1" w14:paraId="3C55C420"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8C530" w14:textId="77777777" w:rsidR="00795FCE" w:rsidRPr="00AA47A1" w:rsidRDefault="00795FCE" w:rsidP="00795FCE">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cPr>
          <w:p w14:paraId="7271AFAE" w14:textId="30C6DD97" w:rsidR="00795FCE" w:rsidRPr="00AA47A1" w:rsidRDefault="00DD4EB5" w:rsidP="009777DB">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 xml:space="preserve">Облаштовано </w:t>
            </w:r>
            <w:r w:rsidR="00795FCE" w:rsidRPr="00AA47A1">
              <w:rPr>
                <w:rFonts w:asciiTheme="minorHAnsi" w:eastAsia="Arial" w:hAnsiTheme="minorHAnsi" w:cstheme="minorHAnsi"/>
                <w:sz w:val="24"/>
                <w:szCs w:val="24"/>
              </w:rPr>
              <w:t>40 контейнерних майданчиків з контейнерами для роздільного збору ТПВ.</w:t>
            </w:r>
          </w:p>
          <w:p w14:paraId="0E6D9FF9" w14:textId="3AE0BBEF" w:rsidR="00795FCE" w:rsidRPr="00AA47A1" w:rsidRDefault="00DD4EB5" w:rsidP="009777DB">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 xml:space="preserve">Зменшення </w:t>
            </w:r>
            <w:r w:rsidR="00795FCE" w:rsidRPr="00AA47A1">
              <w:rPr>
                <w:rFonts w:asciiTheme="minorHAnsi" w:eastAsia="Arial" w:hAnsiTheme="minorHAnsi" w:cstheme="minorHAnsi"/>
                <w:sz w:val="24"/>
                <w:szCs w:val="24"/>
              </w:rPr>
              <w:t>кількості сміття на вулицях, в лісі та на сміттєвих полігонах, покращення стану довкілля, дотримання екологічних та санітарних вимог щодо поводження з ТПВ та роздільного збору сміття.</w:t>
            </w:r>
          </w:p>
          <w:p w14:paraId="1E9ECD61" w14:textId="5B8123BC" w:rsidR="00795FCE" w:rsidRPr="00AA47A1" w:rsidRDefault="00DD4EB5" w:rsidP="009777DB">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 xml:space="preserve">Отримання </w:t>
            </w:r>
            <w:r w:rsidR="00795FCE" w:rsidRPr="00AA47A1">
              <w:rPr>
                <w:rFonts w:asciiTheme="minorHAnsi" w:eastAsia="Arial" w:hAnsiTheme="minorHAnsi" w:cstheme="minorHAnsi"/>
                <w:sz w:val="24"/>
                <w:szCs w:val="24"/>
              </w:rPr>
              <w:t>коштів від реалізації зібраної вторинної сировини.</w:t>
            </w:r>
          </w:p>
          <w:p w14:paraId="4D39C560" w14:textId="5DE78490" w:rsidR="00795FCE" w:rsidRPr="00AA47A1" w:rsidRDefault="00DD4EB5" w:rsidP="009777DB">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 xml:space="preserve">Згуртування </w:t>
            </w:r>
            <w:r w:rsidR="00795FCE" w:rsidRPr="00AA47A1">
              <w:rPr>
                <w:rFonts w:asciiTheme="minorHAnsi" w:eastAsia="Arial" w:hAnsiTheme="minorHAnsi" w:cstheme="minorHAnsi"/>
                <w:sz w:val="24"/>
                <w:szCs w:val="24"/>
              </w:rPr>
              <w:t xml:space="preserve">мешканців навколо вирішення проблеми зі сміттям, виховання культурного громадянина, який турбується про навколишнє середовище, підвищення комфорту проживання мешканців громади </w:t>
            </w:r>
          </w:p>
        </w:tc>
      </w:tr>
      <w:tr w:rsidR="00795FCE" w:rsidRPr="00AA47A1" w14:paraId="6A14DF1B"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1C7B5" w14:textId="77777777" w:rsidR="00795FCE" w:rsidRPr="00AA47A1" w:rsidRDefault="00795FCE" w:rsidP="00795FCE">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9673A8D" w14:textId="77777777" w:rsidR="00795FCE" w:rsidRPr="00AA47A1" w:rsidRDefault="00795FCE" w:rsidP="009777DB">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Виготовлення кошторисної документації на облаштування контейнерних майданчиків згідно ДБН 360-92 розділом 9.2 Будівлі та споруди системи збирання і перевезення побутових відходів.</w:t>
            </w:r>
          </w:p>
          <w:p w14:paraId="083E1E39" w14:textId="77777777" w:rsidR="00795FCE" w:rsidRPr="00AA47A1" w:rsidRDefault="00795FCE" w:rsidP="009777DB">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 xml:space="preserve">Придбання та встановлення контейнерів для сортування сміття </w:t>
            </w:r>
            <w:r w:rsidRPr="00AA47A1">
              <w:rPr>
                <w:rFonts w:asciiTheme="minorHAnsi" w:eastAsia="Arial" w:hAnsiTheme="minorHAnsi" w:cstheme="minorHAnsi"/>
                <w:sz w:val="24"/>
                <w:szCs w:val="24"/>
              </w:rPr>
              <w:lastRenderedPageBreak/>
              <w:t>та окремо для збору небезпечних відходів,</w:t>
            </w:r>
          </w:p>
          <w:p w14:paraId="521A32DE" w14:textId="77777777" w:rsidR="00795FCE" w:rsidRPr="00AA47A1" w:rsidRDefault="00795FCE" w:rsidP="009777DB">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Комунальним підприємствам визначити складське приміщення, за потреби найняти робітників, придбати та встановити прес для вторсировини, контейнери для збору небезпечних відходів. Забезпечити можливість придбання населенням спец пакетів для сортування сміття громадянами “Скло”, “Пластик”, “Папір”, «Метал», «Поліетилен» у магазинах, що знаходяться на території громади.</w:t>
            </w:r>
          </w:p>
          <w:p w14:paraId="521E5766" w14:textId="77777777" w:rsidR="00795FCE" w:rsidRPr="00AA47A1" w:rsidRDefault="00795FCE" w:rsidP="009777DB">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Пошук підприємств, які закуповують відсортовані відходи за вигідними цінами задля укладання з ними домовленості щодо закупівлі та вивезення сміття.</w:t>
            </w:r>
          </w:p>
          <w:p w14:paraId="710BBB58" w14:textId="77777777" w:rsidR="00795FCE" w:rsidRPr="00AA47A1" w:rsidRDefault="00795FCE" w:rsidP="009777DB">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Пошук оператора з вивезення відходів та утримання майданчиків</w:t>
            </w:r>
          </w:p>
          <w:p w14:paraId="6A1F1042" w14:textId="77777777" w:rsidR="00795FCE" w:rsidRPr="00AA47A1" w:rsidRDefault="00795FCE" w:rsidP="009777DB">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 xml:space="preserve">Інформування населення про введення системи роздільного збору сміття шляхом розміщення оголошень на зупинках громадського транспорту, проведення уроків у школах, дитячих садках, клубах. </w:t>
            </w:r>
          </w:p>
          <w:p w14:paraId="44BFA664" w14:textId="77777777" w:rsidR="00795FCE" w:rsidRPr="00AA47A1" w:rsidRDefault="00795FCE" w:rsidP="009777DB">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Запровадження системи моніторингу збору ТПВ.</w:t>
            </w:r>
          </w:p>
          <w:p w14:paraId="075F322F" w14:textId="77777777" w:rsidR="00795FCE" w:rsidRPr="00AA47A1" w:rsidRDefault="00795FCE" w:rsidP="009777DB">
            <w:pPr>
              <w:widowControl w:val="0"/>
              <w:numPr>
                <w:ilvl w:val="0"/>
                <w:numId w:val="86"/>
              </w:numPr>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AA47A1">
              <w:rPr>
                <w:rFonts w:asciiTheme="minorHAnsi" w:eastAsia="Arial" w:hAnsiTheme="minorHAnsi" w:cstheme="minorHAnsi"/>
                <w:sz w:val="24"/>
                <w:szCs w:val="24"/>
              </w:rPr>
              <w:t>Систематично проводити навчальні заходи для дитячих садочків, шкіл, клубів, загальногромадські акції по збору вторсировини.</w:t>
            </w:r>
          </w:p>
        </w:tc>
      </w:tr>
      <w:tr w:rsidR="00795FCE" w:rsidRPr="00AA47A1" w14:paraId="66EB74CE"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00B31" w14:textId="77777777" w:rsidR="00795FCE" w:rsidRPr="00AA47A1" w:rsidRDefault="00795FCE" w:rsidP="00795FCE">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lastRenderedPageBreak/>
              <w:t>Період здійснення: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7A1E5C" w14:textId="77777777" w:rsidR="00795FCE" w:rsidRPr="00AA47A1" w:rsidRDefault="00795FCE" w:rsidP="00795FCE">
            <w:pPr>
              <w:widowControl w:val="0"/>
              <w:spacing w:after="0" w:line="240" w:lineRule="auto"/>
              <w:rPr>
                <w:rFonts w:asciiTheme="minorHAnsi" w:eastAsia="Arial" w:hAnsiTheme="minorHAnsi" w:cstheme="minorHAnsi"/>
                <w:sz w:val="24"/>
                <w:szCs w:val="24"/>
              </w:rPr>
            </w:pPr>
            <w:r w:rsidRPr="00AA47A1">
              <w:rPr>
                <w:rFonts w:asciiTheme="minorHAnsi" w:eastAsia="Arial" w:hAnsiTheme="minorHAnsi" w:cstheme="minorHAnsi"/>
                <w:sz w:val="24"/>
                <w:szCs w:val="24"/>
              </w:rPr>
              <w:t>2022 – 2024 роки:</w:t>
            </w:r>
          </w:p>
        </w:tc>
      </w:tr>
      <w:tr w:rsidR="00795FCE" w:rsidRPr="00AA47A1" w14:paraId="0B07F5B3" w14:textId="77777777" w:rsidTr="00CE5965">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1ECE451" w14:textId="77777777" w:rsidR="00795FCE" w:rsidRPr="00AA47A1" w:rsidRDefault="00795FCE" w:rsidP="00795FCE">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7FFDD54" w14:textId="77777777" w:rsidR="00795FCE" w:rsidRPr="00AA47A1" w:rsidRDefault="00795FCE" w:rsidP="00795FCE">
            <w:pPr>
              <w:widowControl w:val="0"/>
              <w:spacing w:after="0" w:line="240" w:lineRule="auto"/>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rPr>
              <w:t>2022</w:t>
            </w:r>
          </w:p>
        </w:tc>
        <w:tc>
          <w:tcPr>
            <w:tcW w:w="155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DDABA8E" w14:textId="77777777" w:rsidR="00795FCE" w:rsidRPr="00AA47A1" w:rsidRDefault="00795FCE" w:rsidP="00795FCE">
            <w:pPr>
              <w:widowControl w:val="0"/>
              <w:spacing w:after="0" w:line="240" w:lineRule="auto"/>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rPr>
              <w:t>2023</w:t>
            </w:r>
          </w:p>
        </w:tc>
        <w:tc>
          <w:tcPr>
            <w:tcW w:w="15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B33A7A9" w14:textId="77777777" w:rsidR="00795FCE" w:rsidRPr="00AA47A1" w:rsidRDefault="00795FCE" w:rsidP="00795FCE">
            <w:pPr>
              <w:widowControl w:val="0"/>
              <w:spacing w:after="0" w:line="240" w:lineRule="auto"/>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7B3E293" w14:textId="77777777" w:rsidR="00795FCE" w:rsidRPr="00AA47A1" w:rsidRDefault="00795FCE" w:rsidP="00795FCE">
            <w:pPr>
              <w:widowControl w:val="0"/>
              <w:spacing w:after="0" w:line="240" w:lineRule="auto"/>
              <w:ind w:firstLine="104"/>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rPr>
              <w:t>Разом</w:t>
            </w:r>
          </w:p>
        </w:tc>
      </w:tr>
      <w:tr w:rsidR="00795FCE" w:rsidRPr="00AA47A1" w14:paraId="16F365E0" w14:textId="77777777" w:rsidTr="00CE5965">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6994C4" w14:textId="77777777" w:rsidR="00795FCE" w:rsidRPr="00AA47A1" w:rsidRDefault="00795FCE" w:rsidP="00795FCE">
            <w:pPr>
              <w:widowControl w:val="0"/>
              <w:spacing w:after="0" w:line="240" w:lineRule="auto"/>
              <w:rPr>
                <w:rFonts w:asciiTheme="minorHAnsi" w:eastAsia="Arial" w:hAnsiTheme="minorHAnsi" w:cstheme="minorHAnsi"/>
                <w:b/>
                <w:color w:val="000000"/>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CFAA5" w14:textId="77777777" w:rsidR="00795FCE" w:rsidRPr="00AA47A1" w:rsidRDefault="00795FCE" w:rsidP="00795FCE">
            <w:pPr>
              <w:widowControl w:val="0"/>
              <w:spacing w:after="0" w:line="240" w:lineRule="auto"/>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rPr>
              <w:t>200,0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864CE" w14:textId="77777777" w:rsidR="00795FCE" w:rsidRPr="00AA47A1" w:rsidRDefault="00795FCE" w:rsidP="00795FCE">
            <w:pPr>
              <w:widowControl w:val="0"/>
              <w:spacing w:after="0" w:line="240" w:lineRule="auto"/>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rPr>
              <w:t>400,0</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01D02" w14:textId="77777777" w:rsidR="00795FCE" w:rsidRPr="00AA47A1" w:rsidRDefault="00795FCE" w:rsidP="00795FCE">
            <w:pPr>
              <w:widowControl w:val="0"/>
              <w:spacing w:after="0" w:line="240" w:lineRule="auto"/>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lang w:val="en-US"/>
              </w:rPr>
              <w:t>4</w:t>
            </w:r>
            <w:r w:rsidRPr="00AA47A1">
              <w:rPr>
                <w:rFonts w:asciiTheme="minorHAnsi" w:eastAsia="Arial" w:hAnsiTheme="minorHAnsi" w:cstheme="minorHAnsi"/>
                <w:b/>
                <w:sz w:val="24"/>
                <w:szCs w:val="24"/>
              </w:rPr>
              <w:t>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5BE55" w14:textId="77777777" w:rsidR="00795FCE" w:rsidRPr="00AA47A1" w:rsidRDefault="00795FCE" w:rsidP="00795FCE">
            <w:pPr>
              <w:widowControl w:val="0"/>
              <w:spacing w:after="0" w:line="240" w:lineRule="auto"/>
              <w:jc w:val="center"/>
              <w:rPr>
                <w:rFonts w:asciiTheme="minorHAnsi" w:eastAsia="Arial" w:hAnsiTheme="minorHAnsi" w:cstheme="minorHAnsi"/>
                <w:b/>
                <w:sz w:val="24"/>
                <w:szCs w:val="24"/>
              </w:rPr>
            </w:pPr>
            <w:r w:rsidRPr="00AA47A1">
              <w:rPr>
                <w:rFonts w:asciiTheme="minorHAnsi" w:eastAsia="Arial" w:hAnsiTheme="minorHAnsi" w:cstheme="minorHAnsi"/>
                <w:b/>
                <w:sz w:val="24"/>
                <w:szCs w:val="24"/>
                <w:lang w:val="en-US"/>
              </w:rPr>
              <w:t>1</w:t>
            </w:r>
            <w:r w:rsidRPr="00AA47A1">
              <w:rPr>
                <w:rFonts w:asciiTheme="minorHAnsi" w:eastAsia="Arial" w:hAnsiTheme="minorHAnsi" w:cstheme="minorHAnsi"/>
                <w:b/>
                <w:sz w:val="24"/>
                <w:szCs w:val="24"/>
              </w:rPr>
              <w:t>000,00</w:t>
            </w:r>
          </w:p>
        </w:tc>
      </w:tr>
      <w:tr w:rsidR="00795FCE" w:rsidRPr="00AA47A1" w14:paraId="78D1B6C4"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7EF2F" w14:textId="77777777" w:rsidR="00795FCE" w:rsidRPr="00AA47A1" w:rsidRDefault="00795FCE" w:rsidP="00795FCE">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BFA960" w14:textId="77777777" w:rsidR="00795FCE" w:rsidRPr="00AA47A1" w:rsidRDefault="00795FCE" w:rsidP="00795FCE">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Державний, обласний бюджет, бюджет громади, спонсорські кошти</w:t>
            </w:r>
          </w:p>
        </w:tc>
      </w:tr>
      <w:tr w:rsidR="00795FCE" w:rsidRPr="00AA47A1" w14:paraId="75384505"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D76D0" w14:textId="77777777" w:rsidR="00795FCE" w:rsidRPr="00AA47A1" w:rsidRDefault="00795FCE" w:rsidP="00795FCE">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A3DBE9" w14:textId="44D639DF" w:rsidR="00795FCE" w:rsidRPr="00AA47A1" w:rsidRDefault="00795FCE" w:rsidP="00795FCE">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комунальні підприємства,</w:t>
            </w:r>
            <w:r w:rsidR="00A11F0A">
              <w:rPr>
                <w:rFonts w:asciiTheme="minorHAnsi" w:eastAsia="Arial" w:hAnsiTheme="minorHAnsi" w:cstheme="minorHAnsi"/>
                <w:sz w:val="24"/>
                <w:szCs w:val="24"/>
              </w:rPr>
              <w:t xml:space="preserve"> </w:t>
            </w:r>
            <w:r w:rsidRPr="00AA47A1">
              <w:rPr>
                <w:rFonts w:asciiTheme="minorHAnsi" w:eastAsia="Arial" w:hAnsiTheme="minorHAnsi" w:cstheme="minorHAnsi"/>
                <w:sz w:val="24"/>
                <w:szCs w:val="24"/>
              </w:rPr>
              <w:t>заклади освіти, Моршинська міська рада, громадські організації, підприємства, установи та організації міста, громада</w:t>
            </w:r>
          </w:p>
        </w:tc>
      </w:tr>
      <w:tr w:rsidR="00795FCE" w:rsidRPr="00AA47A1" w14:paraId="396B669B"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CC6AF" w14:textId="77777777" w:rsidR="00795FCE" w:rsidRPr="00AA47A1" w:rsidRDefault="00795FCE" w:rsidP="00795FCE">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1ED06A" w14:textId="77777777" w:rsidR="00795FCE" w:rsidRPr="00AA47A1" w:rsidRDefault="00795FCE" w:rsidP="00795FCE">
            <w:pPr>
              <w:widowControl w:val="0"/>
              <w:autoSpaceDN w:val="0"/>
              <w:spacing w:after="0" w:line="240" w:lineRule="auto"/>
              <w:rPr>
                <w:rFonts w:asciiTheme="minorHAnsi" w:eastAsia="Arial" w:hAnsiTheme="minorHAnsi" w:cstheme="minorHAnsi"/>
                <w:sz w:val="24"/>
                <w:szCs w:val="24"/>
              </w:rPr>
            </w:pPr>
            <w:r w:rsidRPr="00AA47A1">
              <w:rPr>
                <w:rFonts w:asciiTheme="minorHAnsi" w:eastAsia="Arial" w:hAnsiTheme="minorHAnsi" w:cstheme="minorHAnsi"/>
                <w:sz w:val="24"/>
                <w:szCs w:val="24"/>
              </w:rPr>
              <w:t>Реалізація проєкту на умовах співфінансування – частка бюджету Моршинської громади 20%:</w:t>
            </w:r>
          </w:p>
          <w:p w14:paraId="442E25C2" w14:textId="77777777" w:rsidR="00795FCE" w:rsidRPr="00AA47A1" w:rsidRDefault="00795FCE" w:rsidP="00795FCE">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2022 рік –40,0 тис.грн, 2023 рік – 80,0 тис.грн, 2024 рік – 80,0 тис.грн.</w:t>
            </w:r>
          </w:p>
        </w:tc>
      </w:tr>
    </w:tbl>
    <w:p w14:paraId="684C2E0F" w14:textId="77777777" w:rsidR="00795FCE" w:rsidRPr="00AA47A1" w:rsidRDefault="00795FCE">
      <w:pPr>
        <w:rPr>
          <w:rFonts w:asciiTheme="minorHAnsi" w:eastAsia="Times New Roman" w:hAnsiTheme="minorHAnsi" w:cstheme="minorHAnsi"/>
          <w:b/>
          <w:bCs/>
          <w:sz w:val="24"/>
          <w:szCs w:val="24"/>
          <w:lang w:eastAsia="uk-UA"/>
        </w:rPr>
      </w:pPr>
    </w:p>
    <w:tbl>
      <w:tblPr>
        <w:tblStyle w:val="TableNormal20"/>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763"/>
        <w:gridCol w:w="2011"/>
        <w:gridCol w:w="1559"/>
        <w:gridCol w:w="1561"/>
        <w:gridCol w:w="1996"/>
      </w:tblGrid>
      <w:tr w:rsidR="0060708D" w:rsidRPr="00AA47A1" w14:paraId="6DDF3D64"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FE8EA"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4E72F54" w14:textId="77777777" w:rsidR="0060708D" w:rsidRPr="00AA47A1" w:rsidRDefault="0060708D" w:rsidP="0060708D">
            <w:pPr>
              <w:pBdr>
                <w:left w:val="single" w:sz="18" w:space="4" w:color="000000"/>
              </w:pBd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В.1.1.3. Створення безпекового простору та інклюзивності</w:t>
            </w:r>
          </w:p>
          <w:p w14:paraId="540F6695" w14:textId="77777777" w:rsidR="0060708D" w:rsidRPr="00AA47A1" w:rsidRDefault="0060708D" w:rsidP="0060708D">
            <w:pPr>
              <w:pBdr>
                <w:left w:val="single" w:sz="18" w:space="4" w:color="000000"/>
              </w:pBdr>
              <w:spacing w:after="0" w:line="240" w:lineRule="auto"/>
              <w:rPr>
                <w:rFonts w:asciiTheme="minorHAnsi" w:hAnsiTheme="minorHAnsi" w:cstheme="minorHAnsi"/>
                <w:sz w:val="24"/>
                <w:szCs w:val="24"/>
              </w:rPr>
            </w:pPr>
          </w:p>
        </w:tc>
      </w:tr>
      <w:tr w:rsidR="0060708D" w:rsidRPr="00AA47A1" w14:paraId="2E77FB2B"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843084F"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EA29697"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 xml:space="preserve">Розвиток та модернізація систем зовнішнього освітлення </w:t>
            </w:r>
          </w:p>
        </w:tc>
      </w:tr>
      <w:tr w:rsidR="0060708D" w:rsidRPr="00AA47A1" w14:paraId="0D3A89B6"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B7211"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283E107" w14:textId="77777777"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Забезпечення якісного зовнішнього освітлення вулиць, тротуарів  (поточне утримання, продовження робіт з реконструкції та встановленню нових ліній зовнішнього освітлення  з застосуванням технологій та елементів енергозбереження)</w:t>
            </w:r>
          </w:p>
          <w:p w14:paraId="385C7DC5" w14:textId="77777777"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Розвиток інженерної інфраструктури</w:t>
            </w:r>
          </w:p>
          <w:p w14:paraId="4F51B932" w14:textId="77777777"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Підвищення туристичної привабливості громади</w:t>
            </w:r>
          </w:p>
        </w:tc>
      </w:tr>
      <w:tr w:rsidR="0060708D" w:rsidRPr="00AA47A1" w14:paraId="092FFBB4"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1B6BA"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78BCC78" w14:textId="77777777"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Моршинська громада</w:t>
            </w:r>
          </w:p>
        </w:tc>
      </w:tr>
      <w:tr w:rsidR="0060708D" w:rsidRPr="00AA47A1" w14:paraId="6F0F968B"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7CF48"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кількість отримувачів вигод</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237BB0C" w14:textId="77777777"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 xml:space="preserve">Мешканці громади (11000 осіб), відпочивальники різних вікових груп (40000 осіб) </w:t>
            </w:r>
          </w:p>
        </w:tc>
      </w:tr>
      <w:tr w:rsidR="0060708D" w:rsidRPr="00AA47A1" w14:paraId="1043C6FB"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F54DF"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lastRenderedPageBreak/>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B37CAF4" w14:textId="4F397FD8"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Частина населених пунктів громади, в першу чергу в межах Долішненського старостинського округу, а також окремі вулиці населених пунктів громади не</w:t>
            </w:r>
            <w:r w:rsidR="00A11F0A">
              <w:rPr>
                <w:rFonts w:asciiTheme="minorHAnsi" w:hAnsiTheme="minorHAnsi" w:cstheme="minorHAnsi"/>
                <w:sz w:val="24"/>
                <w:szCs w:val="24"/>
              </w:rPr>
              <w:t xml:space="preserve"> </w:t>
            </w:r>
            <w:r w:rsidRPr="00AA47A1">
              <w:rPr>
                <w:rFonts w:asciiTheme="minorHAnsi" w:hAnsiTheme="minorHAnsi" w:cstheme="minorHAnsi"/>
                <w:sz w:val="24"/>
                <w:szCs w:val="24"/>
              </w:rPr>
              <w:t>мають належного вуличного освітлення. Частина існуючих опор та світильників, кабельних ліній потребують ремонту чи заміни.</w:t>
            </w:r>
            <w:r w:rsidR="00A11F0A">
              <w:rPr>
                <w:rFonts w:asciiTheme="minorHAnsi" w:hAnsiTheme="minorHAnsi" w:cstheme="minorHAnsi"/>
                <w:sz w:val="24"/>
                <w:szCs w:val="24"/>
              </w:rPr>
              <w:t xml:space="preserve"> </w:t>
            </w:r>
            <w:r w:rsidRPr="00AA47A1">
              <w:rPr>
                <w:rFonts w:asciiTheme="minorHAnsi" w:hAnsiTheme="minorHAnsi" w:cstheme="minorHAnsi"/>
                <w:sz w:val="24"/>
                <w:szCs w:val="24"/>
              </w:rPr>
              <w:t>Відсутні шафи управління зовнішнім освітленням. несправність та</w:t>
            </w:r>
            <w:r w:rsidR="00A11F0A">
              <w:rPr>
                <w:rFonts w:asciiTheme="minorHAnsi" w:hAnsiTheme="minorHAnsi" w:cstheme="minorHAnsi"/>
                <w:sz w:val="24"/>
                <w:szCs w:val="24"/>
              </w:rPr>
              <w:t xml:space="preserve"> </w:t>
            </w:r>
            <w:r w:rsidRPr="00AA47A1">
              <w:rPr>
                <w:rFonts w:asciiTheme="minorHAnsi" w:hAnsiTheme="minorHAnsi" w:cstheme="minorHAnsi"/>
                <w:sz w:val="24"/>
                <w:szCs w:val="24"/>
              </w:rPr>
              <w:t>зношеність світильників, використання енерговитратнихламп розжарювання і шкідливих ртутних ламп призводить до значних витрат та втрат електричної енергії.</w:t>
            </w:r>
            <w:r w:rsidR="00A11F0A">
              <w:rPr>
                <w:rFonts w:asciiTheme="minorHAnsi" w:hAnsiTheme="minorHAnsi" w:cstheme="minorHAnsi"/>
                <w:sz w:val="24"/>
                <w:szCs w:val="24"/>
              </w:rPr>
              <w:t xml:space="preserve"> </w:t>
            </w:r>
            <w:r w:rsidRPr="00AA47A1">
              <w:rPr>
                <w:rFonts w:asciiTheme="minorHAnsi" w:hAnsiTheme="minorHAnsi" w:cstheme="minorHAnsi"/>
                <w:sz w:val="24"/>
                <w:szCs w:val="24"/>
              </w:rPr>
              <w:t>Відповідно, виникла потреба в установленні сучасних мереж зовнішнього освітлення, світильників і джерел світла, заміні</w:t>
            </w:r>
            <w:r w:rsidR="00A11F0A">
              <w:rPr>
                <w:rFonts w:asciiTheme="minorHAnsi" w:hAnsiTheme="minorHAnsi" w:cstheme="minorHAnsi"/>
                <w:sz w:val="24"/>
                <w:szCs w:val="24"/>
              </w:rPr>
              <w:t xml:space="preserve"> </w:t>
            </w:r>
            <w:r w:rsidRPr="00AA47A1">
              <w:rPr>
                <w:rFonts w:asciiTheme="minorHAnsi" w:hAnsiTheme="minorHAnsi" w:cstheme="minorHAnsi"/>
                <w:sz w:val="24"/>
                <w:szCs w:val="24"/>
              </w:rPr>
              <w:t>існуючих електролічильників на лічильники зонального</w:t>
            </w:r>
            <w:r w:rsidR="00A11F0A">
              <w:rPr>
                <w:rFonts w:asciiTheme="minorHAnsi" w:hAnsiTheme="minorHAnsi" w:cstheme="minorHAnsi"/>
                <w:sz w:val="24"/>
                <w:szCs w:val="24"/>
              </w:rPr>
              <w:t xml:space="preserve"> </w:t>
            </w:r>
            <w:r w:rsidRPr="00AA47A1">
              <w:rPr>
                <w:rFonts w:asciiTheme="minorHAnsi" w:hAnsiTheme="minorHAnsi" w:cstheme="minorHAnsi"/>
                <w:sz w:val="24"/>
                <w:szCs w:val="24"/>
              </w:rPr>
              <w:t>диференційованого обліку, встановленні сучасних система</w:t>
            </w:r>
            <w:r w:rsidR="00A11F0A">
              <w:rPr>
                <w:rFonts w:asciiTheme="minorHAnsi" w:hAnsiTheme="minorHAnsi" w:cstheme="minorHAnsi"/>
                <w:sz w:val="24"/>
                <w:szCs w:val="24"/>
              </w:rPr>
              <w:t xml:space="preserve"> а</w:t>
            </w:r>
            <w:r w:rsidRPr="00AA47A1">
              <w:rPr>
                <w:rFonts w:asciiTheme="minorHAnsi" w:hAnsiTheme="minorHAnsi" w:cstheme="minorHAnsi"/>
                <w:sz w:val="24"/>
                <w:szCs w:val="24"/>
              </w:rPr>
              <w:t>втоматизованого керування зовнішнім освітленням.</w:t>
            </w:r>
          </w:p>
          <w:p w14:paraId="4671A13F" w14:textId="6BEA5C6E"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Виконання робіт з електрифікації нових кварталів забудов, зокрема тих, де надані земельні ділянки</w:t>
            </w:r>
            <w:r w:rsidR="00A11F0A">
              <w:rPr>
                <w:rFonts w:asciiTheme="minorHAnsi" w:hAnsiTheme="minorHAnsi" w:cstheme="minorHAnsi"/>
                <w:sz w:val="24"/>
                <w:szCs w:val="24"/>
              </w:rPr>
              <w:t xml:space="preserve"> </w:t>
            </w:r>
            <w:r w:rsidRPr="00AA47A1">
              <w:rPr>
                <w:rFonts w:asciiTheme="minorHAnsi" w:hAnsiTheme="minorHAnsi" w:cstheme="minorHAnsi"/>
                <w:sz w:val="24"/>
                <w:szCs w:val="24"/>
              </w:rPr>
              <w:t>учасникам АТО, родинам загиблих і внутрішньопереміщеним особам, і де відсутні будь-які комунікації</w:t>
            </w:r>
          </w:p>
        </w:tc>
      </w:tr>
      <w:tr w:rsidR="0060708D" w:rsidRPr="00AA47A1" w14:paraId="5281D38E"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53D8A"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cPr>
          <w:p w14:paraId="7C868D01" w14:textId="18E8D56F" w:rsidR="0060708D" w:rsidRPr="00DD4EB5" w:rsidRDefault="0060708D"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Прокладено та замінено 20 км мереж зовнішнього</w:t>
            </w:r>
            <w:r w:rsidR="00A11F0A">
              <w:rPr>
                <w:rFonts w:asciiTheme="minorHAnsi" w:eastAsia="Arial" w:hAnsiTheme="minorHAnsi" w:cstheme="minorHAnsi"/>
                <w:sz w:val="24"/>
                <w:szCs w:val="24"/>
              </w:rPr>
              <w:t xml:space="preserve"> </w:t>
            </w:r>
            <w:r w:rsidRPr="00DD4EB5">
              <w:rPr>
                <w:rFonts w:asciiTheme="minorHAnsi" w:eastAsia="Arial" w:hAnsiTheme="minorHAnsi" w:cstheme="minorHAnsi"/>
                <w:sz w:val="24"/>
                <w:szCs w:val="24"/>
              </w:rPr>
              <w:t>освітлення, встановлено та замінено 375 світильників, 6  шаф, встановлено та замінено 6 лічильників, встановлено та замінено 13 опор (залізобетонних та металевих);</w:t>
            </w:r>
          </w:p>
          <w:p w14:paraId="50DC5034" w14:textId="44FED658"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Зменшено </w:t>
            </w:r>
            <w:r w:rsidR="0060708D" w:rsidRPr="00DD4EB5">
              <w:rPr>
                <w:rFonts w:asciiTheme="minorHAnsi" w:eastAsia="Arial" w:hAnsiTheme="minorHAnsi" w:cstheme="minorHAnsi"/>
                <w:sz w:val="24"/>
                <w:szCs w:val="24"/>
              </w:rPr>
              <w:t>споживання електричної енергії на 10 %;</w:t>
            </w:r>
          </w:p>
          <w:p w14:paraId="2EFDCA03" w14:textId="5078AB9E"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Забезпечено </w:t>
            </w:r>
            <w:r w:rsidR="0060708D" w:rsidRPr="00DD4EB5">
              <w:rPr>
                <w:rFonts w:asciiTheme="minorHAnsi" w:eastAsia="Arial" w:hAnsiTheme="minorHAnsi" w:cstheme="minorHAnsi"/>
                <w:sz w:val="24"/>
                <w:szCs w:val="24"/>
              </w:rPr>
              <w:t>електрифікацію 5 кварталів житлової забудови, зокрема для</w:t>
            </w:r>
            <w:r w:rsidR="00A11F0A">
              <w:rPr>
                <w:rFonts w:asciiTheme="minorHAnsi" w:eastAsia="Arial" w:hAnsiTheme="minorHAnsi" w:cstheme="minorHAnsi"/>
                <w:sz w:val="24"/>
                <w:szCs w:val="24"/>
              </w:rPr>
              <w:t xml:space="preserve"> </w:t>
            </w:r>
            <w:r w:rsidR="0060708D" w:rsidRPr="00DD4EB5">
              <w:rPr>
                <w:rFonts w:asciiTheme="minorHAnsi" w:eastAsia="Arial" w:hAnsiTheme="minorHAnsi" w:cstheme="minorHAnsi"/>
                <w:sz w:val="24"/>
                <w:szCs w:val="24"/>
              </w:rPr>
              <w:t>учасників АТО, родин загиблих та внутрішньо переміщених</w:t>
            </w:r>
            <w:r w:rsidR="00A11F0A">
              <w:rPr>
                <w:rFonts w:asciiTheme="minorHAnsi" w:eastAsia="Arial" w:hAnsiTheme="minorHAnsi" w:cstheme="minorHAnsi"/>
                <w:sz w:val="24"/>
                <w:szCs w:val="24"/>
              </w:rPr>
              <w:t xml:space="preserve"> </w:t>
            </w:r>
            <w:r w:rsidR="0060708D" w:rsidRPr="00DD4EB5">
              <w:rPr>
                <w:rFonts w:asciiTheme="minorHAnsi" w:eastAsia="Arial" w:hAnsiTheme="minorHAnsi" w:cstheme="minorHAnsi"/>
                <w:sz w:val="24"/>
                <w:szCs w:val="24"/>
              </w:rPr>
              <w:t>осіб</w:t>
            </w:r>
            <w:r w:rsidR="00A11F0A">
              <w:rPr>
                <w:rFonts w:asciiTheme="minorHAnsi" w:eastAsia="Arial" w:hAnsiTheme="minorHAnsi" w:cstheme="minorHAnsi"/>
                <w:sz w:val="24"/>
                <w:szCs w:val="24"/>
              </w:rPr>
              <w:t>;</w:t>
            </w:r>
          </w:p>
          <w:p w14:paraId="593B96E0" w14:textId="405CBCF1"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Поліпшено </w:t>
            </w:r>
            <w:r w:rsidR="0060708D" w:rsidRPr="00DD4EB5">
              <w:rPr>
                <w:rFonts w:asciiTheme="minorHAnsi" w:eastAsia="Arial" w:hAnsiTheme="minorHAnsi" w:cstheme="minorHAnsi"/>
                <w:sz w:val="24"/>
                <w:szCs w:val="24"/>
              </w:rPr>
              <w:t>якість житлово-комунального обслуговування</w:t>
            </w:r>
            <w:r w:rsidR="00A11F0A">
              <w:rPr>
                <w:rFonts w:asciiTheme="minorHAnsi" w:eastAsia="Arial" w:hAnsiTheme="minorHAnsi" w:cstheme="minorHAnsi"/>
                <w:sz w:val="24"/>
                <w:szCs w:val="24"/>
              </w:rPr>
              <w:t xml:space="preserve"> </w:t>
            </w:r>
            <w:r w:rsidR="0060708D" w:rsidRPr="00DD4EB5">
              <w:rPr>
                <w:rFonts w:asciiTheme="minorHAnsi" w:eastAsia="Arial" w:hAnsiTheme="minorHAnsi" w:cstheme="minorHAnsi"/>
                <w:sz w:val="24"/>
                <w:szCs w:val="24"/>
              </w:rPr>
              <w:t>населення області шляхом використання енергоефективних технологій на об’єктах зовнішнього освітлення;</w:t>
            </w:r>
          </w:p>
          <w:p w14:paraId="5E17FBA5" w14:textId="032870A5"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Знижено </w:t>
            </w:r>
            <w:r w:rsidR="0060708D" w:rsidRPr="00DD4EB5">
              <w:rPr>
                <w:rFonts w:asciiTheme="minorHAnsi" w:eastAsia="Arial" w:hAnsiTheme="minorHAnsi" w:cstheme="minorHAnsi"/>
                <w:sz w:val="24"/>
                <w:szCs w:val="24"/>
              </w:rPr>
              <w:t>криміногенну ситуацію та рівень аварійності в</w:t>
            </w:r>
            <w:r w:rsidR="00A11F0A">
              <w:rPr>
                <w:rFonts w:asciiTheme="minorHAnsi" w:eastAsia="Arial" w:hAnsiTheme="minorHAnsi" w:cstheme="minorHAnsi"/>
                <w:sz w:val="24"/>
                <w:szCs w:val="24"/>
              </w:rPr>
              <w:t xml:space="preserve"> </w:t>
            </w:r>
            <w:r w:rsidR="0060708D" w:rsidRPr="00DD4EB5">
              <w:rPr>
                <w:rFonts w:asciiTheme="minorHAnsi" w:eastAsia="Arial" w:hAnsiTheme="minorHAnsi" w:cstheme="minorHAnsi"/>
                <w:sz w:val="24"/>
                <w:szCs w:val="24"/>
              </w:rPr>
              <w:t>нічний час, забезпечено комфортне проживання</w:t>
            </w:r>
            <w:r w:rsidR="00A11F0A">
              <w:rPr>
                <w:rFonts w:asciiTheme="minorHAnsi" w:eastAsia="Arial" w:hAnsiTheme="minorHAnsi" w:cstheme="minorHAnsi"/>
                <w:sz w:val="24"/>
                <w:szCs w:val="24"/>
              </w:rPr>
              <w:t xml:space="preserve"> </w:t>
            </w:r>
            <w:r w:rsidR="0060708D" w:rsidRPr="00DD4EB5">
              <w:rPr>
                <w:rFonts w:asciiTheme="minorHAnsi" w:eastAsia="Arial" w:hAnsiTheme="minorHAnsi" w:cstheme="minorHAnsi"/>
                <w:sz w:val="24"/>
                <w:szCs w:val="24"/>
              </w:rPr>
              <w:t>населення;</w:t>
            </w:r>
          </w:p>
          <w:p w14:paraId="591DD4D6" w14:textId="4176103B"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Знижено </w:t>
            </w:r>
            <w:r w:rsidR="0060708D" w:rsidRPr="00DD4EB5">
              <w:rPr>
                <w:rFonts w:asciiTheme="minorHAnsi" w:eastAsia="Arial" w:hAnsiTheme="minorHAnsi" w:cstheme="minorHAnsi"/>
                <w:sz w:val="24"/>
                <w:szCs w:val="24"/>
              </w:rPr>
              <w:t>кількість аварійних ситуацій на об’єктах</w:t>
            </w:r>
            <w:r w:rsidR="00A11F0A">
              <w:rPr>
                <w:rFonts w:asciiTheme="minorHAnsi" w:eastAsia="Arial" w:hAnsiTheme="minorHAnsi" w:cstheme="minorHAnsi"/>
                <w:sz w:val="24"/>
                <w:szCs w:val="24"/>
              </w:rPr>
              <w:t xml:space="preserve"> </w:t>
            </w:r>
            <w:r w:rsidR="0060708D" w:rsidRPr="00DD4EB5">
              <w:rPr>
                <w:rFonts w:asciiTheme="minorHAnsi" w:eastAsia="Arial" w:hAnsiTheme="minorHAnsi" w:cstheme="minorHAnsi"/>
                <w:sz w:val="24"/>
                <w:szCs w:val="24"/>
              </w:rPr>
              <w:t>зовнішнього освітлення;</w:t>
            </w:r>
          </w:p>
          <w:p w14:paraId="687B0529" w14:textId="28B5EF22"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Створено </w:t>
            </w:r>
            <w:r w:rsidR="0060708D" w:rsidRPr="00DD4EB5">
              <w:rPr>
                <w:rFonts w:asciiTheme="minorHAnsi" w:eastAsia="Arial" w:hAnsiTheme="minorHAnsi" w:cstheme="minorHAnsi"/>
                <w:sz w:val="24"/>
                <w:szCs w:val="24"/>
              </w:rPr>
              <w:t>ефективну систему обліку та регулювання</w:t>
            </w:r>
            <w:r w:rsidR="00A11F0A">
              <w:rPr>
                <w:rFonts w:asciiTheme="minorHAnsi" w:eastAsia="Arial" w:hAnsiTheme="minorHAnsi" w:cstheme="minorHAnsi"/>
                <w:sz w:val="24"/>
                <w:szCs w:val="24"/>
              </w:rPr>
              <w:t xml:space="preserve"> </w:t>
            </w:r>
            <w:r w:rsidR="0060708D" w:rsidRPr="00DD4EB5">
              <w:rPr>
                <w:rFonts w:asciiTheme="minorHAnsi" w:eastAsia="Arial" w:hAnsiTheme="minorHAnsi" w:cstheme="minorHAnsi"/>
                <w:sz w:val="24"/>
                <w:szCs w:val="24"/>
              </w:rPr>
              <w:t>споживання електричної енергії, раціонального її</w:t>
            </w:r>
            <w:r w:rsidR="00A11F0A">
              <w:rPr>
                <w:rFonts w:asciiTheme="minorHAnsi" w:eastAsia="Arial" w:hAnsiTheme="minorHAnsi" w:cstheme="minorHAnsi"/>
                <w:sz w:val="24"/>
                <w:szCs w:val="24"/>
              </w:rPr>
              <w:t xml:space="preserve"> </w:t>
            </w:r>
            <w:r w:rsidR="0060708D" w:rsidRPr="00DD4EB5">
              <w:rPr>
                <w:rFonts w:asciiTheme="minorHAnsi" w:eastAsia="Arial" w:hAnsiTheme="minorHAnsi" w:cstheme="minorHAnsi"/>
                <w:sz w:val="24"/>
                <w:szCs w:val="24"/>
              </w:rPr>
              <w:t>використання для освітлення населених пунктів громади</w:t>
            </w:r>
          </w:p>
        </w:tc>
      </w:tr>
      <w:tr w:rsidR="0060708D" w:rsidRPr="00AA47A1" w14:paraId="6F1F3FB8"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DCA5F"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5698BE9" w14:textId="24AF59E9"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Ремонт, реконструкція та будівництво мереж</w:t>
            </w:r>
            <w:r w:rsidR="00680DA6" w:rsidRPr="00DD4EB5">
              <w:rPr>
                <w:rFonts w:asciiTheme="minorHAnsi" w:eastAsia="Arial" w:hAnsiTheme="minorHAnsi" w:cstheme="minorHAnsi"/>
                <w:sz w:val="24"/>
                <w:szCs w:val="24"/>
              </w:rPr>
              <w:t xml:space="preserve"> </w:t>
            </w:r>
            <w:r w:rsidR="0060708D" w:rsidRPr="00DD4EB5">
              <w:rPr>
                <w:rFonts w:asciiTheme="minorHAnsi" w:eastAsia="Arial" w:hAnsiTheme="minorHAnsi" w:cstheme="minorHAnsi"/>
                <w:sz w:val="24"/>
                <w:szCs w:val="24"/>
              </w:rPr>
              <w:t>зовнішнього електричного освітлення;</w:t>
            </w:r>
          </w:p>
          <w:p w14:paraId="0D29249E" w14:textId="3A023218"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Приведення електромереж зовнішнього освітлення до нормі стандартів діючого законодавства;</w:t>
            </w:r>
          </w:p>
          <w:p w14:paraId="7E6E72FF" w14:textId="573847D0"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Оснащення об'єктів зовнішнього освітлення обладнанням з використанням енерго- та ресурсозберігаючих технологій;</w:t>
            </w:r>
          </w:p>
          <w:p w14:paraId="6E3EAA47" w14:textId="05C8C1A8"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Покращення стану </w:t>
            </w:r>
            <w:r w:rsidR="0060708D" w:rsidRPr="00DD4EB5">
              <w:rPr>
                <w:rFonts w:asciiTheme="minorHAnsi" w:eastAsia="Arial" w:hAnsiTheme="minorHAnsi" w:cstheme="minorHAnsi"/>
                <w:sz w:val="24"/>
                <w:szCs w:val="24"/>
              </w:rPr>
              <w:t>благоустрою населених пунктів;</w:t>
            </w:r>
          </w:p>
          <w:p w14:paraId="7517598E" w14:textId="66A3BB4C"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Покращення аварійної ситуації в нічний час, комфорту</w:t>
            </w:r>
            <w:r w:rsidR="00A11F0A">
              <w:rPr>
                <w:rFonts w:asciiTheme="minorHAnsi" w:eastAsia="Arial" w:hAnsiTheme="minorHAnsi" w:cstheme="minorHAnsi"/>
                <w:sz w:val="24"/>
                <w:szCs w:val="24"/>
              </w:rPr>
              <w:t xml:space="preserve"> </w:t>
            </w:r>
            <w:r w:rsidRPr="00DD4EB5">
              <w:rPr>
                <w:rFonts w:asciiTheme="minorHAnsi" w:eastAsia="Arial" w:hAnsiTheme="minorHAnsi" w:cstheme="minorHAnsi"/>
                <w:sz w:val="24"/>
                <w:szCs w:val="24"/>
              </w:rPr>
              <w:t>проживання населення;</w:t>
            </w:r>
          </w:p>
          <w:p w14:paraId="1BD38EDB" w14:textId="0D3FF3C8"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Зменшення травматизму сільського населення в умовах</w:t>
            </w:r>
            <w:r w:rsidR="00A11F0A">
              <w:rPr>
                <w:rFonts w:asciiTheme="minorHAnsi" w:eastAsia="Arial" w:hAnsiTheme="minorHAnsi" w:cstheme="minorHAnsi"/>
                <w:sz w:val="24"/>
                <w:szCs w:val="24"/>
              </w:rPr>
              <w:t xml:space="preserve"> </w:t>
            </w:r>
            <w:r w:rsidRPr="00DD4EB5">
              <w:rPr>
                <w:rFonts w:asciiTheme="minorHAnsi" w:eastAsia="Arial" w:hAnsiTheme="minorHAnsi" w:cstheme="minorHAnsi"/>
                <w:sz w:val="24"/>
                <w:szCs w:val="24"/>
              </w:rPr>
              <w:t>поганого стану доріг, недостатньої видимості у зв’язку з</w:t>
            </w:r>
            <w:r w:rsidR="00A11F0A">
              <w:rPr>
                <w:rFonts w:asciiTheme="minorHAnsi" w:eastAsia="Arial" w:hAnsiTheme="minorHAnsi" w:cstheme="minorHAnsi"/>
                <w:sz w:val="24"/>
                <w:szCs w:val="24"/>
              </w:rPr>
              <w:t xml:space="preserve"> </w:t>
            </w:r>
            <w:r w:rsidRPr="00DD4EB5">
              <w:rPr>
                <w:rFonts w:asciiTheme="minorHAnsi" w:eastAsia="Arial" w:hAnsiTheme="minorHAnsi" w:cstheme="minorHAnsi"/>
                <w:sz w:val="24"/>
                <w:szCs w:val="24"/>
              </w:rPr>
              <w:t>погодними умовами;</w:t>
            </w:r>
          </w:p>
          <w:p w14:paraId="1E1C1B30" w14:textId="2C9862ED"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Зменшення споживання елек</w:t>
            </w:r>
            <w:r w:rsidR="0060708D" w:rsidRPr="00DD4EB5">
              <w:rPr>
                <w:rFonts w:asciiTheme="minorHAnsi" w:eastAsia="Arial" w:hAnsiTheme="minorHAnsi" w:cstheme="minorHAnsi"/>
                <w:sz w:val="24"/>
                <w:szCs w:val="24"/>
              </w:rPr>
              <w:t>тричної енергії об’єктами зовнішнього освітлення.</w:t>
            </w:r>
          </w:p>
          <w:p w14:paraId="374BB9AF" w14:textId="0048F88F"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lastRenderedPageBreak/>
              <w:t>Електрифікація нових кварталів забудов, що забезпечить</w:t>
            </w:r>
            <w:r w:rsidR="00A11F0A">
              <w:rPr>
                <w:rFonts w:asciiTheme="minorHAnsi" w:eastAsia="Arial" w:hAnsiTheme="minorHAnsi" w:cstheme="minorHAnsi"/>
                <w:sz w:val="24"/>
                <w:szCs w:val="24"/>
              </w:rPr>
              <w:t xml:space="preserve"> </w:t>
            </w:r>
            <w:r w:rsidRPr="00DD4EB5">
              <w:rPr>
                <w:rFonts w:asciiTheme="minorHAnsi" w:eastAsia="Arial" w:hAnsiTheme="minorHAnsi" w:cstheme="minorHAnsi"/>
                <w:sz w:val="24"/>
                <w:szCs w:val="24"/>
              </w:rPr>
              <w:t>підвищення ефективності й надійне функціонування об’єктів</w:t>
            </w:r>
            <w:r w:rsidR="00A11F0A">
              <w:rPr>
                <w:rFonts w:asciiTheme="minorHAnsi" w:eastAsia="Arial" w:hAnsiTheme="minorHAnsi" w:cstheme="minorHAnsi"/>
                <w:sz w:val="24"/>
                <w:szCs w:val="24"/>
              </w:rPr>
              <w:t xml:space="preserve"> </w:t>
            </w:r>
            <w:r w:rsidRPr="00DD4EB5">
              <w:rPr>
                <w:rFonts w:asciiTheme="minorHAnsi" w:eastAsia="Arial" w:hAnsiTheme="minorHAnsi" w:cstheme="minorHAnsi"/>
                <w:sz w:val="24"/>
                <w:szCs w:val="24"/>
              </w:rPr>
              <w:t>зовнішнього освітлення, зменшення криміногенної ситуації</w:t>
            </w:r>
            <w:r w:rsidR="00AF4F9A">
              <w:rPr>
                <w:rFonts w:asciiTheme="minorHAnsi" w:eastAsia="Arial" w:hAnsiTheme="minorHAnsi" w:cstheme="minorHAnsi"/>
                <w:sz w:val="24"/>
                <w:szCs w:val="24"/>
              </w:rPr>
              <w:t xml:space="preserve"> </w:t>
            </w:r>
            <w:r w:rsidRPr="00DD4EB5">
              <w:rPr>
                <w:rFonts w:asciiTheme="minorHAnsi" w:eastAsia="Arial" w:hAnsiTheme="minorHAnsi" w:cstheme="minorHAnsi"/>
                <w:sz w:val="24"/>
                <w:szCs w:val="24"/>
              </w:rPr>
              <w:t>та рівня аварійності</w:t>
            </w:r>
          </w:p>
        </w:tc>
      </w:tr>
      <w:tr w:rsidR="0060708D" w:rsidRPr="00AA47A1" w14:paraId="1B2BDDE5"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C6B2F"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lastRenderedPageBreak/>
              <w:t xml:space="preserve">Період здійснення: </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F08AEEF" w14:textId="77777777" w:rsidR="0060708D" w:rsidRPr="00AA47A1" w:rsidRDefault="0060708D" w:rsidP="0060708D">
            <w:pPr>
              <w:spacing w:after="0" w:line="240" w:lineRule="auto"/>
              <w:rPr>
                <w:rFonts w:asciiTheme="minorHAnsi" w:hAnsiTheme="minorHAnsi" w:cstheme="minorHAnsi"/>
                <w:sz w:val="24"/>
                <w:szCs w:val="24"/>
              </w:rPr>
            </w:pPr>
            <w:r w:rsidRPr="00AA47A1">
              <w:rPr>
                <w:rFonts w:asciiTheme="minorHAnsi" w:hAnsiTheme="minorHAnsi" w:cstheme="minorHAnsi"/>
                <w:b/>
                <w:sz w:val="24"/>
                <w:szCs w:val="24"/>
              </w:rPr>
              <w:t>2022 – 2024 роки:</w:t>
            </w:r>
          </w:p>
        </w:tc>
      </w:tr>
      <w:tr w:rsidR="0060708D" w:rsidRPr="00AA47A1" w14:paraId="5FF85321" w14:textId="77777777" w:rsidTr="00CE5965">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EC5036"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0CE2666"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FA3D76B"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B8BFED5"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4BC1EDA" w14:textId="77777777" w:rsidR="0060708D" w:rsidRPr="00AA47A1" w:rsidRDefault="0060708D" w:rsidP="0060708D">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60708D" w:rsidRPr="00AA47A1" w14:paraId="4ADE5ADA" w14:textId="77777777" w:rsidTr="00CE5965">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9A1332" w14:textId="77777777" w:rsidR="0060708D" w:rsidRPr="00AA47A1" w:rsidRDefault="0060708D" w:rsidP="0060708D">
            <w:pPr>
              <w:spacing w:after="0" w:line="240" w:lineRule="auto"/>
              <w:rPr>
                <w:rFonts w:asciiTheme="minorHAnsi" w:hAnsiTheme="minorHAnsi" w:cstheme="minorHAnsi"/>
                <w:b/>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F48D2"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1500,0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96A18"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1500,0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7F155"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1000,0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2492E"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4000,0</w:t>
            </w:r>
          </w:p>
        </w:tc>
      </w:tr>
      <w:tr w:rsidR="0060708D" w:rsidRPr="00AA47A1" w14:paraId="18C3F833"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041D3"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FA1351" w14:textId="77777777" w:rsidR="0060708D" w:rsidRPr="00AA47A1" w:rsidRDefault="0060708D" w:rsidP="0060708D">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Державний, обласний бюджет, бюджет громади, спонсорські кошти</w:t>
            </w:r>
          </w:p>
        </w:tc>
      </w:tr>
      <w:tr w:rsidR="0060708D" w:rsidRPr="00AA47A1" w14:paraId="1DAD26DE"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573FA"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0F012F" w14:textId="77777777" w:rsidR="0060708D" w:rsidRPr="00AA47A1" w:rsidRDefault="0060708D" w:rsidP="0060708D">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Моршинська міська рада, Львівська обласна рада, облдержадміністрація, підрядні організації, підприємства, установи та організації громади</w:t>
            </w:r>
          </w:p>
        </w:tc>
      </w:tr>
      <w:tr w:rsidR="008957CE" w:rsidRPr="00AA47A1" w14:paraId="59BC9087"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8CE5E"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4F3BF8" w14:textId="68D12A89" w:rsidR="0060708D" w:rsidRPr="00AA47A1" w:rsidRDefault="0060708D" w:rsidP="00003D78">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Проєкт реалізується на умовах співфінансування. Фінансування з місцевого бюджету становить 30% вартості проєкту (придбання матеріалів) на відповідний рік:2022 рік – 450,0 тис.грн, 2023 рік – </w:t>
            </w:r>
            <w:r w:rsidR="008957CE" w:rsidRPr="00AA47A1">
              <w:rPr>
                <w:rFonts w:asciiTheme="minorHAnsi" w:hAnsiTheme="minorHAnsi" w:cstheme="minorHAnsi"/>
                <w:sz w:val="24"/>
                <w:szCs w:val="24"/>
              </w:rPr>
              <w:t>45</w:t>
            </w:r>
            <w:r w:rsidRPr="00AA47A1">
              <w:rPr>
                <w:rFonts w:asciiTheme="minorHAnsi" w:hAnsiTheme="minorHAnsi" w:cstheme="minorHAnsi"/>
                <w:sz w:val="24"/>
                <w:szCs w:val="24"/>
              </w:rPr>
              <w:t>0,0 тис.грн, 2024 рік – 300,0 тис.грн.</w:t>
            </w:r>
          </w:p>
        </w:tc>
      </w:tr>
    </w:tbl>
    <w:p w14:paraId="32017990" w14:textId="77777777" w:rsidR="0060708D" w:rsidRPr="00AA47A1" w:rsidRDefault="0060708D">
      <w:pPr>
        <w:rPr>
          <w:rFonts w:asciiTheme="minorHAnsi" w:eastAsia="Times New Roman" w:hAnsiTheme="minorHAnsi" w:cstheme="minorHAnsi"/>
          <w:b/>
          <w:bCs/>
          <w:sz w:val="24"/>
          <w:szCs w:val="24"/>
          <w:lang w:eastAsia="uk-UA"/>
        </w:rPr>
      </w:pPr>
    </w:p>
    <w:tbl>
      <w:tblPr>
        <w:tblStyle w:val="TableNormal21"/>
        <w:tblW w:w="990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520"/>
        <w:gridCol w:w="27"/>
        <w:gridCol w:w="2011"/>
        <w:gridCol w:w="1559"/>
        <w:gridCol w:w="1561"/>
        <w:gridCol w:w="2212"/>
        <w:gridCol w:w="10"/>
      </w:tblGrid>
      <w:tr w:rsidR="0060708D" w:rsidRPr="00AA47A1" w14:paraId="33913C0E" w14:textId="77777777" w:rsidTr="00003D78">
        <w:trPr>
          <w:gridAfter w:val="1"/>
          <w:wAfter w:w="10" w:type="dxa"/>
          <w:jc w:val="right"/>
        </w:trPr>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16013" w14:textId="77777777" w:rsidR="0060708D" w:rsidRPr="00AA47A1" w:rsidRDefault="0060708D" w:rsidP="0060708D">
            <w:pPr>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Завдання Стратегії, якому відповідає проект:</w:t>
            </w:r>
          </w:p>
        </w:tc>
        <w:tc>
          <w:tcPr>
            <w:tcW w:w="7370" w:type="dxa"/>
            <w:gridSpan w:val="5"/>
            <w:tcBorders>
              <w:top w:val="single" w:sz="4" w:space="0" w:color="000000"/>
              <w:left w:val="single" w:sz="4" w:space="0" w:color="000000"/>
              <w:bottom w:val="single" w:sz="4" w:space="0" w:color="000000"/>
              <w:right w:val="single" w:sz="4" w:space="0" w:color="000000"/>
            </w:tcBorders>
            <w:shd w:val="clear" w:color="auto" w:fill="auto"/>
          </w:tcPr>
          <w:p w14:paraId="32EFC625" w14:textId="77777777" w:rsidR="0060708D" w:rsidRPr="00AA47A1" w:rsidRDefault="0060708D" w:rsidP="0060708D">
            <w:pPr>
              <w:widowControl w:val="0"/>
              <w:pBdr>
                <w:left w:val="single" w:sz="18" w:space="4" w:color="000000"/>
              </w:pBdr>
              <w:spacing w:after="0" w:line="240" w:lineRule="auto"/>
              <w:rPr>
                <w:rFonts w:asciiTheme="minorHAnsi" w:eastAsia="SimSun" w:hAnsiTheme="minorHAnsi" w:cstheme="minorHAnsi"/>
                <w:sz w:val="24"/>
                <w:szCs w:val="24"/>
              </w:rPr>
            </w:pPr>
            <w:r w:rsidRPr="00AA47A1">
              <w:rPr>
                <w:rFonts w:asciiTheme="minorHAnsi" w:eastAsia="Arial" w:hAnsiTheme="minorHAnsi" w:cstheme="minorHAnsi"/>
                <w:sz w:val="24"/>
                <w:szCs w:val="24"/>
              </w:rPr>
              <w:t>В.1.1.3. Створення безпекового простору та інклюзивності</w:t>
            </w:r>
          </w:p>
        </w:tc>
      </w:tr>
      <w:tr w:rsidR="0060708D" w:rsidRPr="00AA47A1" w14:paraId="6702FD26" w14:textId="77777777" w:rsidTr="00003D78">
        <w:trPr>
          <w:jc w:val="right"/>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5B9AAEB" w14:textId="77777777" w:rsidR="0060708D" w:rsidRPr="00AA47A1" w:rsidRDefault="0060708D" w:rsidP="0060708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Назва проекту:</w:t>
            </w:r>
          </w:p>
        </w:tc>
        <w:tc>
          <w:tcPr>
            <w:tcW w:w="7353" w:type="dxa"/>
            <w:gridSpan w:val="5"/>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EDEDE4D" w14:textId="77777777" w:rsidR="0060708D" w:rsidRPr="00AA47A1" w:rsidRDefault="0060708D" w:rsidP="0060708D">
            <w:pPr>
              <w:widowControl w:val="0"/>
              <w:spacing w:after="0" w:line="240" w:lineRule="auto"/>
              <w:rPr>
                <w:rFonts w:asciiTheme="minorHAnsi" w:eastAsia="Arial" w:hAnsiTheme="minorHAnsi" w:cstheme="minorHAnsi"/>
                <w:b/>
                <w:sz w:val="24"/>
                <w:szCs w:val="24"/>
              </w:rPr>
            </w:pPr>
            <w:r w:rsidRPr="00AA47A1">
              <w:rPr>
                <w:rFonts w:asciiTheme="minorHAnsi" w:eastAsia="Times New Roman" w:hAnsiTheme="minorHAnsi" w:cstheme="minorHAnsi"/>
                <w:b/>
                <w:sz w:val="24"/>
                <w:szCs w:val="24"/>
              </w:rPr>
              <w:t>Протипаводкові заходи на території Моршинської територіальної громади</w:t>
            </w:r>
          </w:p>
        </w:tc>
      </w:tr>
      <w:tr w:rsidR="0060708D" w:rsidRPr="00AA47A1" w14:paraId="3493D427" w14:textId="77777777" w:rsidTr="00003D78">
        <w:trPr>
          <w:jc w:val="right"/>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B67816" w14:textId="77777777" w:rsidR="0060708D" w:rsidRPr="00AA47A1" w:rsidRDefault="0060708D" w:rsidP="0060708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Цілі проекту:</w:t>
            </w:r>
          </w:p>
        </w:tc>
        <w:tc>
          <w:tcPr>
            <w:tcW w:w="7353" w:type="dxa"/>
            <w:gridSpan w:val="5"/>
            <w:tcBorders>
              <w:top w:val="single" w:sz="4" w:space="0" w:color="000000"/>
              <w:left w:val="single" w:sz="4" w:space="0" w:color="000000"/>
              <w:bottom w:val="single" w:sz="4" w:space="0" w:color="000000"/>
              <w:right w:val="single" w:sz="4" w:space="0" w:color="000000"/>
            </w:tcBorders>
            <w:shd w:val="clear" w:color="auto" w:fill="auto"/>
          </w:tcPr>
          <w:p w14:paraId="0B29E9AB" w14:textId="77777777" w:rsidR="0060708D" w:rsidRPr="00AA47A1" w:rsidRDefault="0060708D" w:rsidP="009777DB">
            <w:pPr>
              <w:widowControl w:val="0"/>
              <w:spacing w:after="0" w:line="240" w:lineRule="auto"/>
              <w:jc w:val="both"/>
              <w:rPr>
                <w:rFonts w:asciiTheme="minorHAnsi" w:eastAsia="Arial" w:hAnsiTheme="minorHAnsi" w:cstheme="minorHAnsi"/>
                <w:color w:val="000000"/>
                <w:sz w:val="24"/>
                <w:szCs w:val="24"/>
              </w:rPr>
            </w:pPr>
            <w:r w:rsidRPr="00AA47A1">
              <w:rPr>
                <w:rFonts w:asciiTheme="minorHAnsi" w:eastAsia="Arial" w:hAnsiTheme="minorHAnsi" w:cstheme="minorHAnsi"/>
                <w:color w:val="000000"/>
                <w:sz w:val="24"/>
                <w:szCs w:val="24"/>
              </w:rPr>
              <w:t xml:space="preserve">Звести до мінімуму підтоплення осель та сільськогосподарських угідь </w:t>
            </w:r>
          </w:p>
          <w:p w14:paraId="61F5FA65" w14:textId="77777777" w:rsidR="0060708D" w:rsidRPr="00AA47A1" w:rsidRDefault="0060708D" w:rsidP="009777DB">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Забезпечений якісний протипаводковий захист житлових будівель, угідь та інфраструктури.</w:t>
            </w:r>
          </w:p>
        </w:tc>
      </w:tr>
      <w:tr w:rsidR="0060708D" w:rsidRPr="00AA47A1" w14:paraId="67DE0376" w14:textId="77777777" w:rsidTr="00003D78">
        <w:trPr>
          <w:jc w:val="right"/>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3E9F61" w14:textId="77777777" w:rsidR="0060708D" w:rsidRPr="00AA47A1" w:rsidRDefault="0060708D" w:rsidP="0060708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Територія на яку проект матиме вплив:</w:t>
            </w:r>
          </w:p>
        </w:tc>
        <w:tc>
          <w:tcPr>
            <w:tcW w:w="7353" w:type="dxa"/>
            <w:gridSpan w:val="5"/>
            <w:tcBorders>
              <w:top w:val="single" w:sz="4" w:space="0" w:color="000000"/>
              <w:left w:val="single" w:sz="4" w:space="0" w:color="000000"/>
              <w:bottom w:val="single" w:sz="4" w:space="0" w:color="000000"/>
              <w:right w:val="single" w:sz="4" w:space="0" w:color="000000"/>
            </w:tcBorders>
            <w:shd w:val="clear" w:color="auto" w:fill="auto"/>
          </w:tcPr>
          <w:p w14:paraId="4B752374" w14:textId="77777777" w:rsidR="0060708D" w:rsidRPr="00AA47A1" w:rsidRDefault="0060708D" w:rsidP="009777DB">
            <w:pPr>
              <w:widowControl w:val="0"/>
              <w:spacing w:after="0" w:line="240" w:lineRule="auto"/>
              <w:jc w:val="both"/>
              <w:rPr>
                <w:rFonts w:asciiTheme="minorHAnsi" w:eastAsia="SimSun" w:hAnsiTheme="minorHAnsi" w:cstheme="minorHAnsi"/>
                <w:sz w:val="24"/>
                <w:szCs w:val="24"/>
              </w:rPr>
            </w:pPr>
            <w:r w:rsidRPr="00AA47A1">
              <w:rPr>
                <w:rFonts w:asciiTheme="minorHAnsi" w:eastAsia="Arial" w:hAnsiTheme="minorHAnsi" w:cstheme="minorHAnsi"/>
                <w:sz w:val="24"/>
                <w:szCs w:val="24"/>
              </w:rPr>
              <w:t xml:space="preserve">Територія Моршинської громади, в першу чергу мешканці житлових будинків та с/г угіддя, розташовані поблизу річок Бережниця, Жижава, Сукіль. </w:t>
            </w:r>
          </w:p>
        </w:tc>
      </w:tr>
      <w:tr w:rsidR="0060708D" w:rsidRPr="00AA47A1" w14:paraId="21CCFF1D" w14:textId="77777777" w:rsidTr="00003D78">
        <w:trPr>
          <w:jc w:val="right"/>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37BC67" w14:textId="77777777" w:rsidR="0060708D" w:rsidRPr="00AA47A1" w:rsidRDefault="0060708D" w:rsidP="0060708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Орієнтовна кількість отримувачів вигод</w:t>
            </w:r>
          </w:p>
        </w:tc>
        <w:tc>
          <w:tcPr>
            <w:tcW w:w="7353" w:type="dxa"/>
            <w:gridSpan w:val="5"/>
            <w:tcBorders>
              <w:top w:val="single" w:sz="4" w:space="0" w:color="000000"/>
              <w:left w:val="single" w:sz="4" w:space="0" w:color="000000"/>
              <w:bottom w:val="single" w:sz="4" w:space="0" w:color="000000"/>
              <w:right w:val="single" w:sz="4" w:space="0" w:color="000000"/>
            </w:tcBorders>
            <w:shd w:val="clear" w:color="auto" w:fill="auto"/>
          </w:tcPr>
          <w:p w14:paraId="3443A2E5" w14:textId="77777777" w:rsidR="0060708D" w:rsidRPr="00AA47A1" w:rsidRDefault="0060708D" w:rsidP="009777DB">
            <w:pPr>
              <w:widowControl w:val="0"/>
              <w:spacing w:after="0" w:line="240" w:lineRule="auto"/>
              <w:jc w:val="both"/>
              <w:rPr>
                <w:rFonts w:asciiTheme="minorHAnsi" w:eastAsia="SimSun" w:hAnsiTheme="minorHAnsi" w:cstheme="minorHAnsi"/>
                <w:sz w:val="24"/>
                <w:szCs w:val="24"/>
              </w:rPr>
            </w:pPr>
            <w:r w:rsidRPr="00AA47A1">
              <w:rPr>
                <w:rFonts w:asciiTheme="minorHAnsi" w:eastAsia="Arial" w:hAnsiTheme="minorHAnsi" w:cstheme="minorHAnsi"/>
                <w:sz w:val="24"/>
                <w:szCs w:val="24"/>
              </w:rPr>
              <w:t>Орієнтовно 4 тис. осіб</w:t>
            </w:r>
          </w:p>
        </w:tc>
      </w:tr>
      <w:tr w:rsidR="0060708D" w:rsidRPr="00AA47A1" w14:paraId="0F192C15" w14:textId="77777777" w:rsidTr="00003D78">
        <w:trPr>
          <w:jc w:val="right"/>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63BFCB" w14:textId="77777777" w:rsidR="0060708D" w:rsidRPr="00AA47A1" w:rsidRDefault="0060708D" w:rsidP="0060708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Стислий опис проекту:</w:t>
            </w:r>
          </w:p>
        </w:tc>
        <w:tc>
          <w:tcPr>
            <w:tcW w:w="7353" w:type="dxa"/>
            <w:gridSpan w:val="5"/>
            <w:tcBorders>
              <w:top w:val="single" w:sz="4" w:space="0" w:color="000000"/>
              <w:left w:val="single" w:sz="4" w:space="0" w:color="000000"/>
              <w:bottom w:val="single" w:sz="4" w:space="0" w:color="000000"/>
              <w:right w:val="single" w:sz="4" w:space="0" w:color="000000"/>
            </w:tcBorders>
            <w:shd w:val="clear" w:color="auto" w:fill="auto"/>
          </w:tcPr>
          <w:p w14:paraId="1DC1BACC" w14:textId="46619E8D" w:rsidR="0060708D" w:rsidRPr="00AA47A1" w:rsidRDefault="0060708D" w:rsidP="009777DB">
            <w:pPr>
              <w:widowControl w:val="0"/>
              <w:spacing w:after="0" w:line="240" w:lineRule="auto"/>
              <w:jc w:val="both"/>
              <w:rPr>
                <w:rFonts w:asciiTheme="minorHAnsi" w:eastAsia="Arial" w:hAnsiTheme="minorHAnsi" w:cstheme="minorHAnsi"/>
                <w:sz w:val="24"/>
                <w:szCs w:val="24"/>
              </w:rPr>
            </w:pPr>
            <w:r w:rsidRPr="00AA47A1">
              <w:rPr>
                <w:rFonts w:asciiTheme="minorHAnsi" w:eastAsia="Arial" w:hAnsiTheme="minorHAnsi" w:cstheme="minorHAnsi"/>
                <w:sz w:val="24"/>
                <w:szCs w:val="24"/>
              </w:rPr>
              <w:t xml:space="preserve">Прикарпатський регіон знаходиться в зоні розвинутої зливової діяльності атмосфери і відповідно зоні підвищеного ризику щодо виникнення водних стихій та проявів їх шкідливої дії. </w:t>
            </w:r>
          </w:p>
          <w:p w14:paraId="2C27D4BD" w14:textId="77777777" w:rsidR="0060708D" w:rsidRPr="00AA47A1" w:rsidRDefault="0060708D" w:rsidP="009777DB">
            <w:pPr>
              <w:widowControl w:val="0"/>
              <w:spacing w:after="0" w:line="240" w:lineRule="auto"/>
              <w:jc w:val="both"/>
              <w:rPr>
                <w:rFonts w:asciiTheme="minorHAnsi" w:eastAsia="Arial" w:hAnsiTheme="minorHAnsi" w:cstheme="minorHAnsi"/>
                <w:color w:val="000000"/>
                <w:sz w:val="24"/>
                <w:szCs w:val="24"/>
              </w:rPr>
            </w:pPr>
            <w:r w:rsidRPr="00AA47A1">
              <w:rPr>
                <w:rFonts w:asciiTheme="minorHAnsi" w:eastAsia="Arial" w:hAnsiTheme="minorHAnsi" w:cstheme="minorHAnsi"/>
                <w:color w:val="000000"/>
                <w:sz w:val="24"/>
                <w:szCs w:val="24"/>
              </w:rPr>
              <w:t xml:space="preserve">На території Моршинської ТГ протікають річки, Сукіль, Бережниця, Жижава.  У зв’язку з чим під час тривалих зимових відлиг і весняно-осінніх дощів та злив рівень води в річках різко підвищується, що призводить до паводків,  затоплення, підтоплення і перезволоження територій, ураження інженерних інфраструктур та комунікацій з руйнівними наслідками. Негативні наслідки від повеней і паводків розповсюджуються на 22 відсотках території  територіальної громади, а це в свою чергу призводить до підтоплення житлових будинків та втрати врожаю на сільськогосподарських угіддях. </w:t>
            </w:r>
          </w:p>
        </w:tc>
      </w:tr>
      <w:tr w:rsidR="0060708D" w:rsidRPr="00AA47A1" w14:paraId="6CE54EED" w14:textId="77777777" w:rsidTr="00003D78">
        <w:trPr>
          <w:trHeight w:val="1286"/>
          <w:jc w:val="right"/>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BCD7CD" w14:textId="77777777" w:rsidR="0060708D" w:rsidRPr="00AA47A1" w:rsidRDefault="0060708D" w:rsidP="0060708D">
            <w:pPr>
              <w:widowControl w:val="0"/>
              <w:spacing w:after="0" w:line="240" w:lineRule="auto"/>
              <w:rPr>
                <w:rFonts w:asciiTheme="minorHAnsi" w:eastAsia="SimSun" w:hAnsiTheme="minorHAnsi" w:cstheme="minorHAnsi"/>
                <w:sz w:val="24"/>
                <w:szCs w:val="24"/>
              </w:rPr>
            </w:pPr>
            <w:r w:rsidRPr="00AA47A1">
              <w:rPr>
                <w:rFonts w:asciiTheme="minorHAnsi" w:eastAsia="Arial" w:hAnsiTheme="minorHAnsi" w:cstheme="minorHAnsi"/>
                <w:b/>
                <w:color w:val="000000"/>
                <w:sz w:val="24"/>
                <w:szCs w:val="24"/>
              </w:rPr>
              <w:t>Очікувані результати:</w:t>
            </w:r>
          </w:p>
        </w:tc>
        <w:tc>
          <w:tcPr>
            <w:tcW w:w="7353" w:type="dxa"/>
            <w:gridSpan w:val="5"/>
            <w:tcBorders>
              <w:top w:val="single" w:sz="4" w:space="0" w:color="000000"/>
              <w:left w:val="single" w:sz="4" w:space="0" w:color="000000"/>
              <w:bottom w:val="single" w:sz="4" w:space="0" w:color="000000"/>
              <w:right w:val="single" w:sz="4" w:space="0" w:color="000000"/>
            </w:tcBorders>
            <w:shd w:val="clear" w:color="auto" w:fill="FFFFFF"/>
          </w:tcPr>
          <w:p w14:paraId="0EAFB9D4" w14:textId="20BAC73B"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Створено безпечні умови для життєдіяльності населення  громади; </w:t>
            </w:r>
          </w:p>
          <w:p w14:paraId="0678B224" w14:textId="396B6B23"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Здійснено природоохоронні заходи, включаючи захист від шкідливої дії вод сільських населених пунктів та сільськогосподарських угідь;</w:t>
            </w:r>
          </w:p>
          <w:p w14:paraId="5F56C46D" w14:textId="5A60FFD3"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lastRenderedPageBreak/>
              <w:t>Забезпечено управління паводковим стоком;</w:t>
            </w:r>
          </w:p>
          <w:p w14:paraId="1EBA7007" w14:textId="67998169"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Мінімізовано роз</w:t>
            </w:r>
            <w:r w:rsidR="0060708D" w:rsidRPr="00DD4EB5">
              <w:rPr>
                <w:rFonts w:asciiTheme="minorHAnsi" w:eastAsia="Arial" w:hAnsiTheme="minorHAnsi" w:cstheme="minorHAnsi"/>
                <w:sz w:val="24"/>
                <w:szCs w:val="24"/>
              </w:rPr>
              <w:t>мір збитків, спричинюваних шкідливою дією паводкових вод;</w:t>
            </w:r>
          </w:p>
          <w:p w14:paraId="71687BA1" w14:textId="1E33B6B0"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Відновлено і підтримано сприятливий гідрологічний режим та екологічний стан малих річок</w:t>
            </w:r>
          </w:p>
          <w:p w14:paraId="505BCD71" w14:textId="728307E7"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Відновлено 3,1 км мереж ливневої каналізації  </w:t>
            </w:r>
          </w:p>
        </w:tc>
      </w:tr>
      <w:tr w:rsidR="0060708D" w:rsidRPr="00AA47A1" w14:paraId="4AA6459E" w14:textId="77777777" w:rsidTr="00003D78">
        <w:trPr>
          <w:jc w:val="right"/>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11C300" w14:textId="77777777" w:rsidR="0060708D" w:rsidRPr="00AA47A1" w:rsidRDefault="0060708D" w:rsidP="0060708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lastRenderedPageBreak/>
              <w:t>Ключові заходи проекту:</w:t>
            </w:r>
          </w:p>
        </w:tc>
        <w:tc>
          <w:tcPr>
            <w:tcW w:w="7353" w:type="dxa"/>
            <w:gridSpan w:val="5"/>
            <w:tcBorders>
              <w:top w:val="single" w:sz="4" w:space="0" w:color="000000"/>
              <w:left w:val="single" w:sz="4" w:space="0" w:color="000000"/>
              <w:bottom w:val="single" w:sz="4" w:space="0" w:color="000000"/>
              <w:right w:val="single" w:sz="4" w:space="0" w:color="000000"/>
            </w:tcBorders>
            <w:shd w:val="clear" w:color="auto" w:fill="auto"/>
          </w:tcPr>
          <w:p w14:paraId="287295DE" w14:textId="686AB833"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Будівництво, </w:t>
            </w:r>
            <w:r w:rsidR="0060708D" w:rsidRPr="00DD4EB5">
              <w:rPr>
                <w:rFonts w:asciiTheme="minorHAnsi" w:eastAsia="Arial" w:hAnsiTheme="minorHAnsi" w:cstheme="minorHAnsi"/>
                <w:sz w:val="24"/>
                <w:szCs w:val="24"/>
              </w:rPr>
              <w:t>реконструкція та капітальний ремонт гідротехнічних та берегоукріплювальних споруд;</w:t>
            </w:r>
          </w:p>
          <w:p w14:paraId="4EEC2856" w14:textId="0D445EE6"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Будівництво, реконструкція та капітальний ремонт захисних протипаводкових дамб;</w:t>
            </w:r>
          </w:p>
          <w:p w14:paraId="54D4380B" w14:textId="7FA9A877"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Розчищення та регулювання русел річок і водойм, відновлення і підтримання сприятливого гідрол</w:t>
            </w:r>
            <w:r w:rsidR="0060708D" w:rsidRPr="00DD4EB5">
              <w:rPr>
                <w:rFonts w:asciiTheme="minorHAnsi" w:eastAsia="Arial" w:hAnsiTheme="minorHAnsi" w:cstheme="minorHAnsi"/>
                <w:sz w:val="24"/>
                <w:szCs w:val="24"/>
              </w:rPr>
              <w:t>огічного режиму та санітарного стану річок і водойм;</w:t>
            </w:r>
          </w:p>
          <w:p w14:paraId="6C76DECD" w14:textId="5E2E9CDD"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Винесення в натуру (на місцевості) водоохоронних зон та прибережних захисних смуг                                                                             </w:t>
            </w:r>
          </w:p>
          <w:p w14:paraId="274E5263" w14:textId="25BAF412"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Ремонт мереж ливневої каналізації в м.</w:t>
            </w:r>
            <w:r w:rsidR="00AF4F9A">
              <w:rPr>
                <w:rFonts w:asciiTheme="minorHAnsi" w:eastAsia="Arial" w:hAnsiTheme="minorHAnsi" w:cstheme="minorHAnsi"/>
                <w:sz w:val="24"/>
                <w:szCs w:val="24"/>
              </w:rPr>
              <w:t>М</w:t>
            </w:r>
            <w:r w:rsidRPr="00DD4EB5">
              <w:rPr>
                <w:rFonts w:asciiTheme="minorHAnsi" w:eastAsia="Arial" w:hAnsiTheme="minorHAnsi" w:cstheme="minorHAnsi"/>
                <w:sz w:val="24"/>
                <w:szCs w:val="24"/>
              </w:rPr>
              <w:t>оршин</w:t>
            </w:r>
            <w:r w:rsidR="0060708D" w:rsidRPr="00DD4EB5">
              <w:rPr>
                <w:rFonts w:asciiTheme="minorHAnsi" w:eastAsia="Arial" w:hAnsiTheme="minorHAnsi" w:cstheme="minorHAnsi"/>
                <w:sz w:val="24"/>
                <w:szCs w:val="24"/>
              </w:rPr>
              <w:t>і</w:t>
            </w:r>
          </w:p>
          <w:p w14:paraId="02BB79CF" w14:textId="3E8EBBAC"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Розчистка меліоративних каналів</w:t>
            </w:r>
          </w:p>
          <w:p w14:paraId="6D3CA581" w14:textId="164E0440"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Берегоукріплення р.</w:t>
            </w:r>
            <w:r w:rsidR="00AF4F9A">
              <w:rPr>
                <w:rFonts w:asciiTheme="minorHAnsi" w:eastAsia="Arial" w:hAnsiTheme="minorHAnsi" w:cstheme="minorHAnsi"/>
                <w:sz w:val="24"/>
                <w:szCs w:val="24"/>
              </w:rPr>
              <w:t xml:space="preserve"> Б</w:t>
            </w:r>
            <w:r w:rsidRPr="00DD4EB5">
              <w:rPr>
                <w:rFonts w:asciiTheme="minorHAnsi" w:eastAsia="Arial" w:hAnsiTheme="minorHAnsi" w:cstheme="minorHAnsi"/>
                <w:sz w:val="24"/>
                <w:szCs w:val="24"/>
              </w:rPr>
              <w:t>ережниця в м.</w:t>
            </w:r>
            <w:r w:rsidR="00AF4F9A">
              <w:rPr>
                <w:rFonts w:asciiTheme="minorHAnsi" w:eastAsia="Arial" w:hAnsiTheme="minorHAnsi" w:cstheme="minorHAnsi"/>
                <w:sz w:val="24"/>
                <w:szCs w:val="24"/>
              </w:rPr>
              <w:t>М</w:t>
            </w:r>
            <w:r w:rsidRPr="00DD4EB5">
              <w:rPr>
                <w:rFonts w:asciiTheme="minorHAnsi" w:eastAsia="Arial" w:hAnsiTheme="minorHAnsi" w:cstheme="minorHAnsi"/>
                <w:sz w:val="24"/>
                <w:szCs w:val="24"/>
              </w:rPr>
              <w:t>оршин, с.</w:t>
            </w:r>
            <w:r w:rsidR="00AF4F9A">
              <w:rPr>
                <w:rFonts w:asciiTheme="minorHAnsi" w:eastAsia="Arial" w:hAnsiTheme="minorHAnsi" w:cstheme="minorHAnsi"/>
                <w:sz w:val="24"/>
                <w:szCs w:val="24"/>
              </w:rPr>
              <w:t>Б</w:t>
            </w:r>
            <w:r w:rsidRPr="00DD4EB5">
              <w:rPr>
                <w:rFonts w:asciiTheme="minorHAnsi" w:eastAsia="Arial" w:hAnsiTheme="minorHAnsi" w:cstheme="minorHAnsi"/>
                <w:sz w:val="24"/>
                <w:szCs w:val="24"/>
              </w:rPr>
              <w:t xml:space="preserve">аня </w:t>
            </w:r>
            <w:r w:rsidR="00AF4F9A">
              <w:rPr>
                <w:rFonts w:asciiTheme="minorHAnsi" w:eastAsia="Arial" w:hAnsiTheme="minorHAnsi" w:cstheme="minorHAnsi"/>
                <w:sz w:val="24"/>
                <w:szCs w:val="24"/>
              </w:rPr>
              <w:t>Ли</w:t>
            </w:r>
            <w:r w:rsidRPr="00DD4EB5">
              <w:rPr>
                <w:rFonts w:asciiTheme="minorHAnsi" w:eastAsia="Arial" w:hAnsiTheme="minorHAnsi" w:cstheme="minorHAnsi"/>
                <w:sz w:val="24"/>
                <w:szCs w:val="24"/>
              </w:rPr>
              <w:t xml:space="preserve">совицька (частина </w:t>
            </w:r>
            <w:r w:rsidR="00AF4F9A">
              <w:rPr>
                <w:rFonts w:asciiTheme="minorHAnsi" w:eastAsia="Arial" w:hAnsiTheme="minorHAnsi" w:cstheme="minorHAnsi"/>
                <w:sz w:val="24"/>
                <w:szCs w:val="24"/>
              </w:rPr>
              <w:t>С</w:t>
            </w:r>
            <w:r w:rsidRPr="00DD4EB5">
              <w:rPr>
                <w:rFonts w:asciiTheme="minorHAnsi" w:eastAsia="Arial" w:hAnsiTheme="minorHAnsi" w:cstheme="minorHAnsi"/>
                <w:sz w:val="24"/>
                <w:szCs w:val="24"/>
              </w:rPr>
              <w:t>ойми), р.</w:t>
            </w:r>
            <w:r w:rsidR="00AF4F9A">
              <w:rPr>
                <w:rFonts w:asciiTheme="minorHAnsi" w:eastAsia="Arial" w:hAnsiTheme="minorHAnsi" w:cstheme="minorHAnsi"/>
                <w:sz w:val="24"/>
                <w:szCs w:val="24"/>
              </w:rPr>
              <w:t>С</w:t>
            </w:r>
            <w:r w:rsidRPr="00DD4EB5">
              <w:rPr>
                <w:rFonts w:asciiTheme="minorHAnsi" w:eastAsia="Arial" w:hAnsiTheme="minorHAnsi" w:cstheme="minorHAnsi"/>
                <w:sz w:val="24"/>
                <w:szCs w:val="24"/>
              </w:rPr>
              <w:t>укіль в с.</w:t>
            </w:r>
            <w:r w:rsidR="00AF4F9A">
              <w:rPr>
                <w:rFonts w:asciiTheme="minorHAnsi" w:eastAsia="Arial" w:hAnsiTheme="minorHAnsi" w:cstheme="minorHAnsi"/>
                <w:sz w:val="24"/>
                <w:szCs w:val="24"/>
              </w:rPr>
              <w:t>Л</w:t>
            </w:r>
            <w:r w:rsidRPr="00DD4EB5">
              <w:rPr>
                <w:rFonts w:asciiTheme="minorHAnsi" w:eastAsia="Arial" w:hAnsiTheme="minorHAnsi" w:cstheme="minorHAnsi"/>
                <w:sz w:val="24"/>
                <w:szCs w:val="24"/>
              </w:rPr>
              <w:t>исовичі, с.</w:t>
            </w:r>
            <w:r w:rsidR="00AF4F9A">
              <w:rPr>
                <w:rFonts w:asciiTheme="minorHAnsi" w:eastAsia="Arial" w:hAnsiTheme="minorHAnsi" w:cstheme="minorHAnsi"/>
                <w:sz w:val="24"/>
                <w:szCs w:val="24"/>
              </w:rPr>
              <w:t>З</w:t>
            </w:r>
            <w:r w:rsidRPr="00DD4EB5">
              <w:rPr>
                <w:rFonts w:asciiTheme="minorHAnsi" w:eastAsia="Arial" w:hAnsiTheme="minorHAnsi" w:cstheme="minorHAnsi"/>
                <w:sz w:val="24"/>
                <w:szCs w:val="24"/>
              </w:rPr>
              <w:t>адеревач, р.</w:t>
            </w:r>
            <w:r w:rsidR="00AF4F9A">
              <w:rPr>
                <w:rFonts w:asciiTheme="minorHAnsi" w:eastAsia="Arial" w:hAnsiTheme="minorHAnsi" w:cstheme="minorHAnsi"/>
                <w:sz w:val="24"/>
                <w:szCs w:val="24"/>
              </w:rPr>
              <w:t xml:space="preserve"> Ж</w:t>
            </w:r>
            <w:r w:rsidRPr="00DD4EB5">
              <w:rPr>
                <w:rFonts w:asciiTheme="minorHAnsi" w:eastAsia="Arial" w:hAnsiTheme="minorHAnsi" w:cstheme="minorHAnsi"/>
                <w:sz w:val="24"/>
                <w:szCs w:val="24"/>
              </w:rPr>
              <w:t>ижава з притоками в с.</w:t>
            </w:r>
            <w:r w:rsidR="00AF4F9A">
              <w:rPr>
                <w:rFonts w:asciiTheme="minorHAnsi" w:eastAsia="Arial" w:hAnsiTheme="minorHAnsi" w:cstheme="minorHAnsi"/>
                <w:sz w:val="24"/>
                <w:szCs w:val="24"/>
              </w:rPr>
              <w:t>Д</w:t>
            </w:r>
            <w:r w:rsidRPr="00DD4EB5">
              <w:rPr>
                <w:rFonts w:asciiTheme="minorHAnsi" w:eastAsia="Arial" w:hAnsiTheme="minorHAnsi" w:cstheme="minorHAnsi"/>
                <w:sz w:val="24"/>
                <w:szCs w:val="24"/>
              </w:rPr>
              <w:t>олішнє (частина «</w:t>
            </w:r>
            <w:r w:rsidR="00AF4F9A">
              <w:rPr>
                <w:rFonts w:asciiTheme="minorHAnsi" w:eastAsia="Arial" w:hAnsiTheme="minorHAnsi" w:cstheme="minorHAnsi"/>
                <w:sz w:val="24"/>
                <w:szCs w:val="24"/>
              </w:rPr>
              <w:t>Я</w:t>
            </w:r>
            <w:r w:rsidRPr="00DD4EB5">
              <w:rPr>
                <w:rFonts w:asciiTheme="minorHAnsi" w:eastAsia="Arial" w:hAnsiTheme="minorHAnsi" w:cstheme="minorHAnsi"/>
                <w:sz w:val="24"/>
                <w:szCs w:val="24"/>
              </w:rPr>
              <w:t xml:space="preserve">линки») </w:t>
            </w:r>
            <w:r w:rsidR="00AF4F9A">
              <w:rPr>
                <w:rFonts w:asciiTheme="minorHAnsi" w:eastAsia="Arial" w:hAnsiTheme="minorHAnsi" w:cstheme="minorHAnsi"/>
                <w:sz w:val="24"/>
                <w:szCs w:val="24"/>
              </w:rPr>
              <w:t>В</w:t>
            </w:r>
            <w:r w:rsidRPr="00DD4EB5">
              <w:rPr>
                <w:rFonts w:asciiTheme="minorHAnsi" w:eastAsia="Arial" w:hAnsiTheme="minorHAnsi" w:cstheme="minorHAnsi"/>
                <w:sz w:val="24"/>
                <w:szCs w:val="24"/>
              </w:rPr>
              <w:t xml:space="preserve">ерхня і </w:t>
            </w:r>
            <w:r w:rsidR="00AF4F9A">
              <w:rPr>
                <w:rFonts w:asciiTheme="minorHAnsi" w:eastAsia="Arial" w:hAnsiTheme="minorHAnsi" w:cstheme="minorHAnsi"/>
                <w:sz w:val="24"/>
                <w:szCs w:val="24"/>
              </w:rPr>
              <w:t>Н</w:t>
            </w:r>
            <w:r w:rsidRPr="00DD4EB5">
              <w:rPr>
                <w:rFonts w:asciiTheme="minorHAnsi" w:eastAsia="Arial" w:hAnsiTheme="minorHAnsi" w:cstheme="minorHAnsi"/>
                <w:sz w:val="24"/>
                <w:szCs w:val="24"/>
              </w:rPr>
              <w:t xml:space="preserve">ижня </w:t>
            </w:r>
            <w:r w:rsidR="00AF4F9A">
              <w:rPr>
                <w:rFonts w:asciiTheme="minorHAnsi" w:eastAsia="Arial" w:hAnsiTheme="minorHAnsi" w:cstheme="minorHAnsi"/>
                <w:sz w:val="24"/>
                <w:szCs w:val="24"/>
              </w:rPr>
              <w:t>Л</w:t>
            </w:r>
            <w:r w:rsidRPr="00DD4EB5">
              <w:rPr>
                <w:rFonts w:asciiTheme="minorHAnsi" w:eastAsia="Arial" w:hAnsiTheme="minorHAnsi" w:cstheme="minorHAnsi"/>
                <w:sz w:val="24"/>
                <w:szCs w:val="24"/>
              </w:rPr>
              <w:t>укавиця, зокрема частина «за рікою» тощо</w:t>
            </w:r>
          </w:p>
        </w:tc>
      </w:tr>
      <w:tr w:rsidR="0060708D" w:rsidRPr="00AA47A1" w14:paraId="68D3FD26" w14:textId="77777777" w:rsidTr="00003D78">
        <w:trPr>
          <w:jc w:val="right"/>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C9A3A0" w14:textId="77777777" w:rsidR="0060708D" w:rsidRPr="00AA47A1" w:rsidRDefault="0060708D" w:rsidP="0060708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 xml:space="preserve">Період здійснення: </w:t>
            </w:r>
          </w:p>
        </w:tc>
        <w:tc>
          <w:tcPr>
            <w:tcW w:w="73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971A2D" w14:textId="77777777" w:rsidR="0060708D" w:rsidRPr="00AA47A1" w:rsidRDefault="0060708D" w:rsidP="0060708D">
            <w:pPr>
              <w:widowControl w:val="0"/>
              <w:spacing w:after="0" w:line="240" w:lineRule="auto"/>
              <w:rPr>
                <w:rFonts w:asciiTheme="minorHAnsi" w:eastAsia="Arial" w:hAnsiTheme="minorHAnsi" w:cstheme="minorHAnsi"/>
                <w:color w:val="000000"/>
                <w:sz w:val="24"/>
                <w:szCs w:val="24"/>
              </w:rPr>
            </w:pPr>
            <w:r w:rsidRPr="00AA47A1">
              <w:rPr>
                <w:rFonts w:asciiTheme="minorHAnsi" w:eastAsia="Arial" w:hAnsiTheme="minorHAnsi" w:cstheme="minorHAnsi"/>
                <w:b/>
                <w:color w:val="000000"/>
                <w:sz w:val="24"/>
                <w:szCs w:val="24"/>
              </w:rPr>
              <w:t>2022 – 2024 роки:</w:t>
            </w:r>
          </w:p>
        </w:tc>
      </w:tr>
      <w:tr w:rsidR="0060708D" w:rsidRPr="00AA47A1" w14:paraId="13A74BEE" w14:textId="77777777" w:rsidTr="00003D78">
        <w:trPr>
          <w:jc w:val="right"/>
        </w:trPr>
        <w:tc>
          <w:tcPr>
            <w:tcW w:w="254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A37B9D" w14:textId="77777777" w:rsidR="0060708D" w:rsidRPr="00AA47A1" w:rsidRDefault="0060708D" w:rsidP="0060708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5CA0396" w14:textId="77777777" w:rsidR="0060708D" w:rsidRPr="00AA47A1" w:rsidRDefault="0060708D" w:rsidP="0060708D">
            <w:pPr>
              <w:widowControl w:val="0"/>
              <w:spacing w:after="0" w:line="240" w:lineRule="auto"/>
              <w:jc w:val="center"/>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1F86B41" w14:textId="77777777" w:rsidR="0060708D" w:rsidRPr="00AA47A1" w:rsidRDefault="0060708D" w:rsidP="0060708D">
            <w:pPr>
              <w:widowControl w:val="0"/>
              <w:spacing w:after="0" w:line="240" w:lineRule="auto"/>
              <w:jc w:val="center"/>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2378DAE" w14:textId="77777777" w:rsidR="0060708D" w:rsidRPr="00AA47A1" w:rsidRDefault="0060708D" w:rsidP="0060708D">
            <w:pPr>
              <w:widowControl w:val="0"/>
              <w:spacing w:after="0" w:line="240" w:lineRule="auto"/>
              <w:jc w:val="center"/>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2024</w:t>
            </w:r>
          </w:p>
        </w:tc>
        <w:tc>
          <w:tcPr>
            <w:tcW w:w="2222"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14:paraId="084329CD" w14:textId="77777777" w:rsidR="0060708D" w:rsidRPr="00AA47A1" w:rsidRDefault="0060708D" w:rsidP="0060708D">
            <w:pPr>
              <w:widowControl w:val="0"/>
              <w:spacing w:after="0" w:line="240" w:lineRule="auto"/>
              <w:ind w:firstLine="104"/>
              <w:jc w:val="center"/>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Разом</w:t>
            </w:r>
          </w:p>
        </w:tc>
      </w:tr>
      <w:tr w:rsidR="0060708D" w:rsidRPr="00AA47A1" w14:paraId="04C015A2" w14:textId="77777777" w:rsidTr="00003D78">
        <w:trPr>
          <w:jc w:val="right"/>
        </w:trPr>
        <w:tc>
          <w:tcPr>
            <w:tcW w:w="254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18B49E" w14:textId="77777777" w:rsidR="0060708D" w:rsidRPr="00AA47A1" w:rsidRDefault="0060708D" w:rsidP="0060708D">
            <w:pPr>
              <w:widowControl w:val="0"/>
              <w:spacing w:after="0" w:line="240" w:lineRule="auto"/>
              <w:rPr>
                <w:rFonts w:asciiTheme="minorHAnsi" w:eastAsia="SimSun" w:hAnsiTheme="minorHAnsi" w:cstheme="minorHAnsi"/>
                <w:b/>
                <w:color w:val="000000"/>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CBFF" w14:textId="77777777" w:rsidR="0060708D" w:rsidRPr="00AA47A1" w:rsidRDefault="0060708D" w:rsidP="0060708D">
            <w:pPr>
              <w:widowControl w:val="0"/>
              <w:spacing w:after="0" w:line="240" w:lineRule="auto"/>
              <w:jc w:val="center"/>
              <w:rPr>
                <w:rFonts w:asciiTheme="minorHAnsi" w:eastAsia="SimSun" w:hAnsiTheme="minorHAnsi" w:cstheme="minorHAnsi"/>
                <w:sz w:val="24"/>
                <w:szCs w:val="24"/>
              </w:rPr>
            </w:pPr>
            <w:r w:rsidRPr="00AA47A1">
              <w:rPr>
                <w:rFonts w:asciiTheme="minorHAnsi" w:eastAsia="SimSun" w:hAnsiTheme="minorHAnsi" w:cstheme="minorHAnsi"/>
                <w:b/>
                <w:color w:val="000000"/>
                <w:sz w:val="24"/>
                <w:szCs w:val="24"/>
              </w:rPr>
              <w:t>500,0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FAAC3" w14:textId="77777777" w:rsidR="0060708D" w:rsidRPr="00AA47A1" w:rsidRDefault="0060708D" w:rsidP="0060708D">
            <w:pPr>
              <w:widowControl w:val="0"/>
              <w:spacing w:after="0" w:line="240" w:lineRule="auto"/>
              <w:jc w:val="center"/>
              <w:rPr>
                <w:rFonts w:asciiTheme="minorHAnsi" w:eastAsia="SimSun" w:hAnsiTheme="minorHAnsi" w:cstheme="minorHAnsi"/>
                <w:sz w:val="24"/>
                <w:szCs w:val="24"/>
              </w:rPr>
            </w:pPr>
            <w:r w:rsidRPr="00AA47A1">
              <w:rPr>
                <w:rFonts w:asciiTheme="minorHAnsi" w:eastAsia="SimSun" w:hAnsiTheme="minorHAnsi" w:cstheme="minorHAnsi"/>
                <w:b/>
                <w:color w:val="000000"/>
                <w:sz w:val="24"/>
                <w:szCs w:val="24"/>
              </w:rPr>
              <w:t>500,0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CC5D" w14:textId="77777777" w:rsidR="0060708D" w:rsidRPr="00AA47A1" w:rsidRDefault="0060708D" w:rsidP="0060708D">
            <w:pPr>
              <w:widowControl w:val="0"/>
              <w:spacing w:after="0" w:line="240" w:lineRule="auto"/>
              <w:jc w:val="center"/>
              <w:rPr>
                <w:rFonts w:asciiTheme="minorHAnsi" w:eastAsia="SimSun" w:hAnsiTheme="minorHAnsi" w:cstheme="minorHAnsi"/>
                <w:sz w:val="24"/>
                <w:szCs w:val="24"/>
              </w:rPr>
            </w:pPr>
            <w:r w:rsidRPr="00AA47A1">
              <w:rPr>
                <w:rFonts w:asciiTheme="minorHAnsi" w:eastAsia="SimSun" w:hAnsiTheme="minorHAnsi" w:cstheme="minorHAnsi"/>
                <w:b/>
                <w:color w:val="000000"/>
                <w:sz w:val="24"/>
                <w:szCs w:val="24"/>
              </w:rPr>
              <w:t>500,0</w:t>
            </w:r>
          </w:p>
        </w:tc>
        <w:tc>
          <w:tcPr>
            <w:tcW w:w="222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41AD73D" w14:textId="77777777" w:rsidR="0060708D" w:rsidRPr="00AA47A1" w:rsidRDefault="0060708D" w:rsidP="0060708D">
            <w:pPr>
              <w:widowControl w:val="0"/>
              <w:spacing w:after="0" w:line="240" w:lineRule="auto"/>
              <w:jc w:val="center"/>
              <w:rPr>
                <w:rFonts w:asciiTheme="minorHAnsi" w:eastAsia="SimSun" w:hAnsiTheme="minorHAnsi" w:cstheme="minorHAnsi"/>
                <w:sz w:val="24"/>
                <w:szCs w:val="24"/>
              </w:rPr>
            </w:pPr>
            <w:r w:rsidRPr="00AA47A1">
              <w:rPr>
                <w:rFonts w:asciiTheme="minorHAnsi" w:eastAsia="SimSun" w:hAnsiTheme="minorHAnsi" w:cstheme="minorHAnsi"/>
                <w:b/>
                <w:color w:val="000000"/>
                <w:sz w:val="24"/>
                <w:szCs w:val="24"/>
              </w:rPr>
              <w:t>1500,0</w:t>
            </w:r>
          </w:p>
        </w:tc>
      </w:tr>
      <w:tr w:rsidR="0060708D" w:rsidRPr="00AA47A1" w14:paraId="080B9F7B" w14:textId="77777777" w:rsidTr="00003D78">
        <w:trPr>
          <w:jc w:val="right"/>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0A8C7E" w14:textId="77777777" w:rsidR="0060708D" w:rsidRPr="00AA47A1" w:rsidRDefault="0060708D" w:rsidP="0060708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Джерела фінансування:</w:t>
            </w:r>
          </w:p>
        </w:tc>
        <w:tc>
          <w:tcPr>
            <w:tcW w:w="73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7BC90CC" w14:textId="77777777" w:rsidR="0060708D" w:rsidRPr="00AA47A1" w:rsidRDefault="0060708D" w:rsidP="0060708D">
            <w:pPr>
              <w:widowControl w:val="0"/>
              <w:spacing w:after="0" w:line="240" w:lineRule="auto"/>
              <w:jc w:val="both"/>
              <w:rPr>
                <w:rFonts w:asciiTheme="minorHAnsi" w:eastAsia="SimSun" w:hAnsiTheme="minorHAnsi" w:cstheme="minorHAnsi"/>
                <w:sz w:val="24"/>
                <w:szCs w:val="24"/>
              </w:rPr>
            </w:pPr>
            <w:r w:rsidRPr="00AA47A1">
              <w:rPr>
                <w:rFonts w:asciiTheme="minorHAnsi" w:eastAsia="Arial" w:hAnsiTheme="minorHAnsi" w:cstheme="minorHAnsi"/>
                <w:color w:val="000000"/>
                <w:sz w:val="24"/>
                <w:szCs w:val="24"/>
              </w:rPr>
              <w:t>Державний, обласний, бюджет Моршинської міської громади, спонсорські кошти, кошти фондів ОНПС</w:t>
            </w:r>
            <w:r w:rsidRPr="00AA47A1">
              <w:rPr>
                <w:rFonts w:asciiTheme="minorHAnsi" w:eastAsia="SimSun" w:hAnsiTheme="minorHAnsi" w:cstheme="minorHAnsi"/>
                <w:color w:val="000000"/>
                <w:sz w:val="24"/>
                <w:szCs w:val="24"/>
              </w:rPr>
              <w:t>.</w:t>
            </w:r>
          </w:p>
        </w:tc>
      </w:tr>
      <w:tr w:rsidR="0060708D" w:rsidRPr="00AA47A1" w14:paraId="53A7D4DE" w14:textId="77777777" w:rsidTr="00003D78">
        <w:trPr>
          <w:jc w:val="right"/>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F1DC18" w14:textId="77777777" w:rsidR="0060708D" w:rsidRPr="00AA47A1" w:rsidRDefault="0060708D" w:rsidP="0060708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Ключові потенційні учасники реалізації проекту:</w:t>
            </w:r>
          </w:p>
        </w:tc>
        <w:tc>
          <w:tcPr>
            <w:tcW w:w="73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955738" w14:textId="77777777" w:rsidR="0060708D" w:rsidRPr="00AA47A1" w:rsidRDefault="0060708D" w:rsidP="0060708D">
            <w:pPr>
              <w:widowControl w:val="0"/>
              <w:spacing w:after="0" w:line="240" w:lineRule="auto"/>
              <w:jc w:val="both"/>
              <w:rPr>
                <w:rFonts w:asciiTheme="minorHAnsi" w:eastAsia="SimSun" w:hAnsiTheme="minorHAnsi" w:cstheme="minorHAnsi"/>
                <w:color w:val="000000"/>
                <w:sz w:val="24"/>
                <w:szCs w:val="24"/>
              </w:rPr>
            </w:pPr>
            <w:r w:rsidRPr="00AA47A1">
              <w:rPr>
                <w:rFonts w:asciiTheme="minorHAnsi" w:eastAsia="SimSun" w:hAnsiTheme="minorHAnsi" w:cstheme="minorHAnsi"/>
                <w:color w:val="000000"/>
                <w:sz w:val="24"/>
                <w:szCs w:val="24"/>
              </w:rPr>
              <w:t>Моршинська міська рада, КП «Зелене місто», фермерські господарства, мешканці</w:t>
            </w:r>
          </w:p>
          <w:p w14:paraId="113FB24C" w14:textId="77777777" w:rsidR="0060708D" w:rsidRPr="00AA47A1" w:rsidRDefault="0060708D" w:rsidP="0060708D">
            <w:pPr>
              <w:widowControl w:val="0"/>
              <w:spacing w:after="0" w:line="240" w:lineRule="auto"/>
              <w:jc w:val="both"/>
              <w:rPr>
                <w:rFonts w:asciiTheme="minorHAnsi" w:eastAsia="SimSun" w:hAnsiTheme="minorHAnsi" w:cstheme="minorHAnsi"/>
                <w:color w:val="000000"/>
                <w:sz w:val="24"/>
                <w:szCs w:val="24"/>
              </w:rPr>
            </w:pPr>
          </w:p>
        </w:tc>
      </w:tr>
      <w:tr w:rsidR="0060708D" w:rsidRPr="00AA47A1" w14:paraId="1B21E690" w14:textId="77777777" w:rsidTr="00003D78">
        <w:trPr>
          <w:jc w:val="right"/>
        </w:trPr>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89E1885" w14:textId="77777777" w:rsidR="0060708D" w:rsidRPr="00AA47A1" w:rsidRDefault="0060708D" w:rsidP="0060708D">
            <w:pPr>
              <w:widowControl w:val="0"/>
              <w:spacing w:after="0" w:line="240" w:lineRule="auto"/>
              <w:rPr>
                <w:rFonts w:asciiTheme="minorHAnsi" w:eastAsia="Arial" w:hAnsiTheme="minorHAnsi" w:cstheme="minorHAnsi"/>
                <w:b/>
                <w:color w:val="000000"/>
                <w:sz w:val="24"/>
                <w:szCs w:val="24"/>
              </w:rPr>
            </w:pPr>
            <w:r w:rsidRPr="00AA47A1">
              <w:rPr>
                <w:rFonts w:asciiTheme="minorHAnsi" w:eastAsia="Arial" w:hAnsiTheme="minorHAnsi" w:cstheme="minorHAnsi"/>
                <w:b/>
                <w:color w:val="000000"/>
                <w:sz w:val="24"/>
                <w:szCs w:val="24"/>
              </w:rPr>
              <w:t>Інше:</w:t>
            </w:r>
          </w:p>
        </w:tc>
        <w:tc>
          <w:tcPr>
            <w:tcW w:w="735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1F9849" w14:textId="77777777" w:rsidR="0060708D" w:rsidRPr="00AA47A1" w:rsidRDefault="0060708D" w:rsidP="0060708D">
            <w:pPr>
              <w:widowControl w:val="0"/>
              <w:spacing w:after="0" w:line="240" w:lineRule="auto"/>
              <w:rPr>
                <w:rFonts w:asciiTheme="minorHAnsi" w:eastAsia="SimSun" w:hAnsiTheme="minorHAnsi" w:cstheme="minorHAnsi"/>
                <w:color w:val="000000"/>
                <w:sz w:val="24"/>
                <w:szCs w:val="24"/>
              </w:rPr>
            </w:pPr>
          </w:p>
        </w:tc>
      </w:tr>
    </w:tbl>
    <w:p w14:paraId="7E96E512" w14:textId="77777777" w:rsidR="0060708D" w:rsidRPr="00AA47A1" w:rsidRDefault="0060708D">
      <w:pPr>
        <w:rPr>
          <w:rFonts w:asciiTheme="minorHAnsi" w:eastAsia="Times New Roman" w:hAnsiTheme="minorHAnsi" w:cstheme="minorHAnsi"/>
          <w:b/>
          <w:bCs/>
          <w:sz w:val="24"/>
          <w:szCs w:val="24"/>
          <w:lang w:eastAsia="uk-UA"/>
        </w:rPr>
      </w:pPr>
    </w:p>
    <w:tbl>
      <w:tblPr>
        <w:tblStyle w:val="TableNormal22"/>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763"/>
        <w:gridCol w:w="2011"/>
        <w:gridCol w:w="1559"/>
        <w:gridCol w:w="1561"/>
        <w:gridCol w:w="1996"/>
      </w:tblGrid>
      <w:tr w:rsidR="0060708D" w:rsidRPr="00AA47A1" w14:paraId="7478E1B9"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EDDAB" w14:textId="77777777" w:rsidR="0060708D" w:rsidRPr="00AA47A1" w:rsidRDefault="0060708D" w:rsidP="0060708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9EAEC51" w14:textId="77777777" w:rsidR="0060708D" w:rsidRPr="00AA47A1" w:rsidRDefault="0060708D" w:rsidP="0060708D">
            <w:pPr>
              <w:pBdr>
                <w:left w:val="single" w:sz="18" w:space="4" w:color="000000"/>
              </w:pBd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В.1.1.3. Створення безпекового простору та інклюзивності</w:t>
            </w:r>
          </w:p>
        </w:tc>
      </w:tr>
      <w:tr w:rsidR="0060708D" w:rsidRPr="00AA47A1" w14:paraId="4550E72A"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C78718A" w14:textId="77777777" w:rsidR="0060708D" w:rsidRPr="00AA47A1" w:rsidRDefault="0060708D" w:rsidP="0060708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13A89460"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 xml:space="preserve">Створення безбар'єрного простору </w:t>
            </w:r>
          </w:p>
        </w:tc>
      </w:tr>
      <w:tr w:rsidR="0060708D" w:rsidRPr="00AA47A1" w14:paraId="14E0A447"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10A41" w14:textId="77777777" w:rsidR="0060708D" w:rsidRPr="00AA47A1" w:rsidRDefault="0060708D" w:rsidP="0060708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7B32AD7" w14:textId="77777777"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Наближення соціальних послуг до мешканців.</w:t>
            </w:r>
          </w:p>
          <w:p w14:paraId="3F7F6208" w14:textId="77777777"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Забезпечення безбар’єрного доступу для осіб з інвалідністю по громадських установах територіальної громади.</w:t>
            </w:r>
          </w:p>
        </w:tc>
      </w:tr>
      <w:tr w:rsidR="0060708D" w:rsidRPr="00AA47A1" w14:paraId="53778675"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AE354" w14:textId="77777777" w:rsidR="0060708D" w:rsidRPr="00AA47A1" w:rsidRDefault="0060708D" w:rsidP="0060708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1BFD573" w14:textId="77777777"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 xml:space="preserve">Діяльність  проєкту буде поширюватися на територію Моршинської територіальної громади. </w:t>
            </w:r>
          </w:p>
          <w:p w14:paraId="376C5EA4" w14:textId="77777777"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Враховуючи те, що Моршин є курортним містом, відомим в Україні та за її межами, то облаштування безпечного міського простору центральних вулиць громади, пристосованого для людей з інвалідністю, маломобільних груп населення, створить комфортні умови для переміщення не лише її мешканців, а також для прогулянок та екскурсій відпочиваючих та гостей з різних регіонів України та з-за кордону.</w:t>
            </w:r>
          </w:p>
        </w:tc>
      </w:tr>
      <w:tr w:rsidR="0060708D" w:rsidRPr="00AA47A1" w14:paraId="6BBE7E0B"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E0EEC" w14:textId="77777777" w:rsidR="0060708D" w:rsidRPr="00AA47A1" w:rsidRDefault="0060708D" w:rsidP="0060708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 xml:space="preserve">Орієнтовна кількість </w:t>
            </w:r>
            <w:r w:rsidRPr="00AA47A1">
              <w:rPr>
                <w:rFonts w:asciiTheme="minorHAnsi" w:hAnsiTheme="minorHAnsi" w:cstheme="minorHAnsi"/>
                <w:b/>
                <w:color w:val="000000"/>
                <w:sz w:val="24"/>
                <w:szCs w:val="24"/>
              </w:rPr>
              <w:lastRenderedPageBreak/>
              <w:t>отримувачів вигод</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83F3419" w14:textId="77777777"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lastRenderedPageBreak/>
              <w:t xml:space="preserve">1000 осіб мешканці громади, (інваліди війни - 18 чол.; особи з </w:t>
            </w:r>
            <w:r w:rsidRPr="00AA47A1">
              <w:rPr>
                <w:rFonts w:asciiTheme="minorHAnsi" w:hAnsiTheme="minorHAnsi" w:cstheme="minorHAnsi"/>
                <w:sz w:val="24"/>
                <w:szCs w:val="24"/>
              </w:rPr>
              <w:lastRenderedPageBreak/>
              <w:t>інвалідністю –  577, з них дітей з інвалідністю – 54 чол.; багатодітних сімей – 152; батьки з дітьми на візочках тощо), 10000 осіб відпочивальники.</w:t>
            </w:r>
          </w:p>
        </w:tc>
      </w:tr>
      <w:tr w:rsidR="0060708D" w:rsidRPr="00AA47A1" w14:paraId="404E47CC"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65978" w14:textId="77777777" w:rsidR="0060708D" w:rsidRPr="00AA47A1" w:rsidRDefault="0060708D" w:rsidP="0060708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lastRenderedPageBreak/>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56D3129B" w14:textId="77777777"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 xml:space="preserve">До пандемії в Моршині санаторно-курортне лікування та послуги з реабілітації отримували до 30 тисяч осіб. Частину реабілітаційних та санаторних послуг які отримували відпочивальники оплачувалися за кошти фонду соціального страхування та міністерства соціальної політики. Але такими послугами не можуть в повній мірі користуватися особи з обмеженими можливостями, оскільки на курорті недостатньо облаштований громадський простір для вільного пресування таких осіб. Натомість у вище зазначених фондах наявні кошти для оздоровлення та надання реабілітаційних послуг даній категорії осіб. </w:t>
            </w:r>
          </w:p>
          <w:p w14:paraId="7A7D9F1E" w14:textId="3D61B7BB" w:rsidR="0060708D" w:rsidRPr="00AA47A1" w:rsidRDefault="0060708D" w:rsidP="00561F48">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На даний час безбар</w:t>
            </w:r>
            <w:r w:rsidR="00AF4F9A" w:rsidRPr="00AF4F9A">
              <w:rPr>
                <w:rFonts w:asciiTheme="minorHAnsi" w:hAnsiTheme="minorHAnsi" w:cstheme="minorHAnsi"/>
                <w:sz w:val="24"/>
                <w:szCs w:val="24"/>
              </w:rPr>
              <w:t>’</w:t>
            </w:r>
            <w:r w:rsidRPr="00AA47A1">
              <w:rPr>
                <w:rFonts w:asciiTheme="minorHAnsi" w:hAnsiTheme="minorHAnsi" w:cstheme="minorHAnsi"/>
                <w:sz w:val="24"/>
                <w:szCs w:val="24"/>
              </w:rPr>
              <w:t>єрний доступ забезпечено не до всіх закладів громади. Необхідно встановити пандуси, які забезпечать доступ особам з обмеженими можливостями: до  Бювету мінеральних вод, де вони зможуть пити мінеральну лікувальну воду тричі на день; до Лікувально-діагностичного центру де вони зможуть пройти необхідні обстеженн</w:t>
            </w:r>
            <w:r w:rsidR="00561F48">
              <w:rPr>
                <w:rFonts w:asciiTheme="minorHAnsi" w:hAnsiTheme="minorHAnsi" w:cstheme="minorHAnsi"/>
                <w:sz w:val="24"/>
                <w:szCs w:val="24"/>
              </w:rPr>
              <w:t xml:space="preserve">я та здати лабораторні аналізи, </w:t>
            </w:r>
            <w:r w:rsidRPr="00AA47A1">
              <w:rPr>
                <w:rFonts w:asciiTheme="minorHAnsi" w:hAnsiTheme="minorHAnsi" w:cstheme="minorHAnsi"/>
                <w:sz w:val="24"/>
                <w:szCs w:val="24"/>
              </w:rPr>
              <w:t>до Палацу культури ДП «Санаторій «Моршинкурорт», а також інших об’єктів громади. Таким чином створиться безбар</w:t>
            </w:r>
            <w:r w:rsidR="00AF4F9A" w:rsidRPr="00AF4F9A">
              <w:rPr>
                <w:rFonts w:asciiTheme="minorHAnsi" w:hAnsiTheme="minorHAnsi" w:cstheme="minorHAnsi"/>
                <w:sz w:val="24"/>
                <w:szCs w:val="24"/>
              </w:rPr>
              <w:t>’</w:t>
            </w:r>
            <w:r w:rsidRPr="00AA47A1">
              <w:rPr>
                <w:rFonts w:asciiTheme="minorHAnsi" w:hAnsiTheme="minorHAnsi" w:cstheme="minorHAnsi"/>
                <w:sz w:val="24"/>
                <w:szCs w:val="24"/>
              </w:rPr>
              <w:t>єрний простір, яким особи з обмеженими можливостями зможуть вільно пресуватися під час відпочинку, санаторно-курортного лікування, та повноцінно отримувати медичні послуги. Внаслідок реалізації проекту санаторно-курортні заклади отримають можливість приймати на оздоровлення осіб з обмеженими можливостями, та отримувати оплату за надані послуги від фонду соціального страхування України та Міністерства соціальної політики. Таким чином покращиться фінансовий стан та з</w:t>
            </w:r>
            <w:r w:rsidR="00AF4F9A">
              <w:rPr>
                <w:rFonts w:asciiTheme="minorHAnsi" w:hAnsiTheme="minorHAnsi" w:cstheme="minorHAnsi"/>
                <w:sz w:val="24"/>
                <w:szCs w:val="24"/>
              </w:rPr>
              <w:t>ростуть</w:t>
            </w:r>
            <w:r w:rsidRPr="00AA47A1">
              <w:rPr>
                <w:rFonts w:asciiTheme="minorHAnsi" w:hAnsiTheme="minorHAnsi" w:cstheme="minorHAnsi"/>
                <w:sz w:val="24"/>
                <w:szCs w:val="24"/>
              </w:rPr>
              <w:t xml:space="preserve"> надходження до бюджету громади.</w:t>
            </w:r>
          </w:p>
        </w:tc>
      </w:tr>
      <w:tr w:rsidR="0060708D" w:rsidRPr="00AA47A1" w14:paraId="6B02F355"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5275E" w14:textId="77777777" w:rsidR="0060708D" w:rsidRPr="00AA47A1" w:rsidRDefault="0060708D" w:rsidP="0060708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cPr>
          <w:p w14:paraId="2A63F4DA" w14:textId="725F5E14"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Створено умови для безперешкодного доступу осіб з обмеженими фізичними можливостями та інших </w:t>
            </w:r>
            <w:r w:rsidR="0060708D" w:rsidRPr="00DD4EB5">
              <w:rPr>
                <w:rFonts w:asciiTheme="minorHAnsi" w:eastAsia="Arial" w:hAnsiTheme="minorHAnsi" w:cstheme="minorHAnsi"/>
                <w:sz w:val="24"/>
                <w:szCs w:val="24"/>
              </w:rPr>
              <w:t>маломобільних груп населення до закладів освіти, охорони здоров</w:t>
            </w:r>
            <w:r w:rsidR="004422B3" w:rsidRPr="00DD4EB5">
              <w:rPr>
                <w:rFonts w:asciiTheme="minorHAnsi" w:eastAsia="Arial" w:hAnsiTheme="minorHAnsi" w:cstheme="minorHAnsi"/>
                <w:sz w:val="24"/>
                <w:szCs w:val="24"/>
              </w:rPr>
              <w:t>’</w:t>
            </w:r>
            <w:r w:rsidR="0060708D" w:rsidRPr="00DD4EB5">
              <w:rPr>
                <w:rFonts w:asciiTheme="minorHAnsi" w:eastAsia="Arial" w:hAnsiTheme="minorHAnsi" w:cstheme="minorHAnsi"/>
                <w:sz w:val="24"/>
                <w:szCs w:val="24"/>
              </w:rPr>
              <w:t>я, культури, надання соціальних та адміністративних послуг тощо,</w:t>
            </w:r>
          </w:p>
          <w:p w14:paraId="57B50F68" w14:textId="26EF9FB1"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Усунено бар’єри у життєдіяльності людей з інвалідністю, особливо людей на візках </w:t>
            </w:r>
          </w:p>
          <w:p w14:paraId="581CFC2B" w14:textId="45FFA917"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Створено на курорті </w:t>
            </w:r>
            <w:r w:rsidR="00AF4F9A">
              <w:rPr>
                <w:rFonts w:asciiTheme="minorHAnsi" w:eastAsia="Arial" w:hAnsiTheme="minorHAnsi" w:cstheme="minorHAnsi"/>
                <w:sz w:val="24"/>
                <w:szCs w:val="24"/>
              </w:rPr>
              <w:t>М</w:t>
            </w:r>
            <w:r w:rsidRPr="00DD4EB5">
              <w:rPr>
                <w:rFonts w:asciiTheme="minorHAnsi" w:eastAsia="Arial" w:hAnsiTheme="minorHAnsi" w:cstheme="minorHAnsi"/>
                <w:sz w:val="24"/>
                <w:szCs w:val="24"/>
              </w:rPr>
              <w:t>оршин безбар’єрний прост</w:t>
            </w:r>
            <w:r w:rsidR="0060708D" w:rsidRPr="00DD4EB5">
              <w:rPr>
                <w:rFonts w:asciiTheme="minorHAnsi" w:eastAsia="Arial" w:hAnsiTheme="minorHAnsi" w:cstheme="minorHAnsi"/>
                <w:sz w:val="24"/>
                <w:szCs w:val="24"/>
              </w:rPr>
              <w:t>ір для осіб з обмеженими можливостями та інших мало мобільних груп.</w:t>
            </w:r>
          </w:p>
        </w:tc>
      </w:tr>
      <w:tr w:rsidR="0060708D" w:rsidRPr="00AA47A1" w14:paraId="4CDDE8A9"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DEB6D" w14:textId="77777777" w:rsidR="0060708D" w:rsidRPr="00AA47A1" w:rsidRDefault="0060708D" w:rsidP="0060708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17DB600" w14:textId="1414F5B2"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Обстеження об'єктів</w:t>
            </w:r>
          </w:p>
          <w:p w14:paraId="0EBBEC27" w14:textId="5A4004E0"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Виготовлення проєктно-кошторисної документації</w:t>
            </w:r>
          </w:p>
          <w:p w14:paraId="5A5F58F3" w14:textId="7DB15F9F"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Влаштування пандусів</w:t>
            </w:r>
            <w:r w:rsidR="0060708D" w:rsidRPr="00DD4EB5">
              <w:rPr>
                <w:rFonts w:asciiTheme="minorHAnsi" w:eastAsia="Arial" w:hAnsiTheme="minorHAnsi" w:cstheme="minorHAnsi"/>
                <w:sz w:val="24"/>
                <w:szCs w:val="24"/>
              </w:rPr>
              <w:t>:</w:t>
            </w:r>
          </w:p>
          <w:p w14:paraId="16E458BE" w14:textId="725F2473" w:rsidR="0060708D" w:rsidRPr="00DD4EB5" w:rsidRDefault="0060708D" w:rsidP="00DD4EB5">
            <w:pPr>
              <w:widowControl w:val="0"/>
              <w:suppressAutoHyphens/>
              <w:autoSpaceDN w:val="0"/>
              <w:spacing w:before="40" w:after="40" w:line="240" w:lineRule="auto"/>
              <w:ind w:left="13"/>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ДП «Санаторій «Моршинкурорт» (пандуси до центрального входу в Бювет мінеральних вод, </w:t>
            </w:r>
            <w:r w:rsidR="00E061B7">
              <w:rPr>
                <w:rFonts w:asciiTheme="minorHAnsi" w:eastAsia="Arial" w:hAnsiTheme="minorHAnsi" w:cstheme="minorHAnsi"/>
                <w:sz w:val="24"/>
                <w:szCs w:val="24"/>
              </w:rPr>
              <w:t>Лікувально-</w:t>
            </w:r>
            <w:r w:rsidRPr="00DD4EB5">
              <w:rPr>
                <w:rFonts w:asciiTheme="minorHAnsi" w:eastAsia="Arial" w:hAnsiTheme="minorHAnsi" w:cstheme="minorHAnsi"/>
                <w:sz w:val="24"/>
                <w:szCs w:val="24"/>
              </w:rPr>
              <w:t>діагностичний центр та Палац Культури) та інших об’єктів громади</w:t>
            </w:r>
            <w:r w:rsidR="00561F48">
              <w:rPr>
                <w:rFonts w:asciiTheme="minorHAnsi" w:eastAsia="Arial" w:hAnsiTheme="minorHAnsi" w:cstheme="minorHAnsi"/>
                <w:sz w:val="24"/>
                <w:szCs w:val="24"/>
              </w:rPr>
              <w:t>.</w:t>
            </w:r>
          </w:p>
          <w:p w14:paraId="512D2B2B" w14:textId="27A2E521" w:rsidR="0060708D"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Розроблення схеми безбар'єрного пересування територією курорту</w:t>
            </w:r>
          </w:p>
        </w:tc>
      </w:tr>
      <w:tr w:rsidR="0060708D" w:rsidRPr="00AA47A1" w14:paraId="2DC97B1D"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385A4" w14:textId="77777777" w:rsidR="0060708D" w:rsidRPr="00AA47A1" w:rsidRDefault="0060708D" w:rsidP="0060708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 xml:space="preserve">Період здійснення: </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9AD425" w14:textId="77777777" w:rsidR="0060708D" w:rsidRPr="00AA47A1" w:rsidRDefault="0060708D" w:rsidP="0060708D">
            <w:pPr>
              <w:spacing w:after="0" w:line="240" w:lineRule="auto"/>
              <w:rPr>
                <w:rFonts w:asciiTheme="minorHAnsi" w:hAnsiTheme="minorHAnsi" w:cstheme="minorHAnsi"/>
                <w:sz w:val="24"/>
                <w:szCs w:val="24"/>
              </w:rPr>
            </w:pPr>
            <w:r w:rsidRPr="00AA47A1">
              <w:rPr>
                <w:rFonts w:asciiTheme="minorHAnsi" w:hAnsiTheme="minorHAnsi" w:cstheme="minorHAnsi"/>
                <w:b/>
                <w:sz w:val="24"/>
                <w:szCs w:val="24"/>
              </w:rPr>
              <w:t>2022 – 2024 роки:</w:t>
            </w:r>
          </w:p>
        </w:tc>
      </w:tr>
      <w:tr w:rsidR="0060708D" w:rsidRPr="00AA47A1" w14:paraId="006821D7" w14:textId="77777777" w:rsidTr="00CE5965">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584E220" w14:textId="77777777" w:rsidR="0060708D" w:rsidRPr="00AA47A1" w:rsidRDefault="0060708D" w:rsidP="0060708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 xml:space="preserve">Орієнтовна вартість </w:t>
            </w:r>
            <w:r w:rsidRPr="00AA47A1">
              <w:rPr>
                <w:rFonts w:asciiTheme="minorHAnsi" w:hAnsiTheme="minorHAnsi" w:cstheme="minorHAnsi"/>
                <w:b/>
                <w:color w:val="000000"/>
                <w:sz w:val="24"/>
                <w:szCs w:val="24"/>
              </w:rPr>
              <w:lastRenderedPageBreak/>
              <w:t>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5E3B040"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lastRenderedPageBreak/>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AED8428"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4F3C494"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6C937A2" w14:textId="77777777" w:rsidR="0060708D" w:rsidRPr="00AA47A1" w:rsidRDefault="0060708D" w:rsidP="0060708D">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60708D" w:rsidRPr="00AA47A1" w14:paraId="7DE113E8" w14:textId="77777777" w:rsidTr="00CE5965">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5E6DC5E" w14:textId="77777777" w:rsidR="0060708D" w:rsidRPr="00AA47A1" w:rsidRDefault="0060708D" w:rsidP="0060708D">
            <w:pPr>
              <w:spacing w:after="0" w:line="240" w:lineRule="auto"/>
              <w:rPr>
                <w:rFonts w:asciiTheme="minorHAnsi" w:hAnsiTheme="minorHAnsi" w:cstheme="minorHAnsi"/>
                <w:b/>
                <w:color w:val="000000"/>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E2E1"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 xml:space="preserve">250,0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CCD12"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250,0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404C7"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300,0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82CF2"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800,0</w:t>
            </w:r>
          </w:p>
        </w:tc>
      </w:tr>
      <w:tr w:rsidR="0060708D" w:rsidRPr="00AA47A1" w14:paraId="6C84148D"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59CDF" w14:textId="77777777" w:rsidR="0060708D" w:rsidRPr="00AA47A1" w:rsidRDefault="0060708D" w:rsidP="0060708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lastRenderedPageBreak/>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1FFEF0" w14:textId="77777777" w:rsidR="0060708D" w:rsidRPr="00AA47A1" w:rsidRDefault="0060708D" w:rsidP="0060708D">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Державний, обласний бюджет, бюджет громади, власні кошти суб’єктів господарювання.</w:t>
            </w:r>
          </w:p>
        </w:tc>
      </w:tr>
      <w:tr w:rsidR="0060708D" w:rsidRPr="00AA47A1" w14:paraId="08B0AFEC"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55D7C" w14:textId="77777777" w:rsidR="0060708D" w:rsidRPr="00AA47A1" w:rsidRDefault="0060708D" w:rsidP="0060708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8B0260E" w14:textId="77777777" w:rsidR="0060708D" w:rsidRPr="00AA47A1" w:rsidRDefault="0060708D" w:rsidP="0060708D">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Моршинська міська рада, підприємства, установи, організації.</w:t>
            </w:r>
          </w:p>
        </w:tc>
      </w:tr>
      <w:tr w:rsidR="0060708D" w:rsidRPr="00AA47A1" w14:paraId="4B060A5A"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99320" w14:textId="77777777" w:rsidR="0060708D" w:rsidRPr="00AA47A1" w:rsidRDefault="0060708D" w:rsidP="0060708D">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6E1AC6" w14:textId="77777777" w:rsidR="0060708D" w:rsidRPr="00AA47A1" w:rsidRDefault="0060708D" w:rsidP="0060708D">
            <w:pPr>
              <w:spacing w:after="0" w:line="240" w:lineRule="auto"/>
              <w:rPr>
                <w:rFonts w:asciiTheme="minorHAnsi" w:hAnsiTheme="minorHAnsi" w:cstheme="minorHAnsi"/>
                <w:sz w:val="24"/>
                <w:szCs w:val="24"/>
              </w:rPr>
            </w:pPr>
          </w:p>
        </w:tc>
      </w:tr>
    </w:tbl>
    <w:p w14:paraId="41C7F23E" w14:textId="44AD6EDF" w:rsidR="0060708D" w:rsidRDefault="0060708D">
      <w:pPr>
        <w:rPr>
          <w:rFonts w:asciiTheme="minorHAnsi" w:eastAsia="Times New Roman" w:hAnsiTheme="minorHAnsi" w:cstheme="minorHAnsi"/>
          <w:b/>
          <w:bCs/>
          <w:sz w:val="24"/>
          <w:szCs w:val="24"/>
          <w:lang w:eastAsia="uk-UA"/>
        </w:rPr>
      </w:pPr>
    </w:p>
    <w:tbl>
      <w:tblPr>
        <w:tblStyle w:val="TableNormal23"/>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763"/>
        <w:gridCol w:w="2011"/>
        <w:gridCol w:w="1559"/>
        <w:gridCol w:w="1561"/>
        <w:gridCol w:w="1996"/>
      </w:tblGrid>
      <w:tr w:rsidR="0060708D" w:rsidRPr="00AA47A1" w14:paraId="0920CD3F"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4FC4E"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A7016A1" w14:textId="77777777" w:rsidR="0060708D" w:rsidRPr="00AA47A1" w:rsidRDefault="00DB7F7A" w:rsidP="0060708D">
            <w:pPr>
              <w:spacing w:after="0" w:line="240" w:lineRule="auto"/>
              <w:rPr>
                <w:rFonts w:asciiTheme="minorHAnsi" w:hAnsiTheme="minorHAnsi" w:cstheme="minorHAnsi"/>
                <w:sz w:val="24"/>
                <w:szCs w:val="24"/>
                <w:lang w:eastAsia="uk-UA"/>
              </w:rPr>
            </w:pPr>
            <w:r w:rsidRPr="00AA47A1">
              <w:rPr>
                <w:rFonts w:asciiTheme="minorHAnsi" w:hAnsiTheme="minorHAnsi" w:cstheme="minorHAnsi"/>
                <w:sz w:val="24"/>
                <w:szCs w:val="24"/>
                <w:lang w:eastAsia="uk-UA"/>
              </w:rPr>
              <w:t>В</w:t>
            </w:r>
            <w:r w:rsidR="0060708D" w:rsidRPr="00AA47A1">
              <w:rPr>
                <w:rFonts w:asciiTheme="minorHAnsi" w:hAnsiTheme="minorHAnsi" w:cstheme="minorHAnsi"/>
                <w:sz w:val="24"/>
                <w:szCs w:val="24"/>
                <w:lang w:eastAsia="uk-UA"/>
              </w:rPr>
              <w:t>.1.1.3. Створення безпекового простору та інклюзивності</w:t>
            </w:r>
          </w:p>
        </w:tc>
      </w:tr>
      <w:tr w:rsidR="0060708D" w:rsidRPr="00AA47A1" w14:paraId="7AA790A6"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A6EAA8D" w14:textId="77777777" w:rsidR="0060708D" w:rsidRPr="007D25DA" w:rsidRDefault="0060708D" w:rsidP="0060708D">
            <w:pPr>
              <w:spacing w:after="0" w:line="240" w:lineRule="auto"/>
              <w:rPr>
                <w:rFonts w:asciiTheme="minorHAnsi" w:hAnsiTheme="minorHAnsi" w:cstheme="minorHAnsi"/>
                <w:b/>
                <w:color w:val="000000"/>
                <w:sz w:val="24"/>
                <w:szCs w:val="24"/>
              </w:rPr>
            </w:pPr>
            <w:r w:rsidRPr="007D25DA">
              <w:rPr>
                <w:rFonts w:asciiTheme="minorHAnsi" w:hAnsiTheme="minorHAnsi" w:cstheme="minorHAnsi"/>
                <w:b/>
                <w:color w:val="000000"/>
                <w:sz w:val="24"/>
                <w:szCs w:val="24"/>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291B3B3" w14:textId="77777777" w:rsidR="0060708D" w:rsidRPr="007D25DA" w:rsidRDefault="0060708D" w:rsidP="0060708D">
            <w:pPr>
              <w:spacing w:after="0" w:line="240" w:lineRule="auto"/>
              <w:jc w:val="both"/>
              <w:rPr>
                <w:rFonts w:asciiTheme="minorHAnsi" w:hAnsiTheme="minorHAnsi" w:cstheme="minorHAnsi"/>
                <w:b/>
                <w:color w:val="000000"/>
                <w:sz w:val="24"/>
                <w:szCs w:val="24"/>
              </w:rPr>
            </w:pPr>
            <w:r w:rsidRPr="007D25DA">
              <w:rPr>
                <w:rFonts w:asciiTheme="minorHAnsi" w:hAnsiTheme="minorHAnsi" w:cstheme="minorHAnsi"/>
                <w:b/>
                <w:color w:val="000000"/>
                <w:sz w:val="24"/>
                <w:szCs w:val="24"/>
              </w:rPr>
              <w:t>Облаштування «Розумних зупинок»</w:t>
            </w:r>
          </w:p>
        </w:tc>
      </w:tr>
      <w:tr w:rsidR="0060708D" w:rsidRPr="00AA47A1" w14:paraId="59D7EFA2"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51A1B"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6A74392" w14:textId="77777777" w:rsidR="0060708D" w:rsidRPr="00AA47A1" w:rsidRDefault="0060708D" w:rsidP="0060708D">
            <w:pPr>
              <w:spacing w:after="0" w:line="240" w:lineRule="auto"/>
              <w:jc w:val="both"/>
              <w:rPr>
                <w:rFonts w:asciiTheme="minorHAnsi" w:hAnsiTheme="minorHAnsi" w:cstheme="minorHAnsi"/>
                <w:sz w:val="24"/>
                <w:szCs w:val="24"/>
                <w:lang w:val="ru-RU"/>
              </w:rPr>
            </w:pPr>
            <w:r w:rsidRPr="00AA47A1">
              <w:rPr>
                <w:rFonts w:asciiTheme="minorHAnsi" w:hAnsiTheme="minorHAnsi" w:cstheme="minorHAnsi"/>
                <w:sz w:val="24"/>
                <w:szCs w:val="24"/>
              </w:rPr>
              <w:t>Створення  доступного, безпечного, естетично привабливого простору для комфортного очікування громадського транспорту шляхом облаштування автобусн</w:t>
            </w:r>
            <w:r w:rsidRPr="00AA47A1">
              <w:rPr>
                <w:rFonts w:asciiTheme="minorHAnsi" w:hAnsiTheme="minorHAnsi" w:cstheme="minorHAnsi"/>
                <w:sz w:val="24"/>
                <w:szCs w:val="24"/>
                <w:lang w:val="ru-RU"/>
              </w:rPr>
              <w:t xml:space="preserve">их </w:t>
            </w:r>
            <w:r w:rsidRPr="00AA47A1">
              <w:rPr>
                <w:rFonts w:asciiTheme="minorHAnsi" w:hAnsiTheme="minorHAnsi" w:cstheme="minorHAnsi"/>
                <w:sz w:val="24"/>
                <w:szCs w:val="24"/>
                <w:lang w:val="en-US"/>
              </w:rPr>
              <w:t>SMART</w:t>
            </w:r>
            <w:r w:rsidRPr="00AA47A1">
              <w:rPr>
                <w:rFonts w:asciiTheme="minorHAnsi" w:hAnsiTheme="minorHAnsi" w:cstheme="minorHAnsi"/>
                <w:sz w:val="24"/>
                <w:szCs w:val="24"/>
              </w:rPr>
              <w:t>-зупин</w:t>
            </w:r>
            <w:r w:rsidRPr="00AA47A1">
              <w:rPr>
                <w:rFonts w:asciiTheme="minorHAnsi" w:hAnsiTheme="minorHAnsi" w:cstheme="minorHAnsi"/>
                <w:sz w:val="24"/>
                <w:szCs w:val="24"/>
                <w:lang w:val="ru-RU"/>
              </w:rPr>
              <w:t>о</w:t>
            </w:r>
            <w:r w:rsidRPr="00AA47A1">
              <w:rPr>
                <w:rFonts w:asciiTheme="minorHAnsi" w:hAnsiTheme="minorHAnsi" w:cstheme="minorHAnsi"/>
                <w:sz w:val="24"/>
                <w:szCs w:val="24"/>
              </w:rPr>
              <w:t>к</w:t>
            </w:r>
            <w:r w:rsidRPr="00AA47A1">
              <w:rPr>
                <w:rFonts w:asciiTheme="minorHAnsi" w:hAnsiTheme="minorHAnsi" w:cstheme="minorHAnsi"/>
                <w:sz w:val="24"/>
                <w:szCs w:val="24"/>
                <w:lang w:val="ru-RU"/>
              </w:rPr>
              <w:t xml:space="preserve"> та налагодження транспортної логістики</w:t>
            </w:r>
            <w:r w:rsidRPr="00AA47A1">
              <w:rPr>
                <w:rFonts w:asciiTheme="minorHAnsi" w:hAnsiTheme="minorHAnsi" w:cstheme="minorHAnsi"/>
                <w:sz w:val="24"/>
                <w:szCs w:val="24"/>
              </w:rPr>
              <w:t xml:space="preserve">. </w:t>
            </w:r>
          </w:p>
        </w:tc>
      </w:tr>
      <w:tr w:rsidR="0060708D" w:rsidRPr="00AA47A1" w14:paraId="4A953055"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11183"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5D9AB80" w14:textId="77777777" w:rsidR="0060708D" w:rsidRPr="00AA47A1" w:rsidRDefault="0060708D" w:rsidP="0060708D">
            <w:pPr>
              <w:spacing w:before="40" w:after="40" w:line="240" w:lineRule="auto"/>
              <w:rPr>
                <w:rFonts w:asciiTheme="minorHAnsi" w:hAnsiTheme="minorHAnsi" w:cstheme="minorHAnsi"/>
                <w:sz w:val="24"/>
                <w:szCs w:val="24"/>
              </w:rPr>
            </w:pPr>
            <w:r w:rsidRPr="00AA47A1">
              <w:rPr>
                <w:rFonts w:asciiTheme="minorHAnsi" w:hAnsiTheme="minorHAnsi" w:cstheme="minorHAnsi"/>
                <w:sz w:val="24"/>
                <w:szCs w:val="24"/>
              </w:rPr>
              <w:t xml:space="preserve"> Моршинська територіальна громада</w:t>
            </w:r>
          </w:p>
        </w:tc>
      </w:tr>
      <w:tr w:rsidR="0060708D" w:rsidRPr="00AA47A1" w14:paraId="5E4D90A1"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BF6C2"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кількість отримувачів вигод</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0E64E10" w14:textId="77777777" w:rsidR="0060708D" w:rsidRPr="00AA47A1" w:rsidRDefault="0060708D" w:rsidP="0060708D">
            <w:pPr>
              <w:spacing w:before="40" w:after="40" w:line="240" w:lineRule="auto"/>
              <w:rPr>
                <w:rFonts w:asciiTheme="minorHAnsi" w:hAnsiTheme="minorHAnsi" w:cstheme="minorHAnsi"/>
                <w:sz w:val="24"/>
                <w:szCs w:val="24"/>
              </w:rPr>
            </w:pPr>
            <w:r w:rsidRPr="00AA47A1">
              <w:rPr>
                <w:rFonts w:asciiTheme="minorHAnsi" w:hAnsiTheme="minorHAnsi" w:cstheme="minorHAnsi"/>
                <w:sz w:val="24"/>
                <w:szCs w:val="24"/>
              </w:rPr>
              <w:t>Населення Моршинської територіальної громади-14,5 тис.осіб, туристи та відпочивальники -50,0 тис.осіб</w:t>
            </w:r>
          </w:p>
        </w:tc>
      </w:tr>
      <w:tr w:rsidR="0060708D" w:rsidRPr="00AA47A1" w14:paraId="08530B36"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26201"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666A152" w14:textId="7C06B709"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Моршинська ТГ розташована в серці Прикарпаття, з адміністративним центром – м. Моршином, який є відомим курортом на всю країну та поза її межами. Деякі населені пункти громади розташовані вздовж дороги від західного культурного центру - Львова до міста Моршина, інша частина населених пунктів зайняла мальовничі простори, які є туристично привабливими.</w:t>
            </w:r>
          </w:p>
          <w:p w14:paraId="1A47A247" w14:textId="77777777"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Щорічно туристи та відпочивальники відвідують Моршинську ТГ та її куточки. Саме тому зупинки - помітний об'єкт, який щоденно зустрічає, відпочивальників, туристів, подорожуючих.</w:t>
            </w:r>
          </w:p>
          <w:p w14:paraId="49294F51" w14:textId="77777777"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 xml:space="preserve">Одночасно зупинки надзвичайно важливий елемент інфраструктури ТГ, оскільки нею користуються чимало місцевих громадян, які кожного дня пересуваються по територіальній громаді, використовуючи громадський транспорт, в т.ч. люди похилого віку, школярі, люди з особливими потребами. Саме тому виникла ідея облаштувати </w:t>
            </w:r>
            <w:r w:rsidRPr="00AA47A1">
              <w:rPr>
                <w:rFonts w:asciiTheme="minorHAnsi" w:hAnsiTheme="minorHAnsi" w:cstheme="minorHAnsi"/>
                <w:sz w:val="24"/>
                <w:szCs w:val="24"/>
                <w:lang w:val="en-US"/>
              </w:rPr>
              <w:t>SMART</w:t>
            </w:r>
            <w:r w:rsidRPr="00AA47A1">
              <w:rPr>
                <w:rFonts w:asciiTheme="minorHAnsi" w:hAnsiTheme="minorHAnsi" w:cstheme="minorHAnsi"/>
                <w:sz w:val="24"/>
                <w:szCs w:val="24"/>
              </w:rPr>
              <w:t>-зупинки.</w:t>
            </w:r>
          </w:p>
          <w:p w14:paraId="50D4A1E1" w14:textId="77777777" w:rsidR="0060708D" w:rsidRPr="00AA47A1" w:rsidRDefault="0060708D" w:rsidP="009777DB">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Реалізація проєкту покращить та спростить умови пересування місцевих мешканців села у сусідні населенні пункти,  захистить від погодних негараздів, зменшить кількість дорожньо - транспортних пригод, а для приїжджим допоможе налагодити туристичний маршрут.</w:t>
            </w:r>
          </w:p>
        </w:tc>
      </w:tr>
      <w:tr w:rsidR="0060708D" w:rsidRPr="00AA47A1" w14:paraId="512CD31E"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1BB41" w14:textId="77777777" w:rsidR="0060708D" w:rsidRPr="00AA47A1" w:rsidRDefault="0060708D" w:rsidP="0060708D">
            <w:pPr>
              <w:spacing w:after="0" w:line="240" w:lineRule="auto"/>
              <w:rPr>
                <w:rFonts w:asciiTheme="minorHAnsi" w:hAnsiTheme="minorHAnsi" w:cstheme="minorHAnsi"/>
                <w:b/>
                <w:sz w:val="24"/>
                <w:szCs w:val="24"/>
              </w:rPr>
            </w:pPr>
          </w:p>
          <w:p w14:paraId="12D9A600" w14:textId="77777777" w:rsidR="0060708D" w:rsidRPr="00AA47A1" w:rsidRDefault="0060708D" w:rsidP="0060708D">
            <w:pPr>
              <w:spacing w:after="0" w:line="240" w:lineRule="auto"/>
              <w:rPr>
                <w:rFonts w:asciiTheme="minorHAnsi" w:hAnsiTheme="minorHAnsi" w:cstheme="minorHAnsi"/>
                <w:b/>
                <w:sz w:val="24"/>
                <w:szCs w:val="24"/>
              </w:rPr>
            </w:pPr>
          </w:p>
          <w:p w14:paraId="42C20B5E"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cPr>
          <w:p w14:paraId="293AE5EC" w14:textId="77777777" w:rsidR="0060708D" w:rsidRPr="00DD4EB5" w:rsidRDefault="0060708D"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Сприятиме організації безпечного і регулярного перевезення громадян; </w:t>
            </w:r>
          </w:p>
          <w:p w14:paraId="5393613B" w14:textId="77777777" w:rsidR="0060708D" w:rsidRPr="00DD4EB5" w:rsidRDefault="0060708D"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Налагодження маршруту, ефективного використання та планування часу учасників перевезення;</w:t>
            </w:r>
          </w:p>
          <w:p w14:paraId="5805EDBF" w14:textId="77777777" w:rsidR="0060708D" w:rsidRPr="00DD4EB5" w:rsidRDefault="0060708D"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Забезпечення безпечних і комфортних умов роботи водіїв рейсового автобусу; </w:t>
            </w:r>
          </w:p>
          <w:p w14:paraId="767EA601" w14:textId="77777777" w:rsidR="0060708D" w:rsidRPr="00DD4EB5" w:rsidRDefault="0060708D"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Забезпечення безпечних умов очікування автобусу для дітей, </w:t>
            </w:r>
            <w:r w:rsidRPr="00DD4EB5">
              <w:rPr>
                <w:rFonts w:asciiTheme="minorHAnsi" w:eastAsia="Arial" w:hAnsiTheme="minorHAnsi" w:cstheme="minorHAnsi"/>
                <w:sz w:val="24"/>
                <w:szCs w:val="24"/>
              </w:rPr>
              <w:lastRenderedPageBreak/>
              <w:t>літніх людей та людей з інвалідністю;</w:t>
            </w:r>
          </w:p>
          <w:p w14:paraId="73B36A99" w14:textId="77777777" w:rsidR="0060708D" w:rsidRPr="00DD4EB5" w:rsidRDefault="0060708D"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Забезпечення чистоти та привабливості на даній ділянці дороги. </w:t>
            </w:r>
          </w:p>
          <w:p w14:paraId="450D61B3" w14:textId="77777777" w:rsidR="0060708D" w:rsidRPr="00DD4EB5" w:rsidRDefault="0060708D" w:rsidP="00DD4EB5">
            <w:pPr>
              <w:widowControl w:val="0"/>
              <w:numPr>
                <w:ilvl w:val="0"/>
                <w:numId w:val="86"/>
              </w:numPr>
              <w:shd w:val="clear" w:color="auto" w:fill="FFFFFF"/>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Дотримання європейських стандартів.</w:t>
            </w:r>
          </w:p>
          <w:p w14:paraId="2D69DC15" w14:textId="3295E347" w:rsidR="0060708D" w:rsidRPr="00DD4EB5" w:rsidRDefault="0060708D" w:rsidP="00DD4EB5">
            <w:pPr>
              <w:widowControl w:val="0"/>
              <w:numPr>
                <w:ilvl w:val="0"/>
                <w:numId w:val="86"/>
              </w:numPr>
              <w:shd w:val="clear" w:color="auto" w:fill="FFFFFF"/>
              <w:suppressAutoHyphens/>
              <w:autoSpaceDN w:val="0"/>
              <w:spacing w:before="40" w:after="40" w:line="240" w:lineRule="auto"/>
              <w:ind w:left="373"/>
              <w:contextualSpacing/>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Покращення здоров'я мешканців (захист від погодн</w:t>
            </w:r>
            <w:r w:rsidR="00527061">
              <w:rPr>
                <w:rFonts w:asciiTheme="minorHAnsi" w:eastAsia="Arial" w:hAnsiTheme="minorHAnsi" w:cstheme="minorHAnsi"/>
                <w:sz w:val="24"/>
                <w:szCs w:val="24"/>
              </w:rPr>
              <w:t>и</w:t>
            </w:r>
            <w:r w:rsidRPr="00DD4EB5">
              <w:rPr>
                <w:rFonts w:asciiTheme="minorHAnsi" w:eastAsia="Arial" w:hAnsiTheme="minorHAnsi" w:cstheme="minorHAnsi"/>
                <w:sz w:val="24"/>
                <w:szCs w:val="24"/>
              </w:rPr>
              <w:t>х негараздів)</w:t>
            </w:r>
          </w:p>
        </w:tc>
      </w:tr>
      <w:tr w:rsidR="0060708D" w:rsidRPr="00AA47A1" w14:paraId="4706C87D"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BF64C"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lastRenderedPageBreak/>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31497A1" w14:textId="77777777" w:rsidR="0060708D" w:rsidRPr="00DD4EB5" w:rsidRDefault="0060708D"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Підготовчі роботи.</w:t>
            </w:r>
          </w:p>
          <w:p w14:paraId="0809C30C" w14:textId="77777777" w:rsidR="0060708D" w:rsidRPr="00DD4EB5" w:rsidRDefault="0060708D"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Акумуляція коштів.</w:t>
            </w:r>
          </w:p>
          <w:p w14:paraId="798C68BD" w14:textId="77777777" w:rsidR="0060708D" w:rsidRPr="00DD4EB5" w:rsidRDefault="0060708D"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Визначення підрядної організації для виконання робіт.</w:t>
            </w:r>
          </w:p>
          <w:p w14:paraId="1A9B2282" w14:textId="77777777" w:rsidR="0060708D" w:rsidRPr="00DD4EB5" w:rsidRDefault="0060708D"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Безпосереднє виконання робіт по облаштуванню та встановленню зупин</w:t>
            </w:r>
            <w:r w:rsidR="0009110C" w:rsidRPr="00DD4EB5">
              <w:rPr>
                <w:rFonts w:asciiTheme="minorHAnsi" w:eastAsia="Arial" w:hAnsiTheme="minorHAnsi" w:cstheme="minorHAnsi"/>
                <w:sz w:val="24"/>
                <w:szCs w:val="24"/>
              </w:rPr>
              <w:t>ок</w:t>
            </w:r>
            <w:r w:rsidRPr="00DD4EB5">
              <w:rPr>
                <w:rFonts w:asciiTheme="minorHAnsi" w:eastAsia="Arial" w:hAnsiTheme="minorHAnsi" w:cstheme="minorHAnsi"/>
                <w:sz w:val="24"/>
                <w:szCs w:val="24"/>
              </w:rPr>
              <w:t>.</w:t>
            </w:r>
          </w:p>
          <w:p w14:paraId="4C8794D7" w14:textId="77777777" w:rsidR="0060708D" w:rsidRPr="00DD4EB5" w:rsidRDefault="0060708D"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Прибирання території після завершення робіт.</w:t>
            </w:r>
          </w:p>
          <w:p w14:paraId="0865DE1E" w14:textId="77777777" w:rsidR="0060708D" w:rsidRPr="00DD4EB5" w:rsidRDefault="0060708D"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Висвітлення процесу реалізації проєкту і результату у засобах масової інформації.</w:t>
            </w:r>
          </w:p>
        </w:tc>
      </w:tr>
      <w:tr w:rsidR="0060708D" w:rsidRPr="00AA47A1" w14:paraId="2E480A7D"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647F6"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 xml:space="preserve">Період здійснення: </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439F6E" w14:textId="77777777" w:rsidR="0060708D" w:rsidRPr="00AA47A1" w:rsidRDefault="0060708D" w:rsidP="0060708D">
            <w:pPr>
              <w:spacing w:after="0" w:line="240" w:lineRule="auto"/>
              <w:rPr>
                <w:rFonts w:asciiTheme="minorHAnsi" w:hAnsiTheme="minorHAnsi" w:cstheme="minorHAnsi"/>
                <w:sz w:val="24"/>
                <w:szCs w:val="24"/>
              </w:rPr>
            </w:pPr>
            <w:r w:rsidRPr="00AA47A1">
              <w:rPr>
                <w:rFonts w:asciiTheme="minorHAnsi" w:hAnsiTheme="minorHAnsi" w:cstheme="minorHAnsi"/>
                <w:b/>
                <w:sz w:val="24"/>
                <w:szCs w:val="24"/>
              </w:rPr>
              <w:t>2022 – 2024 роки:</w:t>
            </w:r>
          </w:p>
        </w:tc>
      </w:tr>
      <w:tr w:rsidR="0060708D" w:rsidRPr="00AA47A1" w14:paraId="2F09A6C4" w14:textId="77777777" w:rsidTr="00CE5965">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CC73AD9"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2295DB7"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7FD08E1"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14A5996" w14:textId="77777777" w:rsidR="0060708D" w:rsidRPr="00AA47A1" w:rsidRDefault="0060708D"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C5B8BAA" w14:textId="77777777" w:rsidR="0060708D" w:rsidRPr="00AA47A1" w:rsidRDefault="0060708D" w:rsidP="0060708D">
            <w:pPr>
              <w:spacing w:after="0" w:line="240" w:lineRule="auto"/>
              <w:ind w:firstLine="104"/>
              <w:jc w:val="center"/>
              <w:rPr>
                <w:rFonts w:asciiTheme="minorHAnsi" w:hAnsiTheme="minorHAnsi" w:cstheme="minorHAnsi"/>
                <w:b/>
                <w:sz w:val="24"/>
                <w:szCs w:val="24"/>
              </w:rPr>
            </w:pPr>
            <w:r w:rsidRPr="00AA47A1">
              <w:rPr>
                <w:rFonts w:asciiTheme="minorHAnsi" w:hAnsiTheme="minorHAnsi" w:cstheme="minorHAnsi"/>
                <w:b/>
                <w:sz w:val="24"/>
                <w:szCs w:val="24"/>
              </w:rPr>
              <w:t>Разом</w:t>
            </w:r>
          </w:p>
        </w:tc>
      </w:tr>
      <w:tr w:rsidR="0060708D" w:rsidRPr="00AA47A1" w14:paraId="51F6CED4" w14:textId="77777777" w:rsidTr="00CE5965">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4F74E9" w14:textId="77777777" w:rsidR="0060708D" w:rsidRPr="00AA47A1" w:rsidRDefault="0060708D" w:rsidP="0060708D">
            <w:pPr>
              <w:spacing w:after="0"/>
              <w:rPr>
                <w:rFonts w:asciiTheme="minorHAnsi" w:hAnsiTheme="minorHAnsi" w:cstheme="minorHAnsi"/>
                <w:b/>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4E1F8" w14:textId="77777777" w:rsidR="0060708D" w:rsidRPr="00AA47A1" w:rsidRDefault="0060708D" w:rsidP="008957C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w:t>
            </w:r>
            <w:r w:rsidR="008957CE" w:rsidRPr="00AA47A1">
              <w:rPr>
                <w:rFonts w:asciiTheme="minorHAnsi" w:hAnsiTheme="minorHAnsi" w:cstheme="minorHAnsi"/>
                <w:b/>
                <w:sz w:val="24"/>
                <w:szCs w:val="24"/>
              </w:rPr>
              <w:t>0</w:t>
            </w:r>
            <w:r w:rsidRPr="00AA47A1">
              <w:rPr>
                <w:rFonts w:asciiTheme="minorHAnsi" w:hAnsiTheme="minorHAnsi" w:cstheme="minorHAnsi"/>
                <w:b/>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D99F9" w14:textId="77777777" w:rsidR="0060708D" w:rsidRPr="00AA47A1" w:rsidRDefault="0060708D" w:rsidP="008957CE">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w:t>
            </w:r>
            <w:r w:rsidR="008957CE" w:rsidRPr="00AA47A1">
              <w:rPr>
                <w:rFonts w:asciiTheme="minorHAnsi" w:hAnsiTheme="minorHAnsi" w:cstheme="minorHAnsi"/>
                <w:b/>
                <w:sz w:val="24"/>
                <w:szCs w:val="24"/>
              </w:rPr>
              <w:t>0</w:t>
            </w:r>
            <w:r w:rsidRPr="00AA47A1">
              <w:rPr>
                <w:rFonts w:asciiTheme="minorHAnsi" w:hAnsiTheme="minorHAnsi" w:cstheme="minorHAnsi"/>
                <w:b/>
                <w:sz w:val="24"/>
                <w:szCs w:val="24"/>
              </w:rPr>
              <w:t>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A5BF" w14:textId="77777777" w:rsidR="0060708D" w:rsidRPr="00AA47A1" w:rsidRDefault="008957CE"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w:t>
            </w:r>
            <w:r w:rsidR="0060708D" w:rsidRPr="00AA47A1">
              <w:rPr>
                <w:rFonts w:asciiTheme="minorHAnsi" w:hAnsiTheme="minorHAnsi" w:cstheme="minorHAnsi"/>
                <w:b/>
                <w:sz w:val="24"/>
                <w:szCs w:val="24"/>
              </w:rPr>
              <w:t>000,0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B6462" w14:textId="77777777" w:rsidR="0060708D" w:rsidRPr="00AA47A1" w:rsidRDefault="008957CE" w:rsidP="0060708D">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3</w:t>
            </w:r>
            <w:r w:rsidR="0060708D" w:rsidRPr="00AA47A1">
              <w:rPr>
                <w:rFonts w:asciiTheme="minorHAnsi" w:hAnsiTheme="minorHAnsi" w:cstheme="minorHAnsi"/>
                <w:b/>
                <w:sz w:val="24"/>
                <w:szCs w:val="24"/>
              </w:rPr>
              <w:t>000,0</w:t>
            </w:r>
          </w:p>
        </w:tc>
      </w:tr>
      <w:tr w:rsidR="0060708D" w:rsidRPr="00AA47A1" w14:paraId="1A01BF45"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982F2"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D12EEA" w14:textId="77777777" w:rsidR="0060708D" w:rsidRPr="00AA47A1" w:rsidRDefault="0060708D" w:rsidP="0060708D">
            <w:pPr>
              <w:spacing w:after="0" w:line="240" w:lineRule="auto"/>
              <w:jc w:val="both"/>
              <w:rPr>
                <w:rFonts w:asciiTheme="minorHAnsi" w:hAnsiTheme="minorHAnsi" w:cstheme="minorHAnsi"/>
                <w:sz w:val="24"/>
                <w:szCs w:val="24"/>
              </w:rPr>
            </w:pPr>
            <w:r w:rsidRPr="00AA47A1">
              <w:rPr>
                <w:rFonts w:asciiTheme="minorHAnsi" w:hAnsiTheme="minorHAnsi" w:cstheme="minorHAnsi"/>
                <w:sz w:val="24"/>
                <w:szCs w:val="24"/>
              </w:rPr>
              <w:t>Міський, обласний, державний бюджети, грантові програми, інвестиційний капітал, спонсорські кошти.</w:t>
            </w:r>
          </w:p>
        </w:tc>
      </w:tr>
      <w:tr w:rsidR="0060708D" w:rsidRPr="00AA47A1" w14:paraId="66157EAB"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381FF"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76EFBDD" w14:textId="77777777" w:rsidR="0060708D" w:rsidRPr="00AA47A1" w:rsidRDefault="0060708D" w:rsidP="0060708D">
            <w:pPr>
              <w:spacing w:after="0" w:line="240" w:lineRule="auto"/>
              <w:jc w:val="both"/>
              <w:rPr>
                <w:rFonts w:asciiTheme="minorHAnsi" w:hAnsiTheme="minorHAnsi" w:cstheme="minorHAnsi"/>
                <w:sz w:val="24"/>
                <w:szCs w:val="24"/>
                <w:lang w:val="ru-RU"/>
              </w:rPr>
            </w:pPr>
            <w:r w:rsidRPr="00AA47A1">
              <w:rPr>
                <w:rFonts w:asciiTheme="minorHAnsi" w:hAnsiTheme="minorHAnsi" w:cstheme="minorHAnsi"/>
                <w:sz w:val="24"/>
                <w:szCs w:val="24"/>
              </w:rPr>
              <w:t>Моршинська міська рада</w:t>
            </w:r>
            <w:r w:rsidRPr="00AA47A1">
              <w:rPr>
                <w:rFonts w:asciiTheme="minorHAnsi" w:hAnsiTheme="minorHAnsi" w:cstheme="minorHAnsi"/>
                <w:sz w:val="24"/>
                <w:szCs w:val="24"/>
                <w:lang w:val="ru-RU"/>
              </w:rPr>
              <w:t>, приватні підприємці, інвестори, спонсори, ЗМІ</w:t>
            </w:r>
          </w:p>
          <w:p w14:paraId="17C11A2A" w14:textId="77777777" w:rsidR="0060708D" w:rsidRPr="00AA47A1" w:rsidRDefault="0060708D" w:rsidP="0060708D">
            <w:pPr>
              <w:spacing w:after="0" w:line="240" w:lineRule="auto"/>
              <w:jc w:val="both"/>
              <w:rPr>
                <w:rFonts w:asciiTheme="minorHAnsi" w:hAnsiTheme="minorHAnsi" w:cstheme="minorHAnsi"/>
                <w:sz w:val="24"/>
                <w:szCs w:val="24"/>
              </w:rPr>
            </w:pPr>
          </w:p>
        </w:tc>
      </w:tr>
      <w:tr w:rsidR="0009110C" w:rsidRPr="00AA47A1" w14:paraId="7E8D76D0"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955EA" w14:textId="77777777" w:rsidR="0060708D" w:rsidRPr="00AA47A1" w:rsidRDefault="0060708D" w:rsidP="0060708D">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1194FD" w14:textId="5E6E0502" w:rsidR="0060708D" w:rsidRPr="00AA47A1" w:rsidRDefault="0009110C" w:rsidP="009777DB">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Реалізація проєкту на умовах співфінансування – частка бюджету Моршинської громади 30%:</w:t>
            </w:r>
            <w:r w:rsidR="009777DB">
              <w:rPr>
                <w:rFonts w:asciiTheme="minorHAnsi" w:hAnsiTheme="minorHAnsi" w:cstheme="minorHAnsi"/>
                <w:sz w:val="24"/>
                <w:szCs w:val="24"/>
              </w:rPr>
              <w:t xml:space="preserve"> </w:t>
            </w:r>
            <w:r w:rsidRPr="00AA47A1">
              <w:rPr>
                <w:rFonts w:asciiTheme="minorHAnsi" w:hAnsiTheme="minorHAnsi" w:cstheme="minorHAnsi"/>
                <w:sz w:val="24"/>
                <w:szCs w:val="24"/>
              </w:rPr>
              <w:t>2022 рік – 300,0 тис.грн, 2023 рік – 300,0 тис.грн, 2024 рік – 300,0 тис.грн.</w:t>
            </w:r>
          </w:p>
        </w:tc>
      </w:tr>
    </w:tbl>
    <w:p w14:paraId="1413FFA7" w14:textId="77777777" w:rsidR="0060708D" w:rsidRPr="00AA47A1" w:rsidRDefault="0060708D">
      <w:pPr>
        <w:rPr>
          <w:rFonts w:asciiTheme="minorHAnsi" w:eastAsia="Times New Roman" w:hAnsiTheme="minorHAnsi" w:cstheme="minorHAnsi"/>
          <w:b/>
          <w:bCs/>
          <w:sz w:val="24"/>
          <w:szCs w:val="24"/>
          <w:lang w:eastAsia="uk-UA"/>
        </w:rPr>
      </w:pPr>
    </w:p>
    <w:tbl>
      <w:tblPr>
        <w:tblStyle w:val="TableNormal24"/>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700"/>
        <w:gridCol w:w="2074"/>
        <w:gridCol w:w="1559"/>
        <w:gridCol w:w="1561"/>
        <w:gridCol w:w="1996"/>
      </w:tblGrid>
      <w:tr w:rsidR="00DB7F7A" w:rsidRPr="00AA47A1" w14:paraId="6180410E" w14:textId="77777777" w:rsidTr="00CE5965">
        <w:trPr>
          <w:jc w:val="right"/>
        </w:trPr>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E436755" w14:textId="77777777" w:rsidR="00DB7F7A" w:rsidRPr="00AA47A1" w:rsidRDefault="00DB7F7A" w:rsidP="00DB7F7A">
            <w:pPr>
              <w:spacing w:after="0" w:line="240" w:lineRule="auto"/>
              <w:rPr>
                <w:rFonts w:asciiTheme="minorHAnsi" w:hAnsiTheme="minorHAnsi" w:cstheme="minorHAnsi"/>
                <w:b/>
                <w:sz w:val="24"/>
                <w:szCs w:val="24"/>
              </w:rPr>
            </w:pPr>
            <w:r w:rsidRPr="00AA47A1">
              <w:rPr>
                <w:rFonts w:asciiTheme="minorHAnsi" w:hAnsiTheme="minorHAnsi" w:cstheme="minorHAnsi"/>
                <w:b/>
                <w:color w:val="000000"/>
                <w:sz w:val="24"/>
                <w:szCs w:val="24"/>
              </w:rPr>
              <w:t>Завдання Стратегії, якому відповідає проект:</w:t>
            </w:r>
          </w:p>
        </w:tc>
        <w:tc>
          <w:tcPr>
            <w:tcW w:w="7190" w:type="dxa"/>
            <w:gridSpan w:val="4"/>
            <w:tcBorders>
              <w:top w:val="single" w:sz="4" w:space="0" w:color="000000"/>
              <w:left w:val="single" w:sz="4" w:space="0" w:color="000000"/>
              <w:bottom w:val="single" w:sz="4" w:space="0" w:color="000000"/>
              <w:right w:val="single" w:sz="4" w:space="0" w:color="000000"/>
            </w:tcBorders>
            <w:shd w:val="clear" w:color="auto" w:fill="auto"/>
          </w:tcPr>
          <w:p w14:paraId="5AE01486" w14:textId="77777777" w:rsidR="00DB7F7A" w:rsidRPr="00AA47A1" w:rsidRDefault="00DB7F7A" w:rsidP="00DB7F7A">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В.1.1.3.Створення безпекового простору на інклюзивності</w:t>
            </w:r>
          </w:p>
        </w:tc>
      </w:tr>
      <w:tr w:rsidR="00DB7F7A" w:rsidRPr="00AA47A1" w14:paraId="4499E789" w14:textId="77777777" w:rsidTr="00CE5965">
        <w:trPr>
          <w:jc w:val="right"/>
        </w:trPr>
        <w:tc>
          <w:tcPr>
            <w:tcW w:w="270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04C90E7" w14:textId="77777777" w:rsidR="00DB7F7A" w:rsidRPr="00AA47A1" w:rsidRDefault="00DB7F7A" w:rsidP="00DB7F7A">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Назва проекту:</w:t>
            </w:r>
          </w:p>
        </w:tc>
        <w:tc>
          <w:tcPr>
            <w:tcW w:w="7190"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45FA716" w14:textId="77777777" w:rsidR="00DB7F7A" w:rsidRPr="00AA47A1" w:rsidRDefault="00DB7F7A" w:rsidP="00DB7F7A">
            <w:pPr>
              <w:spacing w:after="0" w:line="240" w:lineRule="auto"/>
              <w:jc w:val="both"/>
              <w:rPr>
                <w:rFonts w:asciiTheme="minorHAnsi" w:hAnsiTheme="minorHAnsi" w:cstheme="minorHAnsi"/>
                <w:b/>
                <w:sz w:val="24"/>
                <w:szCs w:val="24"/>
              </w:rPr>
            </w:pPr>
            <w:r w:rsidRPr="00AA47A1">
              <w:rPr>
                <w:rFonts w:asciiTheme="minorHAnsi" w:hAnsiTheme="minorHAnsi" w:cstheme="minorHAnsi"/>
                <w:b/>
                <w:sz w:val="24"/>
                <w:szCs w:val="24"/>
              </w:rPr>
              <w:t>Зміцнення матеріально-технічної бази екстрених служб</w:t>
            </w:r>
          </w:p>
        </w:tc>
      </w:tr>
      <w:tr w:rsidR="00DB7F7A" w:rsidRPr="00AA47A1" w14:paraId="5B36A532" w14:textId="77777777" w:rsidTr="00CE5965">
        <w:trPr>
          <w:jc w:val="right"/>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445DD" w14:textId="77777777" w:rsidR="00DB7F7A" w:rsidRPr="00AA47A1" w:rsidRDefault="00DB7F7A" w:rsidP="00DB7F7A">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Цілі проекту:</w:t>
            </w:r>
          </w:p>
        </w:tc>
        <w:tc>
          <w:tcPr>
            <w:tcW w:w="7190"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3F0919FC" w14:textId="77777777" w:rsidR="00DB7F7A" w:rsidRPr="00AA47A1" w:rsidRDefault="00DB7F7A" w:rsidP="00DB7F7A">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Забезпечення належного рівня захищеності життя, здоров’я, прав і свобод громадян від протиправних проявів та загроз техногенного і природного характеру, зміцнення громадської безпеки та вдосконалення цивільного захисту </w:t>
            </w:r>
          </w:p>
        </w:tc>
      </w:tr>
      <w:tr w:rsidR="00DB7F7A" w:rsidRPr="00AA47A1" w14:paraId="40BDEBD9" w14:textId="77777777" w:rsidTr="00CE5965">
        <w:trPr>
          <w:jc w:val="right"/>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C6866" w14:textId="77777777" w:rsidR="00DB7F7A" w:rsidRPr="00AA47A1" w:rsidRDefault="00DB7F7A" w:rsidP="00DB7F7A">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Територія на яку проект матиме вплив:</w:t>
            </w:r>
          </w:p>
        </w:tc>
        <w:tc>
          <w:tcPr>
            <w:tcW w:w="7190" w:type="dxa"/>
            <w:gridSpan w:val="4"/>
            <w:tcBorders>
              <w:top w:val="single" w:sz="4" w:space="0" w:color="000000"/>
              <w:left w:val="single" w:sz="4" w:space="0" w:color="000000"/>
              <w:bottom w:val="single" w:sz="4" w:space="0" w:color="000000"/>
              <w:right w:val="single" w:sz="4" w:space="0" w:color="000000"/>
            </w:tcBorders>
            <w:shd w:val="clear" w:color="auto" w:fill="auto"/>
          </w:tcPr>
          <w:p w14:paraId="0BEDE6DA" w14:textId="77777777" w:rsidR="00DB7F7A" w:rsidRPr="00AA47A1" w:rsidRDefault="00DB7F7A" w:rsidP="00DB7F7A">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 Моршинська територіальна громада</w:t>
            </w:r>
          </w:p>
        </w:tc>
      </w:tr>
      <w:tr w:rsidR="00DB7F7A" w:rsidRPr="00AA47A1" w14:paraId="28327A10" w14:textId="77777777" w:rsidTr="00CE5965">
        <w:trPr>
          <w:jc w:val="right"/>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DB594" w14:textId="77777777" w:rsidR="00DB7F7A" w:rsidRPr="00AA47A1" w:rsidRDefault="00DB7F7A" w:rsidP="00DB7F7A">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кількість отримувачів вигод</w:t>
            </w:r>
          </w:p>
        </w:tc>
        <w:tc>
          <w:tcPr>
            <w:tcW w:w="7190" w:type="dxa"/>
            <w:gridSpan w:val="4"/>
            <w:tcBorders>
              <w:top w:val="single" w:sz="4" w:space="0" w:color="000000"/>
              <w:left w:val="single" w:sz="4" w:space="0" w:color="000000"/>
              <w:bottom w:val="single" w:sz="4" w:space="0" w:color="000000"/>
              <w:right w:val="single" w:sz="4" w:space="0" w:color="000000"/>
            </w:tcBorders>
            <w:shd w:val="clear" w:color="auto" w:fill="auto"/>
          </w:tcPr>
          <w:p w14:paraId="15FBCF20" w14:textId="77777777" w:rsidR="00DB7F7A" w:rsidRPr="00AA47A1" w:rsidRDefault="00DB7F7A" w:rsidP="00DB7F7A">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Населення територіальної громади-14,5 тис.осіб</w:t>
            </w:r>
          </w:p>
          <w:p w14:paraId="7845C8BA" w14:textId="77777777" w:rsidR="00DB7F7A" w:rsidRPr="00AA47A1" w:rsidRDefault="00DB7F7A" w:rsidP="00DB7F7A">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Відпочивальники- 50,0 тис.осіб</w:t>
            </w:r>
          </w:p>
        </w:tc>
      </w:tr>
      <w:tr w:rsidR="00DB7F7A" w:rsidRPr="00AA47A1" w14:paraId="7D533B6D" w14:textId="77777777" w:rsidTr="00CE5965">
        <w:trPr>
          <w:jc w:val="right"/>
        </w:trPr>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18045" w14:textId="77777777" w:rsidR="00DB7F7A" w:rsidRPr="00AA47A1" w:rsidRDefault="00DB7F7A" w:rsidP="00DB7F7A">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Стислий опис проекту:</w:t>
            </w:r>
          </w:p>
        </w:tc>
        <w:tc>
          <w:tcPr>
            <w:tcW w:w="7190" w:type="dxa"/>
            <w:gridSpan w:val="4"/>
            <w:tcBorders>
              <w:top w:val="single" w:sz="4" w:space="0" w:color="000000"/>
              <w:left w:val="single" w:sz="4" w:space="0" w:color="000000"/>
              <w:bottom w:val="single" w:sz="4" w:space="0" w:color="000000"/>
              <w:right w:val="single" w:sz="4" w:space="0" w:color="000000"/>
            </w:tcBorders>
            <w:shd w:val="clear" w:color="auto" w:fill="auto"/>
          </w:tcPr>
          <w:p w14:paraId="0A22A359" w14:textId="77777777" w:rsidR="00DB7F7A" w:rsidRPr="00AA47A1" w:rsidRDefault="00DB7F7A" w:rsidP="00DB7F7A">
            <w:pPr>
              <w:spacing w:after="0" w:line="240" w:lineRule="auto"/>
              <w:jc w:val="both"/>
              <w:rPr>
                <w:rFonts w:asciiTheme="minorHAnsi" w:hAnsiTheme="minorHAnsi" w:cstheme="minorHAnsi"/>
                <w:sz w:val="24"/>
                <w:szCs w:val="24"/>
                <w:lang w:eastAsia="uk-UA"/>
              </w:rPr>
            </w:pPr>
            <w:r w:rsidRPr="00AA47A1">
              <w:rPr>
                <w:rFonts w:asciiTheme="minorHAnsi" w:hAnsiTheme="minorHAnsi" w:cstheme="minorHAnsi"/>
                <w:color w:val="000000"/>
                <w:sz w:val="24"/>
                <w:szCs w:val="24"/>
                <w:lang w:eastAsia="uk-UA"/>
              </w:rPr>
              <w:t xml:space="preserve">Територія Моршинської територіальної громади є зоною з досить високим ступенем ризику виникнення пожеж, надзвичайних ситуацій техногенного та природного характеру. В громаді спостерігається  велика зношеність обладнання та мереж на об’єктах різних форм власності. На території громади функціонують  потенційно небезпечні об’єкти.  Залізничними коліями та автошляхами  щоденно перевозиться значна кількість небезпечних вантажів (хімічних, горючих, легкозаймистих та інших небезпечних речовин). Таке техногенне навантаження значно підвищує ризик виникнення надзвичайних ситуацій пов’язаних з їх </w:t>
            </w:r>
            <w:r w:rsidRPr="00AA47A1">
              <w:rPr>
                <w:rFonts w:asciiTheme="minorHAnsi" w:hAnsiTheme="minorHAnsi" w:cstheme="minorHAnsi"/>
                <w:color w:val="000000"/>
                <w:sz w:val="24"/>
                <w:szCs w:val="24"/>
                <w:lang w:eastAsia="uk-UA"/>
              </w:rPr>
              <w:lastRenderedPageBreak/>
              <w:t xml:space="preserve">викидом та розливом. </w:t>
            </w:r>
          </w:p>
          <w:p w14:paraId="6DE13D5C" w14:textId="77777777" w:rsidR="00DB7F7A" w:rsidRPr="00AA47A1" w:rsidRDefault="00DB7F7A" w:rsidP="00DB7F7A">
            <w:pPr>
              <w:spacing w:after="0" w:line="240" w:lineRule="auto"/>
              <w:jc w:val="both"/>
              <w:rPr>
                <w:rFonts w:asciiTheme="minorHAnsi" w:hAnsiTheme="minorHAnsi" w:cstheme="minorHAnsi"/>
                <w:color w:val="000000"/>
                <w:sz w:val="24"/>
                <w:szCs w:val="24"/>
                <w:lang w:eastAsia="uk-UA"/>
              </w:rPr>
            </w:pPr>
            <w:r w:rsidRPr="00AA47A1">
              <w:rPr>
                <w:rFonts w:asciiTheme="minorHAnsi" w:hAnsiTheme="minorHAnsi" w:cstheme="minorHAnsi"/>
                <w:color w:val="000000"/>
                <w:sz w:val="24"/>
                <w:szCs w:val="24"/>
                <w:lang w:eastAsia="uk-UA"/>
              </w:rPr>
              <w:t>В громаді щороку виникає велика кількість пожеж в житловому секторі та в екосистемах, які ліквідовуються силами пожежно - рятувального підрозділу 9 ДПРЧ  ГУ ДСНС у Львівській області.</w:t>
            </w:r>
          </w:p>
          <w:p w14:paraId="74FBDCD1" w14:textId="77777777" w:rsidR="00DB7F7A" w:rsidRPr="00AA47A1" w:rsidRDefault="00DB7F7A" w:rsidP="00DB7F7A">
            <w:pPr>
              <w:spacing w:after="0" w:line="240" w:lineRule="auto"/>
              <w:jc w:val="both"/>
              <w:rPr>
                <w:rFonts w:asciiTheme="minorHAnsi" w:hAnsiTheme="minorHAnsi" w:cstheme="minorHAnsi"/>
                <w:sz w:val="24"/>
                <w:szCs w:val="24"/>
                <w:lang w:eastAsia="uk-UA" w:bidi="ar-SA"/>
              </w:rPr>
            </w:pPr>
            <w:r w:rsidRPr="00AA47A1">
              <w:rPr>
                <w:rFonts w:asciiTheme="minorHAnsi" w:hAnsiTheme="minorHAnsi" w:cstheme="minorHAnsi"/>
                <w:color w:val="000000"/>
                <w:sz w:val="24"/>
                <w:szCs w:val="24"/>
                <w:lang w:eastAsia="uk-UA"/>
              </w:rPr>
              <w:t>Враховуючи специфіку курортної території є необхідність відкриття поліцейської станції та створення громадських патрулів.</w:t>
            </w:r>
          </w:p>
        </w:tc>
      </w:tr>
      <w:tr w:rsidR="00DB7F7A" w:rsidRPr="00AA47A1" w14:paraId="4668F459" w14:textId="77777777" w:rsidTr="00CE5965">
        <w:trPr>
          <w:jc w:val="right"/>
        </w:trPr>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BCE63" w14:textId="77777777" w:rsidR="00DB7F7A" w:rsidRPr="00AA47A1" w:rsidRDefault="00DB7F7A" w:rsidP="00DB7F7A">
            <w:pPr>
              <w:spacing w:after="0" w:line="240" w:lineRule="auto"/>
              <w:rPr>
                <w:rFonts w:asciiTheme="minorHAnsi" w:hAnsiTheme="minorHAnsi" w:cstheme="minorHAnsi"/>
                <w:b/>
                <w:color w:val="000000"/>
                <w:sz w:val="24"/>
                <w:szCs w:val="24"/>
              </w:rPr>
            </w:pPr>
          </w:p>
          <w:p w14:paraId="2EC9ADAB" w14:textId="77777777" w:rsidR="00DB7F7A" w:rsidRPr="00AA47A1" w:rsidRDefault="00DB7F7A" w:rsidP="00DB7F7A">
            <w:pPr>
              <w:spacing w:after="0" w:line="240" w:lineRule="auto"/>
              <w:rPr>
                <w:rFonts w:asciiTheme="minorHAnsi" w:hAnsiTheme="minorHAnsi" w:cstheme="minorHAnsi"/>
                <w:b/>
                <w:color w:val="000000"/>
                <w:sz w:val="24"/>
                <w:szCs w:val="24"/>
              </w:rPr>
            </w:pPr>
          </w:p>
          <w:p w14:paraId="0A183CC9" w14:textId="77777777" w:rsidR="00DB7F7A" w:rsidRPr="00AA47A1" w:rsidRDefault="00DB7F7A" w:rsidP="00DB7F7A">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Очікувані результати:</w:t>
            </w:r>
          </w:p>
        </w:tc>
        <w:tc>
          <w:tcPr>
            <w:tcW w:w="7190" w:type="dxa"/>
            <w:gridSpan w:val="4"/>
            <w:tcBorders>
              <w:top w:val="single" w:sz="4" w:space="0" w:color="000000"/>
              <w:left w:val="single" w:sz="4" w:space="0" w:color="000000"/>
              <w:bottom w:val="single" w:sz="4" w:space="0" w:color="000000"/>
              <w:right w:val="single" w:sz="4" w:space="0" w:color="000000"/>
            </w:tcBorders>
            <w:shd w:val="clear" w:color="auto" w:fill="auto"/>
          </w:tcPr>
          <w:p w14:paraId="5EE09F51" w14:textId="5E486734" w:rsidR="00DB7F7A"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Підвищено рівень безпеки життя мешканців, в т.ч. Туристів.</w:t>
            </w:r>
          </w:p>
          <w:p w14:paraId="6A4CDE62" w14:textId="57E3F396" w:rsidR="00DB7F7A"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Забезпечено запобігання та мінімізацію негативних наслідків стихійних лих, екологічних катастроф;</w:t>
            </w:r>
          </w:p>
          <w:p w14:paraId="21FC4E63" w14:textId="4E046658" w:rsidR="00DB7F7A" w:rsidRPr="00DD4EB5" w:rsidRDefault="00DD4EB5" w:rsidP="00DD4EB5">
            <w:pPr>
              <w:widowControl w:val="0"/>
              <w:numPr>
                <w:ilvl w:val="0"/>
                <w:numId w:val="86"/>
              </w:numPr>
              <w:tabs>
                <w:tab w:val="left" w:pos="0"/>
              </w:tabs>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Створено умови для швидкого та якісного запобігання, реагування, виявлення надзвичайних ситуацій та</w:t>
            </w:r>
            <w:r w:rsidR="00DB7F7A" w:rsidRPr="00DD4EB5">
              <w:rPr>
                <w:rFonts w:asciiTheme="minorHAnsi" w:eastAsia="Arial" w:hAnsiTheme="minorHAnsi" w:cstheme="minorHAnsi"/>
                <w:sz w:val="24"/>
                <w:szCs w:val="24"/>
              </w:rPr>
              <w:t xml:space="preserve"> проведення аварійно-рятувальних робіт при їх ліквідації; </w:t>
            </w:r>
          </w:p>
          <w:p w14:paraId="6757FE4F" w14:textId="6D685E78" w:rsidR="00DB7F7A" w:rsidRPr="00DD4EB5" w:rsidRDefault="00DD4EB5" w:rsidP="00DD4EB5">
            <w:pPr>
              <w:widowControl w:val="0"/>
              <w:numPr>
                <w:ilvl w:val="0"/>
                <w:numId w:val="86"/>
              </w:numPr>
              <w:tabs>
                <w:tab w:val="left" w:pos="0"/>
              </w:tabs>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Зменшення кількості злочинів на території громади;</w:t>
            </w:r>
          </w:p>
          <w:p w14:paraId="35C40E71" w14:textId="244E6923" w:rsidR="00DB7F7A" w:rsidRPr="00DD4EB5" w:rsidRDefault="00DD4EB5" w:rsidP="00DD4EB5">
            <w:pPr>
              <w:widowControl w:val="0"/>
              <w:numPr>
                <w:ilvl w:val="0"/>
                <w:numId w:val="86"/>
              </w:numPr>
              <w:tabs>
                <w:tab w:val="left" w:pos="0"/>
              </w:tabs>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Зміцнення інфраструктурної спроможності громади;</w:t>
            </w:r>
          </w:p>
          <w:p w14:paraId="3D6AD48D" w14:textId="56DCA17F" w:rsidR="00DB7F7A"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Створення умов для забезпечення сталого розвитку громад</w:t>
            </w:r>
          </w:p>
        </w:tc>
      </w:tr>
      <w:tr w:rsidR="00DB7F7A" w:rsidRPr="00AA47A1" w14:paraId="30BD2782" w14:textId="77777777" w:rsidTr="00CE5965">
        <w:trPr>
          <w:jc w:val="right"/>
        </w:trPr>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2CCFA" w14:textId="77777777" w:rsidR="00DB7F7A" w:rsidRPr="00AA47A1" w:rsidRDefault="00DB7F7A" w:rsidP="00DB7F7A">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заходи проекту:</w:t>
            </w:r>
          </w:p>
        </w:tc>
        <w:tc>
          <w:tcPr>
            <w:tcW w:w="7190" w:type="dxa"/>
            <w:gridSpan w:val="4"/>
            <w:tcBorders>
              <w:top w:val="single" w:sz="4" w:space="0" w:color="000000"/>
              <w:left w:val="single" w:sz="4" w:space="0" w:color="000000"/>
              <w:bottom w:val="single" w:sz="4" w:space="0" w:color="000000"/>
              <w:right w:val="single" w:sz="4" w:space="0" w:color="000000"/>
            </w:tcBorders>
            <w:shd w:val="clear" w:color="auto" w:fill="auto"/>
          </w:tcPr>
          <w:p w14:paraId="262E7A13" w14:textId="69410C17" w:rsidR="00DB7F7A"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Придбання спеціального спорядження довгострокового користування (чоботи робочі захисні – 40 шт, бойовий одяг -  7 шт., підкасники термостійкі – 27 шт., які дозволять безпечно проводити роботи під час гасіння пожеж, рятування людей та проведення аварійно- р</w:t>
            </w:r>
            <w:r w:rsidR="00DB7F7A" w:rsidRPr="00DD4EB5">
              <w:rPr>
                <w:rFonts w:asciiTheme="minorHAnsi" w:eastAsia="Arial" w:hAnsiTheme="minorHAnsi" w:cstheme="minorHAnsi"/>
                <w:sz w:val="24"/>
                <w:szCs w:val="24"/>
              </w:rPr>
              <w:t>ятувальних робіт);</w:t>
            </w:r>
          </w:p>
          <w:p w14:paraId="600DE9EA" w14:textId="1362BF62" w:rsidR="00DB7F7A"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Придбання обладнання довгострокового користування (тепловізор – 1 шт. - покращить умови для особового складу підрозділу першочергово та оперативно виявити осередок пожежі та накопичення високої температури в приміщеннях в яких виникла пожежа; рятувальний пристрій з роз’ємом для апаратів drager – 2 шт. - дозволить проводити  рятування та евакуацію людей з задимлених приміщень  на свіже повітря при ліквідації пожеж та при проведенні аварійно - рятувальних робіт; групові пошукові ліхтарі – 4</w:t>
            </w:r>
            <w:r w:rsidR="00DB7F7A" w:rsidRPr="00DD4EB5">
              <w:rPr>
                <w:rFonts w:asciiTheme="minorHAnsi" w:eastAsia="Arial" w:hAnsiTheme="minorHAnsi" w:cstheme="minorHAnsi"/>
                <w:sz w:val="24"/>
                <w:szCs w:val="24"/>
              </w:rPr>
              <w:t xml:space="preserve"> шт. - дозволять  проводити роботи по  ліквідації пожеж, а також виконувати ряд інших рятувальних робіт під час надзвичайної ситуації в нічний час; дренажний насос – 2 шт. - дасть можливість пришвидшити процес відкачки води з домогосподарств, криниць, будинків в місцях де неможливе використання мотопомпи, допоможе пришвидшити повернення людей на постійні місця проживання.);</w:t>
            </w:r>
          </w:p>
          <w:p w14:paraId="10D3ACFF" w14:textId="260BD5C2" w:rsidR="00DB7F7A"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Проведення навчально-тренувальних заходів (7 навчально-тренувальних заходів по взаємодії всіх служб громади у ліквідації надзвичайної с</w:t>
            </w:r>
            <w:r w:rsidR="00DB7F7A" w:rsidRPr="00DD4EB5">
              <w:rPr>
                <w:rFonts w:asciiTheme="minorHAnsi" w:eastAsia="Arial" w:hAnsiTheme="minorHAnsi" w:cstheme="minorHAnsi"/>
                <w:sz w:val="24"/>
                <w:szCs w:val="24"/>
              </w:rPr>
              <w:t>итуації (пожежно - рятувальні служби, поліція, медпрацівники, аварійні служби (водопостачання, електропостачання, газова служба), комунальні та водні господарства, органи місцевого самоврядування, заклади освіти) – всього буде залучено 1000 осіб. Проєкт передбачає застосування  аварійно-рятувального обладнання, в тому числі придбаного в рамках проєкту, в ході навчань з проведення аварійно-рятувальних робіт та гасіння пожеж підрозділами екстрених служб);</w:t>
            </w:r>
          </w:p>
          <w:p w14:paraId="23A07733" w14:textId="353AF863" w:rsidR="00DB7F7A"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Ремонт приміщення поліцейської станції (санвузол);</w:t>
            </w:r>
          </w:p>
          <w:p w14:paraId="1859C8EF" w14:textId="3AF8FC50" w:rsidR="007A5F23" w:rsidRPr="00DD4EB5" w:rsidRDefault="007A5F23"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Pr>
                <w:rFonts w:asciiTheme="minorHAnsi" w:eastAsia="Arial" w:hAnsiTheme="minorHAnsi" w:cstheme="minorHAnsi"/>
                <w:sz w:val="24"/>
                <w:szCs w:val="24"/>
              </w:rPr>
              <w:t>Придбання патрульного автомобіля;</w:t>
            </w:r>
          </w:p>
          <w:p w14:paraId="5E099AB8" w14:textId="6D4293E0" w:rsidR="00DB7F7A"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lastRenderedPageBreak/>
              <w:t>Про</w:t>
            </w:r>
            <w:r w:rsidR="00DB7F7A" w:rsidRPr="00DD4EB5">
              <w:rPr>
                <w:rFonts w:asciiTheme="minorHAnsi" w:eastAsia="Arial" w:hAnsiTheme="minorHAnsi" w:cstheme="minorHAnsi"/>
                <w:sz w:val="24"/>
                <w:szCs w:val="24"/>
              </w:rPr>
              <w:t>тидія злочинності; забезпечення публічної безпеки й порядку;</w:t>
            </w:r>
          </w:p>
          <w:p w14:paraId="318171B7" w14:textId="7F5D8E95" w:rsidR="00DB7F7A"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Охорона прав і свобод та інтересів людини, суспільства і держави; </w:t>
            </w:r>
          </w:p>
          <w:p w14:paraId="4DF45066" w14:textId="3AF0A259" w:rsidR="00DB7F7A"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Надання в межах, визначених законом, послуг щодо допомоги особам, які з особистих, економічних, соціальних причин або внаслідок </w:t>
            </w:r>
            <w:r w:rsidR="00DB7F7A" w:rsidRPr="00DD4EB5">
              <w:rPr>
                <w:rFonts w:asciiTheme="minorHAnsi" w:eastAsia="Arial" w:hAnsiTheme="minorHAnsi" w:cstheme="minorHAnsi"/>
                <w:sz w:val="24"/>
                <w:szCs w:val="24"/>
              </w:rPr>
              <w:t>надзвичайних ситуацій потребують такої допомоги.</w:t>
            </w:r>
          </w:p>
        </w:tc>
      </w:tr>
      <w:tr w:rsidR="00DB7F7A" w:rsidRPr="00AA47A1" w14:paraId="53118340" w14:textId="77777777" w:rsidTr="00CE5965">
        <w:trPr>
          <w:jc w:val="right"/>
        </w:trPr>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16085" w14:textId="77777777" w:rsidR="00DB7F7A" w:rsidRPr="00AA47A1" w:rsidRDefault="00DB7F7A" w:rsidP="00DB7F7A">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lastRenderedPageBreak/>
              <w:t xml:space="preserve">Період здійснення: </w:t>
            </w:r>
          </w:p>
        </w:tc>
        <w:tc>
          <w:tcPr>
            <w:tcW w:w="7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00B44B" w14:textId="77777777" w:rsidR="00DB7F7A" w:rsidRPr="00AA47A1" w:rsidRDefault="00DB7F7A" w:rsidP="00DB7F7A">
            <w:pPr>
              <w:spacing w:after="0" w:line="240" w:lineRule="auto"/>
              <w:rPr>
                <w:rFonts w:asciiTheme="minorHAnsi" w:hAnsiTheme="minorHAnsi" w:cstheme="minorHAnsi"/>
                <w:color w:val="000000"/>
                <w:sz w:val="24"/>
                <w:szCs w:val="24"/>
              </w:rPr>
            </w:pPr>
            <w:r w:rsidRPr="00AA47A1">
              <w:rPr>
                <w:rFonts w:asciiTheme="minorHAnsi" w:hAnsiTheme="minorHAnsi" w:cstheme="minorHAnsi"/>
                <w:b/>
                <w:color w:val="000000"/>
                <w:sz w:val="24"/>
                <w:szCs w:val="24"/>
              </w:rPr>
              <w:t>2022 – 2024 роки:</w:t>
            </w:r>
          </w:p>
        </w:tc>
      </w:tr>
      <w:tr w:rsidR="00DB7F7A" w:rsidRPr="00AA47A1" w14:paraId="5ECDCC9D" w14:textId="77777777" w:rsidTr="00CE5965">
        <w:trPr>
          <w:jc w:val="right"/>
        </w:trPr>
        <w:tc>
          <w:tcPr>
            <w:tcW w:w="2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1E51E91" w14:textId="77777777" w:rsidR="00DB7F7A" w:rsidRPr="00AA47A1" w:rsidRDefault="00DB7F7A" w:rsidP="00DB7F7A">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Орієнтовна вартість проекту, тис. грн.</w:t>
            </w:r>
          </w:p>
        </w:tc>
        <w:tc>
          <w:tcPr>
            <w:tcW w:w="20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D2853B" w14:textId="77777777" w:rsidR="00DB7F7A" w:rsidRPr="00AA47A1" w:rsidRDefault="00DB7F7A" w:rsidP="00DB7F7A">
            <w:pPr>
              <w:spacing w:after="0" w:line="240" w:lineRule="auto"/>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4DF923" w14:textId="77777777" w:rsidR="00DB7F7A" w:rsidRPr="00AA47A1" w:rsidRDefault="00DB7F7A" w:rsidP="00DB7F7A">
            <w:pPr>
              <w:spacing w:after="0" w:line="240" w:lineRule="auto"/>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5B58E1" w14:textId="77777777" w:rsidR="00DB7F7A" w:rsidRPr="00AA47A1" w:rsidRDefault="00DB7F7A" w:rsidP="00DB7F7A">
            <w:pPr>
              <w:spacing w:after="0" w:line="240" w:lineRule="auto"/>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D6D8D2D" w14:textId="77777777" w:rsidR="00DB7F7A" w:rsidRPr="00AA47A1" w:rsidRDefault="00DB7F7A" w:rsidP="00DB7F7A">
            <w:pPr>
              <w:spacing w:after="0" w:line="240" w:lineRule="auto"/>
              <w:ind w:firstLine="104"/>
              <w:jc w:val="center"/>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Разом</w:t>
            </w:r>
          </w:p>
        </w:tc>
      </w:tr>
      <w:tr w:rsidR="00DB7F7A" w:rsidRPr="00AA47A1" w14:paraId="3028168E" w14:textId="77777777" w:rsidTr="00CE5965">
        <w:trPr>
          <w:jc w:val="right"/>
        </w:trPr>
        <w:tc>
          <w:tcPr>
            <w:tcW w:w="2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2F9800" w14:textId="77777777" w:rsidR="00DB7F7A" w:rsidRPr="00AA47A1" w:rsidRDefault="00DB7F7A" w:rsidP="00DB7F7A">
            <w:pPr>
              <w:spacing w:after="0" w:line="240" w:lineRule="auto"/>
              <w:rPr>
                <w:rFonts w:asciiTheme="minorHAnsi" w:hAnsiTheme="minorHAnsi" w:cstheme="minorHAnsi"/>
                <w:b/>
                <w:color w:val="000000"/>
                <w:sz w:val="24"/>
                <w:szCs w:val="24"/>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003A" w14:textId="0FED4273" w:rsidR="00DB7F7A" w:rsidRPr="00AA47A1" w:rsidRDefault="007A5F23" w:rsidP="00561F48">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5</w:t>
            </w:r>
            <w:r w:rsidR="00561F48">
              <w:rPr>
                <w:rFonts w:asciiTheme="minorHAnsi" w:hAnsiTheme="minorHAnsi" w:cstheme="minorHAnsi"/>
                <w:b/>
                <w:sz w:val="24"/>
                <w:szCs w:val="24"/>
              </w:rPr>
              <w:t>0</w:t>
            </w:r>
            <w:r>
              <w:rPr>
                <w:rFonts w:asciiTheme="minorHAnsi" w:hAnsiTheme="minorHAnsi" w:cstheme="minorHAnsi"/>
                <w:b/>
                <w:sz w:val="24"/>
                <w:szCs w:val="24"/>
              </w:rPr>
              <w:t>0</w:t>
            </w:r>
            <w:r w:rsidR="00DB7F7A" w:rsidRPr="00AA47A1">
              <w:rPr>
                <w:rFonts w:asciiTheme="minorHAnsi" w:hAnsiTheme="minorHAnsi" w:cstheme="minorHAnsi"/>
                <w:b/>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0B52B" w14:textId="77777777" w:rsidR="00DB7F7A" w:rsidRPr="00AA47A1" w:rsidRDefault="00DB7F7A" w:rsidP="00DB7F7A">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140,0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31573" w14:textId="77777777" w:rsidR="00DB7F7A" w:rsidRPr="00AA47A1" w:rsidRDefault="00DB7F7A" w:rsidP="00DB7F7A">
            <w:pPr>
              <w:spacing w:after="0" w:line="240" w:lineRule="auto"/>
              <w:jc w:val="center"/>
              <w:rPr>
                <w:rFonts w:asciiTheme="minorHAnsi" w:hAnsiTheme="minorHAnsi" w:cstheme="minorHAnsi"/>
                <w:b/>
                <w:sz w:val="24"/>
                <w:szCs w:val="24"/>
              </w:rPr>
            </w:pPr>
            <w:r w:rsidRPr="00AA47A1">
              <w:rPr>
                <w:rFonts w:asciiTheme="minorHAnsi" w:hAnsiTheme="minorHAnsi" w:cstheme="minorHAnsi"/>
                <w:b/>
                <w:sz w:val="24"/>
                <w:szCs w:val="24"/>
              </w:rPr>
              <w:t>140,0</w:t>
            </w:r>
          </w:p>
        </w:tc>
        <w:tc>
          <w:tcPr>
            <w:tcW w:w="1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ACD05" w14:textId="4DCCA74C" w:rsidR="00DB7F7A" w:rsidRPr="00AA47A1" w:rsidRDefault="00561F48" w:rsidP="00DB7F7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78</w:t>
            </w:r>
            <w:r w:rsidR="00DB7F7A" w:rsidRPr="00AA47A1">
              <w:rPr>
                <w:rFonts w:asciiTheme="minorHAnsi" w:hAnsiTheme="minorHAnsi" w:cstheme="minorHAnsi"/>
                <w:b/>
                <w:sz w:val="24"/>
                <w:szCs w:val="24"/>
              </w:rPr>
              <w:t>0,0</w:t>
            </w:r>
          </w:p>
        </w:tc>
      </w:tr>
      <w:tr w:rsidR="00DB7F7A" w:rsidRPr="00AA47A1" w14:paraId="0181236E" w14:textId="77777777" w:rsidTr="00CE5965">
        <w:trPr>
          <w:jc w:val="right"/>
        </w:trPr>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601FB" w14:textId="77777777" w:rsidR="00DB7F7A" w:rsidRPr="00AA47A1" w:rsidRDefault="00DB7F7A" w:rsidP="00DB7F7A">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Джерела фінансування:</w:t>
            </w:r>
          </w:p>
        </w:tc>
        <w:tc>
          <w:tcPr>
            <w:tcW w:w="7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B6BD18" w14:textId="77777777" w:rsidR="00DB7F7A" w:rsidRPr="00AA47A1" w:rsidRDefault="00DB7F7A" w:rsidP="00DB7F7A">
            <w:pPr>
              <w:spacing w:after="0" w:line="240" w:lineRule="auto"/>
              <w:jc w:val="both"/>
              <w:rPr>
                <w:rFonts w:asciiTheme="minorHAnsi" w:hAnsiTheme="minorHAnsi" w:cstheme="minorHAnsi"/>
                <w:color w:val="000000"/>
                <w:sz w:val="24"/>
                <w:szCs w:val="24"/>
              </w:rPr>
            </w:pPr>
            <w:r w:rsidRPr="00AA47A1">
              <w:rPr>
                <w:rFonts w:asciiTheme="minorHAnsi" w:hAnsiTheme="minorHAnsi" w:cstheme="minorHAnsi"/>
                <w:color w:val="000000"/>
                <w:sz w:val="24"/>
                <w:szCs w:val="24"/>
              </w:rPr>
              <w:t>Міський, обласний, державний бюджети, грантові програми, спонсорські кошти.</w:t>
            </w:r>
          </w:p>
        </w:tc>
      </w:tr>
      <w:tr w:rsidR="00DB7F7A" w:rsidRPr="00AA47A1" w14:paraId="27E2798E" w14:textId="77777777" w:rsidTr="00CE5965">
        <w:trPr>
          <w:jc w:val="right"/>
        </w:trPr>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8E10B" w14:textId="77777777" w:rsidR="00DB7F7A" w:rsidRPr="00AA47A1" w:rsidRDefault="00DB7F7A" w:rsidP="00DB7F7A">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Ключові потенційні учасники реалізації проекту:</w:t>
            </w:r>
          </w:p>
        </w:tc>
        <w:tc>
          <w:tcPr>
            <w:tcW w:w="7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B1E31AB" w14:textId="77777777" w:rsidR="00DB7F7A" w:rsidRPr="00AA47A1" w:rsidRDefault="00DB7F7A" w:rsidP="00DB7F7A">
            <w:pPr>
              <w:spacing w:after="0" w:line="240" w:lineRule="auto"/>
              <w:jc w:val="both"/>
              <w:rPr>
                <w:rFonts w:asciiTheme="minorHAnsi" w:hAnsiTheme="minorHAnsi" w:cstheme="minorHAnsi"/>
                <w:color w:val="000000"/>
                <w:sz w:val="24"/>
                <w:szCs w:val="24"/>
                <w:lang w:val="ru-RU"/>
              </w:rPr>
            </w:pPr>
            <w:r w:rsidRPr="00AA47A1">
              <w:rPr>
                <w:rFonts w:asciiTheme="minorHAnsi" w:hAnsiTheme="minorHAnsi" w:cstheme="minorHAnsi"/>
                <w:color w:val="000000"/>
                <w:sz w:val="24"/>
                <w:szCs w:val="24"/>
              </w:rPr>
              <w:t>Моршинська міська рада</w:t>
            </w:r>
            <w:r w:rsidRPr="00AA47A1">
              <w:rPr>
                <w:rFonts w:asciiTheme="minorHAnsi" w:hAnsiTheme="minorHAnsi" w:cstheme="minorHAnsi"/>
                <w:color w:val="000000"/>
                <w:sz w:val="24"/>
                <w:szCs w:val="24"/>
                <w:lang w:val="ru-RU"/>
              </w:rPr>
              <w:t>, приватні підприємці, інвестори, спонсори, ЗМІ</w:t>
            </w:r>
          </w:p>
          <w:p w14:paraId="00646E27" w14:textId="77777777" w:rsidR="00DB7F7A" w:rsidRPr="00AA47A1" w:rsidRDefault="00DB7F7A" w:rsidP="00DB7F7A">
            <w:pPr>
              <w:spacing w:after="0" w:line="240" w:lineRule="auto"/>
              <w:jc w:val="both"/>
              <w:rPr>
                <w:rFonts w:asciiTheme="minorHAnsi" w:hAnsiTheme="minorHAnsi" w:cstheme="minorHAnsi"/>
                <w:color w:val="000000"/>
                <w:sz w:val="24"/>
                <w:szCs w:val="24"/>
              </w:rPr>
            </w:pPr>
          </w:p>
        </w:tc>
      </w:tr>
      <w:tr w:rsidR="00DB7F7A" w:rsidRPr="00AA47A1" w14:paraId="47D7BD18" w14:textId="77777777" w:rsidTr="00CE5965">
        <w:trPr>
          <w:jc w:val="right"/>
        </w:trPr>
        <w:tc>
          <w:tcPr>
            <w:tcW w:w="2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DF695" w14:textId="77777777" w:rsidR="00DB7F7A" w:rsidRPr="00AA47A1" w:rsidRDefault="00DB7F7A" w:rsidP="00DB7F7A">
            <w:pPr>
              <w:spacing w:after="0" w:line="240" w:lineRule="auto"/>
              <w:rPr>
                <w:rFonts w:asciiTheme="minorHAnsi" w:hAnsiTheme="minorHAnsi" w:cstheme="minorHAnsi"/>
                <w:b/>
                <w:color w:val="000000"/>
                <w:sz w:val="24"/>
                <w:szCs w:val="24"/>
              </w:rPr>
            </w:pPr>
            <w:r w:rsidRPr="00AA47A1">
              <w:rPr>
                <w:rFonts w:asciiTheme="minorHAnsi" w:hAnsiTheme="minorHAnsi" w:cstheme="minorHAnsi"/>
                <w:b/>
                <w:color w:val="000000"/>
                <w:sz w:val="24"/>
                <w:szCs w:val="24"/>
              </w:rPr>
              <w:t>Інше:</w:t>
            </w:r>
          </w:p>
        </w:tc>
        <w:tc>
          <w:tcPr>
            <w:tcW w:w="7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C98A9E" w14:textId="77777777" w:rsidR="00DB7F7A" w:rsidRPr="00AA47A1" w:rsidRDefault="00DB7F7A" w:rsidP="00DB7F7A">
            <w:pPr>
              <w:spacing w:after="0" w:line="240" w:lineRule="auto"/>
              <w:rPr>
                <w:rFonts w:asciiTheme="minorHAnsi" w:hAnsiTheme="minorHAnsi" w:cstheme="minorHAnsi"/>
                <w:color w:val="000000"/>
                <w:sz w:val="24"/>
                <w:szCs w:val="24"/>
              </w:rPr>
            </w:pPr>
          </w:p>
        </w:tc>
      </w:tr>
    </w:tbl>
    <w:p w14:paraId="0E46B1B9" w14:textId="77777777" w:rsidR="00E061B7" w:rsidRDefault="00E061B7" w:rsidP="00A54552">
      <w:pPr>
        <w:pStyle w:val="a3"/>
        <w:spacing w:after="0"/>
        <w:ind w:left="0"/>
        <w:jc w:val="both"/>
        <w:rPr>
          <w:rFonts w:asciiTheme="minorHAnsi" w:hAnsiTheme="minorHAnsi" w:cstheme="minorHAnsi"/>
          <w:b/>
          <w:color w:val="002060"/>
          <w:sz w:val="28"/>
          <w:szCs w:val="28"/>
        </w:rPr>
      </w:pPr>
    </w:p>
    <w:p w14:paraId="6C2955F8" w14:textId="77777777" w:rsidR="00E061B7" w:rsidRDefault="00E061B7">
      <w:pPr>
        <w:spacing w:after="0" w:line="240" w:lineRule="auto"/>
        <w:rPr>
          <w:rFonts w:asciiTheme="minorHAnsi" w:eastAsia="Times New Roman" w:hAnsiTheme="minorHAnsi" w:cstheme="minorHAnsi"/>
          <w:b/>
          <w:color w:val="002060"/>
          <w:sz w:val="28"/>
          <w:szCs w:val="28"/>
          <w:lang w:eastAsia="ru-RU"/>
        </w:rPr>
      </w:pPr>
      <w:r>
        <w:rPr>
          <w:rFonts w:asciiTheme="minorHAnsi" w:hAnsiTheme="minorHAnsi" w:cstheme="minorHAnsi"/>
          <w:b/>
          <w:color w:val="002060"/>
          <w:sz w:val="28"/>
          <w:szCs w:val="28"/>
        </w:rPr>
        <w:br w:type="page"/>
      </w:r>
    </w:p>
    <w:p w14:paraId="128113CC" w14:textId="491CAD18" w:rsidR="00DB7F7A" w:rsidRDefault="00DB7F7A" w:rsidP="00A54552">
      <w:pPr>
        <w:pStyle w:val="a3"/>
        <w:spacing w:after="0"/>
        <w:ind w:left="0"/>
        <w:jc w:val="both"/>
        <w:rPr>
          <w:rFonts w:asciiTheme="minorHAnsi" w:hAnsiTheme="minorHAnsi" w:cstheme="minorHAnsi"/>
          <w:b/>
          <w:color w:val="002060"/>
          <w:sz w:val="28"/>
          <w:szCs w:val="28"/>
        </w:rPr>
      </w:pPr>
      <w:r w:rsidRPr="00AA47A1">
        <w:rPr>
          <w:rFonts w:asciiTheme="minorHAnsi" w:hAnsiTheme="minorHAnsi" w:cstheme="minorHAnsi"/>
          <w:b/>
          <w:color w:val="002060"/>
          <w:sz w:val="28"/>
          <w:szCs w:val="28"/>
        </w:rPr>
        <w:lastRenderedPageBreak/>
        <w:t>Технічні завдання на проекти місцевого розвитку напряму 3.2. Підвищення рівня послуг.</w:t>
      </w:r>
    </w:p>
    <w:p w14:paraId="7AC5D6FD" w14:textId="77777777" w:rsidR="00A54552" w:rsidRPr="00AA47A1" w:rsidRDefault="00A54552" w:rsidP="00A54552">
      <w:pPr>
        <w:pStyle w:val="a3"/>
        <w:spacing w:after="0"/>
        <w:ind w:left="0"/>
        <w:jc w:val="both"/>
        <w:rPr>
          <w:rFonts w:asciiTheme="minorHAnsi" w:hAnsiTheme="minorHAnsi" w:cstheme="minorHAnsi"/>
          <w:b/>
          <w:color w:val="002060"/>
          <w:sz w:val="28"/>
          <w:szCs w:val="28"/>
        </w:rPr>
      </w:pPr>
    </w:p>
    <w:tbl>
      <w:tblPr>
        <w:tblStyle w:val="TableNormal25"/>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763"/>
        <w:gridCol w:w="2011"/>
        <w:gridCol w:w="1559"/>
        <w:gridCol w:w="1561"/>
        <w:gridCol w:w="1996"/>
      </w:tblGrid>
      <w:tr w:rsidR="00DB7F7A" w:rsidRPr="00AA47A1" w14:paraId="369DB0AF"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13785" w14:textId="77777777" w:rsidR="00DB7F7A" w:rsidRPr="00AA47A1" w:rsidRDefault="00DB7F7A" w:rsidP="00DB7F7A">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71BF548" w14:textId="77777777" w:rsidR="00DB7F7A" w:rsidRPr="00AA47A1" w:rsidRDefault="00DB7F7A" w:rsidP="00DB7F7A">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В.1.2.1. Зміцнення матеріально-технічної бази закладів освіти, охорони здоров’я та культури</w:t>
            </w:r>
          </w:p>
        </w:tc>
      </w:tr>
      <w:tr w:rsidR="00DB7F7A" w:rsidRPr="00AA47A1" w14:paraId="04D68C37"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A900822" w14:textId="77777777" w:rsidR="00DB7F7A" w:rsidRPr="00AA47A1" w:rsidRDefault="00DB7F7A" w:rsidP="00DB7F7A">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294E308" w14:textId="77777777" w:rsidR="00DB7F7A" w:rsidRPr="00AA47A1" w:rsidRDefault="00DB7F7A" w:rsidP="00DB7F7A">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Модернізація бібліотек через автоматизацію бібліотечних процесів</w:t>
            </w:r>
          </w:p>
        </w:tc>
      </w:tr>
      <w:tr w:rsidR="00DB7F7A" w:rsidRPr="00AA47A1" w14:paraId="0ED6C755"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DD972" w14:textId="77777777" w:rsidR="00DB7F7A" w:rsidRPr="00AA47A1" w:rsidRDefault="00DB7F7A" w:rsidP="00DB7F7A">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51BBE7C" w14:textId="77777777" w:rsidR="00DB7F7A" w:rsidRPr="00AA47A1" w:rsidRDefault="00DB7F7A" w:rsidP="00DB7F7A">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Впровадження бібліотечно-інформаційної системи АБІС К</w:t>
            </w:r>
            <w:r w:rsidRPr="00AA47A1">
              <w:rPr>
                <w:rFonts w:asciiTheme="minorHAnsi" w:hAnsiTheme="minorHAnsi" w:cstheme="minorHAnsi"/>
                <w:sz w:val="24"/>
                <w:szCs w:val="24"/>
                <w:lang w:val="en-US"/>
              </w:rPr>
              <w:t>oha</w:t>
            </w:r>
          </w:p>
          <w:p w14:paraId="04676D3F" w14:textId="77777777" w:rsidR="00DB7F7A" w:rsidRPr="00AA47A1" w:rsidRDefault="00DB7F7A" w:rsidP="00DB7F7A">
            <w:pPr>
              <w:spacing w:after="0" w:line="240" w:lineRule="auto"/>
              <w:rPr>
                <w:rFonts w:asciiTheme="minorHAnsi" w:hAnsiTheme="minorHAnsi" w:cstheme="minorHAnsi"/>
                <w:i/>
                <w:sz w:val="24"/>
                <w:szCs w:val="24"/>
              </w:rPr>
            </w:pPr>
            <w:r w:rsidRPr="00AA47A1">
              <w:rPr>
                <w:rFonts w:asciiTheme="minorHAnsi" w:hAnsiTheme="minorHAnsi" w:cstheme="minorHAnsi"/>
                <w:sz w:val="24"/>
                <w:szCs w:val="24"/>
              </w:rPr>
              <w:t>Запровадження додаткових послуг орієнтованих на інтереси та потребу мешканців територіальної громад із врахуванням інформаційних, освітніх та соціальних потреб</w:t>
            </w:r>
          </w:p>
        </w:tc>
      </w:tr>
      <w:tr w:rsidR="00DB7F7A" w:rsidRPr="00AA47A1" w14:paraId="0A9C4163"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9B941" w14:textId="77777777" w:rsidR="00DB7F7A" w:rsidRPr="00AA47A1" w:rsidRDefault="00DB7F7A" w:rsidP="00DB7F7A">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A34E759" w14:textId="77777777" w:rsidR="00DB7F7A" w:rsidRPr="00AA47A1" w:rsidRDefault="00DB7F7A" w:rsidP="00DB7F7A">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Моршинська ТГ.</w:t>
            </w:r>
          </w:p>
        </w:tc>
      </w:tr>
      <w:tr w:rsidR="00DB7F7A" w:rsidRPr="00AA47A1" w14:paraId="68A23FCE"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36B4" w14:textId="77777777" w:rsidR="00DB7F7A" w:rsidRPr="00AA47A1" w:rsidRDefault="00DB7F7A" w:rsidP="00DB7F7A">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Орієнтовна кількість отримувачів вигод</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C9052A9" w14:textId="77777777" w:rsidR="00EC616A" w:rsidRPr="00AA47A1" w:rsidRDefault="00EC616A" w:rsidP="00EC616A">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Існуючі та потенційні користувачі бібліотечних послуг різних цільових груп, в тому числі молодь та люди літнього віку.</w:t>
            </w:r>
          </w:p>
          <w:p w14:paraId="07BFEAE0" w14:textId="77777777" w:rsidR="00DB7F7A" w:rsidRPr="00AA47A1" w:rsidRDefault="00EC616A" w:rsidP="00EC616A">
            <w:pPr>
              <w:spacing w:after="0" w:line="240" w:lineRule="auto"/>
              <w:rPr>
                <w:rFonts w:asciiTheme="minorHAnsi" w:hAnsiTheme="minorHAnsi" w:cstheme="minorHAnsi"/>
                <w:sz w:val="24"/>
                <w:szCs w:val="24"/>
              </w:rPr>
            </w:pPr>
            <w:r w:rsidRPr="00AA47A1">
              <w:rPr>
                <w:rFonts w:asciiTheme="minorHAnsi" w:hAnsiTheme="minorHAnsi" w:cstheme="minorHAnsi"/>
                <w:sz w:val="24"/>
                <w:szCs w:val="24"/>
              </w:rPr>
              <w:t xml:space="preserve"> 7000 осіб</w:t>
            </w:r>
          </w:p>
        </w:tc>
      </w:tr>
      <w:tr w:rsidR="00EC616A" w:rsidRPr="00AA47A1" w14:paraId="50F464EC"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6B706" w14:textId="77777777" w:rsidR="00EC616A" w:rsidRPr="00AA47A1" w:rsidRDefault="00EC616A" w:rsidP="00EC616A">
            <w:pPr>
              <w:spacing w:after="0" w:line="240" w:lineRule="auto"/>
              <w:rPr>
                <w:rFonts w:asciiTheme="minorHAnsi" w:hAnsiTheme="minorHAnsi" w:cstheme="minorHAnsi"/>
                <w:b/>
                <w:sz w:val="24"/>
                <w:szCs w:val="24"/>
              </w:rPr>
            </w:pPr>
            <w:r w:rsidRPr="00AA47A1">
              <w:rPr>
                <w:rFonts w:asciiTheme="minorHAnsi" w:hAnsiTheme="minorHAnsi" w:cstheme="minorHAnsi"/>
                <w:b/>
                <w:sz w:val="24"/>
                <w:szCs w:val="24"/>
              </w:rPr>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C583E50" w14:textId="77777777" w:rsidR="00EC616A" w:rsidRPr="00AA47A1" w:rsidRDefault="00EC616A" w:rsidP="00EC616A">
            <w:pPr>
              <w:spacing w:after="0"/>
              <w:rPr>
                <w:rFonts w:asciiTheme="minorHAnsi" w:hAnsiTheme="minorHAnsi" w:cstheme="minorHAnsi"/>
                <w:sz w:val="24"/>
                <w:szCs w:val="24"/>
              </w:rPr>
            </w:pPr>
            <w:r w:rsidRPr="00AA47A1">
              <w:rPr>
                <w:rFonts w:asciiTheme="minorHAnsi" w:hAnsiTheme="minorHAnsi" w:cstheme="minorHAnsi"/>
                <w:sz w:val="24"/>
                <w:szCs w:val="24"/>
              </w:rPr>
              <w:t>Сучасний інформатизований світ вимагає від бібліотеки впровадження технологій, що дозволять стати невід’ємною частиною інформаційного середовища та наблизитися за якістю надання послуг до найсучасніших бібліотек Європи. Натомість сьогодні каталогізація та облік бібліотечних фондів у бібліотеках територіальної громади проводиться традиційно на паперових носіях, займає значну частину робочого часу бібліотекаря, включає витрати на закупівлю  карток для каталогів та картотек, які зберігаються у каталожних шухлядах, що займають чимало місця у невеликих приміщеннях бібліотек. Завдяки впровадженню автоматизованої бібліотечно-інформаційної системи АБІС Koha кожна бібліотека комунального закладу отримає технологічні можливості, гнучкість та свободу, ефективне використання трудових ресурсів і фізичних просторів бібліотек.</w:t>
            </w:r>
          </w:p>
          <w:p w14:paraId="105B7ACD" w14:textId="77777777" w:rsidR="00EC616A" w:rsidRPr="00AA47A1" w:rsidRDefault="00EC616A" w:rsidP="00EC616A">
            <w:pPr>
              <w:spacing w:after="0"/>
              <w:rPr>
                <w:rFonts w:asciiTheme="minorHAnsi" w:hAnsiTheme="minorHAnsi" w:cstheme="minorHAnsi"/>
                <w:sz w:val="24"/>
                <w:szCs w:val="24"/>
              </w:rPr>
            </w:pPr>
            <w:r w:rsidRPr="00AA47A1">
              <w:rPr>
                <w:rFonts w:asciiTheme="minorHAnsi" w:hAnsiTheme="minorHAnsi" w:cstheme="minorHAnsi"/>
                <w:sz w:val="24"/>
                <w:szCs w:val="24"/>
              </w:rPr>
              <w:t xml:space="preserve">Метою проєкту є модернізація традиційних бібліотечних процесів та створення інноваційних послуг. Бібліотеку переформатовано у  інтерактивну платформу для спілкування між бібліотекою та користувачем. </w:t>
            </w:r>
          </w:p>
          <w:p w14:paraId="2082C824" w14:textId="77777777" w:rsidR="00EC616A" w:rsidRPr="00AA47A1" w:rsidRDefault="00EC616A" w:rsidP="00EC616A">
            <w:pPr>
              <w:spacing w:after="0"/>
              <w:rPr>
                <w:rFonts w:asciiTheme="minorHAnsi" w:hAnsiTheme="minorHAnsi" w:cstheme="minorHAnsi"/>
                <w:sz w:val="24"/>
                <w:szCs w:val="24"/>
              </w:rPr>
            </w:pPr>
            <w:r w:rsidRPr="00AA47A1">
              <w:rPr>
                <w:rFonts w:asciiTheme="minorHAnsi" w:hAnsiTheme="minorHAnsi" w:cstheme="minorHAnsi"/>
                <w:sz w:val="24"/>
                <w:szCs w:val="24"/>
              </w:rPr>
              <w:t xml:space="preserve">Бібліотека отримає додаткові можливості для удосконалення якості надання традиційних послуг та створення інноваційних послуг для роботи з користувачем з вектором на розвиток інформаційної та цифрової грамотності, навичок комунікації, організації змістовного дозвілля для різних цільових груп. Сьогодні користувачем бібліотек є 6000 осіб. Таким чином проект сприятиме збільшенню кількості та розширить віковий діапазон користувачів бібліотечних послуг. </w:t>
            </w:r>
          </w:p>
          <w:p w14:paraId="5444D35C" w14:textId="77777777" w:rsidR="00EC616A" w:rsidRPr="00AA47A1" w:rsidRDefault="00EC616A" w:rsidP="00EC616A">
            <w:pPr>
              <w:spacing w:after="0"/>
              <w:rPr>
                <w:rFonts w:asciiTheme="minorHAnsi" w:hAnsiTheme="minorHAnsi" w:cstheme="minorHAnsi"/>
                <w:sz w:val="24"/>
                <w:szCs w:val="24"/>
              </w:rPr>
            </w:pPr>
            <w:r w:rsidRPr="00AA47A1">
              <w:rPr>
                <w:rFonts w:asciiTheme="minorHAnsi" w:hAnsiTheme="minorHAnsi" w:cstheme="minorHAnsi"/>
                <w:sz w:val="24"/>
                <w:szCs w:val="24"/>
              </w:rPr>
              <w:t xml:space="preserve">Користувач отримає сервісне обслуговування, якісний зворотній </w:t>
            </w:r>
            <w:r w:rsidRPr="00AA47A1">
              <w:rPr>
                <w:rFonts w:asciiTheme="minorHAnsi" w:hAnsiTheme="minorHAnsi" w:cstheme="minorHAnsi"/>
                <w:sz w:val="24"/>
                <w:szCs w:val="24"/>
              </w:rPr>
              <w:lastRenderedPageBreak/>
              <w:t xml:space="preserve">зв'язок, широкий спектр послуг, задоволення інформаційних, освітніх, соціальних та культурних потреб.  </w:t>
            </w:r>
          </w:p>
          <w:p w14:paraId="6F6D58CB" w14:textId="77777777" w:rsidR="00EC616A" w:rsidRPr="00AA47A1" w:rsidRDefault="00EC616A" w:rsidP="00EC616A">
            <w:pPr>
              <w:spacing w:after="0"/>
              <w:rPr>
                <w:rFonts w:asciiTheme="minorHAnsi" w:hAnsiTheme="minorHAnsi" w:cstheme="minorHAnsi"/>
                <w:sz w:val="24"/>
                <w:szCs w:val="24"/>
              </w:rPr>
            </w:pPr>
            <w:r w:rsidRPr="00AA47A1">
              <w:rPr>
                <w:rFonts w:asciiTheme="minorHAnsi" w:hAnsiTheme="minorHAnsi" w:cstheme="minorHAnsi"/>
                <w:sz w:val="24"/>
                <w:szCs w:val="24"/>
              </w:rPr>
              <w:t>Таким чином реалізація проєкту в цілому матиме позитивний ефект на культурний розвиток громади та популяризацію читання.</w:t>
            </w:r>
          </w:p>
        </w:tc>
      </w:tr>
      <w:tr w:rsidR="00EC616A" w:rsidRPr="00F714C1" w14:paraId="27D7C312"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09145" w14:textId="77777777" w:rsidR="00EC616A" w:rsidRPr="00F714C1" w:rsidRDefault="00EC616A" w:rsidP="00DB7F7A">
            <w:pPr>
              <w:spacing w:after="0" w:line="240" w:lineRule="auto"/>
              <w:rPr>
                <w:rFonts w:asciiTheme="minorHAnsi" w:hAnsiTheme="minorHAnsi" w:cstheme="minorHAnsi"/>
                <w:b/>
                <w:sz w:val="24"/>
                <w:szCs w:val="24"/>
              </w:rPr>
            </w:pPr>
            <w:r w:rsidRPr="00F714C1">
              <w:rPr>
                <w:rFonts w:asciiTheme="minorHAnsi" w:hAnsiTheme="minorHAnsi" w:cstheme="minorHAnsi"/>
                <w:b/>
                <w:sz w:val="24"/>
                <w:szCs w:val="24"/>
              </w:rPr>
              <w:lastRenderedPageBreak/>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cPr>
          <w:p w14:paraId="3E61CE3F" w14:textId="77777777" w:rsidR="00EC616A" w:rsidRPr="00F714C1" w:rsidRDefault="00EC616A" w:rsidP="00EC616A">
            <w:pPr>
              <w:spacing w:after="0"/>
              <w:rPr>
                <w:rFonts w:asciiTheme="minorHAnsi" w:hAnsiTheme="minorHAnsi" w:cstheme="minorHAnsi"/>
                <w:sz w:val="24"/>
                <w:szCs w:val="24"/>
              </w:rPr>
            </w:pPr>
            <w:r w:rsidRPr="00F714C1">
              <w:rPr>
                <w:rFonts w:asciiTheme="minorHAnsi" w:hAnsiTheme="minorHAnsi" w:cstheme="minorHAnsi"/>
                <w:sz w:val="24"/>
                <w:szCs w:val="24"/>
              </w:rPr>
              <w:t>Автоматизовано бібліотечні процеси (комплектування, облік, каталогізація, передплата, рух фонду, обслуговування, звітність).</w:t>
            </w:r>
          </w:p>
          <w:p w14:paraId="493219FB" w14:textId="77777777" w:rsidR="00EC616A" w:rsidRPr="00F714C1" w:rsidRDefault="00EC616A" w:rsidP="00EC616A">
            <w:pPr>
              <w:spacing w:after="0"/>
              <w:rPr>
                <w:rFonts w:asciiTheme="minorHAnsi" w:hAnsiTheme="minorHAnsi" w:cstheme="minorHAnsi"/>
                <w:sz w:val="24"/>
                <w:szCs w:val="24"/>
              </w:rPr>
            </w:pPr>
            <w:r w:rsidRPr="00F714C1">
              <w:rPr>
                <w:rFonts w:asciiTheme="minorHAnsi" w:hAnsiTheme="minorHAnsi" w:cstheme="minorHAnsi"/>
                <w:sz w:val="24"/>
                <w:szCs w:val="24"/>
              </w:rPr>
              <w:t>Підготовлено 4  бібліотечні працівники для роботи у автоматизованій бібліотечно-інформаційній системі.</w:t>
            </w:r>
          </w:p>
          <w:p w14:paraId="221B9CE2" w14:textId="77777777" w:rsidR="00EC616A" w:rsidRPr="00F714C1" w:rsidRDefault="00EC616A" w:rsidP="00EC616A">
            <w:pPr>
              <w:spacing w:after="0"/>
              <w:rPr>
                <w:rFonts w:asciiTheme="minorHAnsi" w:hAnsiTheme="minorHAnsi" w:cstheme="minorHAnsi"/>
                <w:sz w:val="24"/>
                <w:szCs w:val="24"/>
              </w:rPr>
            </w:pPr>
            <w:r w:rsidRPr="00F714C1">
              <w:rPr>
                <w:rFonts w:asciiTheme="minorHAnsi" w:hAnsiTheme="minorHAnsi" w:cstheme="minorHAnsi"/>
                <w:sz w:val="24"/>
                <w:szCs w:val="24"/>
              </w:rPr>
              <w:t>Запроваджено додаткові послуги:</w:t>
            </w:r>
          </w:p>
          <w:p w14:paraId="185E56C2" w14:textId="4DBB18AA"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електронний каталог</w:t>
            </w:r>
          </w:p>
          <w:p w14:paraId="7632FCFB" w14:textId="3BC89E2E"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електронне замовлення, книговидача і т.п</w:t>
            </w:r>
          </w:p>
          <w:p w14:paraId="1D202558" w14:textId="50ABAFE0"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віртуальна довідкова служба </w:t>
            </w:r>
          </w:p>
          <w:p w14:paraId="754553B1" w14:textId="060FDE73"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онлайнова довідка</w:t>
            </w:r>
          </w:p>
          <w:p w14:paraId="7FA8AC60" w14:textId="037ADCE4"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доступ до електронних бібліотек</w:t>
            </w:r>
          </w:p>
          <w:p w14:paraId="04E9E17B" w14:textId="033DEC4A"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доступ до освітніх платформ</w:t>
            </w:r>
          </w:p>
          <w:p w14:paraId="1B7BCFE0" w14:textId="50CC1226"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клуби за інтересами</w:t>
            </w:r>
          </w:p>
          <w:p w14:paraId="77E293F2" w14:textId="39A9255F"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простори спільнодії (коворкінги)</w:t>
            </w:r>
          </w:p>
          <w:p w14:paraId="4A52A75F" w14:textId="3A2C1B2E"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зустрічі з відомими та успішними людьми</w:t>
            </w:r>
          </w:p>
          <w:p w14:paraId="5FEBB61C" w14:textId="3E26CD85"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кінопокази</w:t>
            </w:r>
          </w:p>
          <w:p w14:paraId="70B63EC3" w14:textId="2A7973EF"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квартирник</w:t>
            </w:r>
            <w:r w:rsidR="00527061">
              <w:rPr>
                <w:rFonts w:asciiTheme="minorHAnsi" w:eastAsia="Arial" w:hAnsiTheme="minorHAnsi" w:cstheme="minorHAnsi"/>
                <w:sz w:val="24"/>
                <w:szCs w:val="24"/>
              </w:rPr>
              <w:t>и</w:t>
            </w:r>
            <w:r w:rsidRPr="00DD4EB5">
              <w:rPr>
                <w:rFonts w:asciiTheme="minorHAnsi" w:eastAsia="Arial" w:hAnsiTheme="minorHAnsi" w:cstheme="minorHAnsi"/>
                <w:sz w:val="24"/>
                <w:szCs w:val="24"/>
              </w:rPr>
              <w:t>, мистецькі виставки</w:t>
            </w:r>
          </w:p>
          <w:p w14:paraId="1A92C2F1" w14:textId="42CB98DE"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соціальні послуги (консультації фахівців)</w:t>
            </w:r>
          </w:p>
          <w:p w14:paraId="0B4D5405" w14:textId="7975ACF6"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навчання та консультації інформаційної та цифрової грамотності(освоєння навичок)</w:t>
            </w:r>
          </w:p>
          <w:p w14:paraId="309D0DB2" w14:textId="75317EFD"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пункти доступу громадян до офіційної інформації та адміністративних послуг </w:t>
            </w:r>
          </w:p>
          <w:p w14:paraId="14234341" w14:textId="7E3C7765" w:rsidR="00EC616A" w:rsidRPr="00CF1408"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sz w:val="24"/>
                <w:szCs w:val="24"/>
              </w:rPr>
            </w:pPr>
            <w:r w:rsidRPr="00DD4EB5">
              <w:rPr>
                <w:rFonts w:asciiTheme="minorHAnsi" w:eastAsia="Arial" w:hAnsiTheme="minorHAnsi" w:cstheme="minorHAnsi"/>
                <w:sz w:val="24"/>
                <w:szCs w:val="24"/>
              </w:rPr>
              <w:t>громадські приймальні</w:t>
            </w:r>
          </w:p>
        </w:tc>
      </w:tr>
      <w:tr w:rsidR="00EC616A" w:rsidRPr="00F714C1" w14:paraId="14B40263"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354B2" w14:textId="77777777" w:rsidR="00EC616A" w:rsidRPr="00F714C1" w:rsidRDefault="00EC616A" w:rsidP="00DB7F7A">
            <w:pPr>
              <w:spacing w:after="0" w:line="240" w:lineRule="auto"/>
              <w:rPr>
                <w:rFonts w:asciiTheme="minorHAnsi" w:hAnsiTheme="minorHAnsi" w:cstheme="minorHAnsi"/>
                <w:b/>
                <w:sz w:val="24"/>
                <w:szCs w:val="24"/>
              </w:rPr>
            </w:pPr>
            <w:r w:rsidRPr="00F714C1">
              <w:rPr>
                <w:rFonts w:asciiTheme="minorHAnsi" w:hAnsiTheme="minorHAnsi" w:cstheme="minorHAnsi"/>
                <w:b/>
                <w:sz w:val="24"/>
                <w:szCs w:val="24"/>
              </w:rPr>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CB4EB42" w14:textId="77777777" w:rsidR="00EC616A" w:rsidRPr="00F714C1" w:rsidRDefault="00EC616A" w:rsidP="00EC616A">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Підготовка до впровадження автоматизованої бібліотечно-інформаційної системи:</w:t>
            </w:r>
          </w:p>
          <w:p w14:paraId="53B21E77" w14:textId="2A209200"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закупівля моноблоків з ОС (5 шт)</w:t>
            </w:r>
          </w:p>
          <w:p w14:paraId="73478CC0" w14:textId="614E4499"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закупівля принтеру штрих-кодів (1шт)</w:t>
            </w:r>
          </w:p>
          <w:p w14:paraId="1AEF9392" w14:textId="3594DEA2"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закупівля сканерів штрих кодів (4 шт)</w:t>
            </w:r>
          </w:p>
          <w:p w14:paraId="73FCF837" w14:textId="168561F7"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закупівля роутерів (2шт)</w:t>
            </w:r>
          </w:p>
          <w:p w14:paraId="4ACB4E51" w14:textId="676D1B57"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підключення бібліотек до мережі інтернет (2 біб)</w:t>
            </w:r>
          </w:p>
          <w:p w14:paraId="74884879" w14:textId="3656FCF8"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оренда та налаштування сервера, перенесення даних</w:t>
            </w:r>
          </w:p>
          <w:p w14:paraId="2B513C00" w14:textId="4D68098B"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впровадження системи</w:t>
            </w:r>
          </w:p>
          <w:p w14:paraId="66779128" w14:textId="406A33D7"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навчання персоналу (4 осіб)</w:t>
            </w:r>
          </w:p>
          <w:p w14:paraId="14089E79" w14:textId="325336C5"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закупівля БФП (2 шт.)</w:t>
            </w:r>
          </w:p>
          <w:p w14:paraId="29B453DC" w14:textId="7D9809ED" w:rsidR="00EC616A" w:rsidRPr="00DD4EB5" w:rsidRDefault="00EC616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закупівля комплекту мультимедійного обладнання</w:t>
            </w:r>
          </w:p>
          <w:p w14:paraId="0601F8D7" w14:textId="77777777" w:rsidR="00EC616A" w:rsidRPr="00F714C1" w:rsidRDefault="00EC616A" w:rsidP="00EC616A">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Розробка та тестування додаткових послуг з орієнтацією на  потребу та попити користувачів кожної бібліотеки-філії.</w:t>
            </w:r>
          </w:p>
        </w:tc>
      </w:tr>
      <w:tr w:rsidR="00DB7F7A" w:rsidRPr="00F714C1" w14:paraId="1B87B245"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C3EDE" w14:textId="77777777" w:rsidR="00DB7F7A" w:rsidRPr="00F714C1" w:rsidRDefault="00DB7F7A" w:rsidP="00DB7F7A">
            <w:pPr>
              <w:spacing w:after="0" w:line="240" w:lineRule="auto"/>
              <w:rPr>
                <w:rFonts w:asciiTheme="minorHAnsi" w:hAnsiTheme="minorHAnsi" w:cstheme="minorHAnsi"/>
                <w:b/>
                <w:sz w:val="24"/>
                <w:szCs w:val="24"/>
              </w:rPr>
            </w:pPr>
            <w:r w:rsidRPr="00F714C1">
              <w:rPr>
                <w:rFonts w:asciiTheme="minorHAnsi" w:hAnsiTheme="minorHAnsi" w:cstheme="minorHAnsi"/>
                <w:b/>
                <w:sz w:val="24"/>
                <w:szCs w:val="24"/>
              </w:rPr>
              <w:t xml:space="preserve">Період здійснення: </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94BF9D" w14:textId="77777777" w:rsidR="00DB7F7A" w:rsidRPr="00F714C1" w:rsidRDefault="00DB7F7A" w:rsidP="00DB7F7A">
            <w:pPr>
              <w:spacing w:after="0" w:line="240" w:lineRule="auto"/>
              <w:rPr>
                <w:rFonts w:asciiTheme="minorHAnsi" w:hAnsiTheme="minorHAnsi" w:cstheme="minorHAnsi"/>
                <w:sz w:val="24"/>
                <w:szCs w:val="24"/>
              </w:rPr>
            </w:pPr>
            <w:r w:rsidRPr="00F714C1">
              <w:rPr>
                <w:rFonts w:asciiTheme="minorHAnsi" w:hAnsiTheme="minorHAnsi" w:cstheme="minorHAnsi"/>
                <w:b/>
                <w:sz w:val="24"/>
                <w:szCs w:val="24"/>
              </w:rPr>
              <w:t>2022 – 2024 роки:</w:t>
            </w:r>
          </w:p>
        </w:tc>
      </w:tr>
      <w:tr w:rsidR="00DB7F7A" w:rsidRPr="00F714C1" w14:paraId="60D52EB6" w14:textId="77777777" w:rsidTr="00CE5965">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FCEB870" w14:textId="77777777" w:rsidR="00DB7F7A" w:rsidRPr="00F714C1" w:rsidRDefault="00DB7F7A" w:rsidP="00DB7F7A">
            <w:pPr>
              <w:spacing w:after="0" w:line="240" w:lineRule="auto"/>
              <w:rPr>
                <w:rFonts w:asciiTheme="minorHAnsi" w:hAnsiTheme="minorHAnsi" w:cstheme="minorHAnsi"/>
                <w:b/>
                <w:sz w:val="24"/>
                <w:szCs w:val="24"/>
              </w:rPr>
            </w:pPr>
            <w:r w:rsidRPr="00F714C1">
              <w:rPr>
                <w:rFonts w:asciiTheme="minorHAnsi" w:hAnsiTheme="minorHAnsi" w:cstheme="minorHAnsi"/>
                <w:b/>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8868371" w14:textId="77777777" w:rsidR="00DB7F7A" w:rsidRPr="00F714C1" w:rsidRDefault="00DB7F7A" w:rsidP="00DB7F7A">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B6D6F53" w14:textId="77777777" w:rsidR="00DB7F7A" w:rsidRPr="00F714C1" w:rsidRDefault="00DB7F7A" w:rsidP="00DB7F7A">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054A4F0" w14:textId="77777777" w:rsidR="00DB7F7A" w:rsidRPr="00F714C1" w:rsidRDefault="00DB7F7A" w:rsidP="00DB7F7A">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A48403D" w14:textId="77777777" w:rsidR="00DB7F7A" w:rsidRPr="00F714C1" w:rsidRDefault="00DB7F7A" w:rsidP="00DB7F7A">
            <w:pPr>
              <w:spacing w:after="0" w:line="240" w:lineRule="auto"/>
              <w:ind w:firstLine="104"/>
              <w:jc w:val="center"/>
              <w:rPr>
                <w:rFonts w:asciiTheme="minorHAnsi" w:hAnsiTheme="minorHAnsi" w:cstheme="minorHAnsi"/>
                <w:b/>
                <w:sz w:val="24"/>
                <w:szCs w:val="24"/>
              </w:rPr>
            </w:pPr>
            <w:r w:rsidRPr="00F714C1">
              <w:rPr>
                <w:rFonts w:asciiTheme="minorHAnsi" w:hAnsiTheme="minorHAnsi" w:cstheme="minorHAnsi"/>
                <w:b/>
                <w:sz w:val="24"/>
                <w:szCs w:val="24"/>
              </w:rPr>
              <w:t>Разом</w:t>
            </w:r>
          </w:p>
        </w:tc>
      </w:tr>
      <w:tr w:rsidR="00DB7F7A" w:rsidRPr="00F714C1" w14:paraId="07C94705" w14:textId="77777777" w:rsidTr="00CE5965">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6DF20D" w14:textId="77777777" w:rsidR="00DB7F7A" w:rsidRPr="00F714C1" w:rsidRDefault="00DB7F7A" w:rsidP="00DB7F7A">
            <w:pPr>
              <w:spacing w:after="0" w:line="240" w:lineRule="auto"/>
              <w:rPr>
                <w:rFonts w:asciiTheme="minorHAnsi" w:hAnsiTheme="minorHAnsi" w:cstheme="minorHAnsi"/>
                <w:b/>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D92E" w14:textId="77777777" w:rsidR="00DB7F7A" w:rsidRPr="00F714C1" w:rsidRDefault="008957CE" w:rsidP="00DB7F7A">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220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7884F" w14:textId="77777777" w:rsidR="00DB7F7A" w:rsidRPr="00F714C1" w:rsidRDefault="008957CE" w:rsidP="00DB7F7A">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200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2D4A" w14:textId="77777777" w:rsidR="00DB7F7A" w:rsidRPr="00F714C1" w:rsidRDefault="008957CE" w:rsidP="003C3DFD">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30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773FA" w14:textId="77777777" w:rsidR="00DB7F7A" w:rsidRPr="00F714C1" w:rsidRDefault="00DB7F7A" w:rsidP="00DB7F7A">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450</w:t>
            </w:r>
          </w:p>
        </w:tc>
      </w:tr>
      <w:tr w:rsidR="00DB7F7A" w:rsidRPr="00F714C1" w14:paraId="168E23F1"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62E68" w14:textId="77777777" w:rsidR="00DB7F7A" w:rsidRPr="00F714C1" w:rsidRDefault="00DB7F7A" w:rsidP="00DB7F7A">
            <w:pPr>
              <w:spacing w:after="0" w:line="240" w:lineRule="auto"/>
              <w:rPr>
                <w:rFonts w:asciiTheme="minorHAnsi" w:hAnsiTheme="minorHAnsi" w:cstheme="minorHAnsi"/>
                <w:b/>
                <w:sz w:val="24"/>
                <w:szCs w:val="24"/>
              </w:rPr>
            </w:pPr>
            <w:r w:rsidRPr="00F714C1">
              <w:rPr>
                <w:rFonts w:asciiTheme="minorHAnsi" w:hAnsiTheme="minorHAnsi" w:cstheme="minorHAnsi"/>
                <w:b/>
                <w:sz w:val="24"/>
                <w:szCs w:val="24"/>
              </w:rPr>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1F3056" w14:textId="77777777" w:rsidR="00DB7F7A" w:rsidRPr="00F714C1" w:rsidRDefault="003C3DFD" w:rsidP="00DB7F7A">
            <w:pPr>
              <w:spacing w:after="0" w:line="240" w:lineRule="auto"/>
              <w:jc w:val="both"/>
              <w:rPr>
                <w:rFonts w:asciiTheme="minorHAnsi" w:hAnsiTheme="minorHAnsi" w:cstheme="minorHAnsi"/>
                <w:sz w:val="24"/>
                <w:szCs w:val="24"/>
              </w:rPr>
            </w:pPr>
            <w:r w:rsidRPr="00F714C1">
              <w:rPr>
                <w:rFonts w:asciiTheme="minorHAnsi" w:hAnsiTheme="minorHAnsi" w:cstheme="minorHAnsi"/>
                <w:sz w:val="24"/>
                <w:szCs w:val="24"/>
              </w:rPr>
              <w:t>Міський бюджет, обласний бюджет, інші джерела фінансування</w:t>
            </w:r>
          </w:p>
        </w:tc>
      </w:tr>
      <w:tr w:rsidR="00DB7F7A" w:rsidRPr="00F714C1" w14:paraId="66197868"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5A014" w14:textId="77777777" w:rsidR="00DB7F7A" w:rsidRPr="00F714C1" w:rsidRDefault="00DB7F7A" w:rsidP="00DB7F7A">
            <w:pPr>
              <w:spacing w:after="0" w:line="240" w:lineRule="auto"/>
              <w:rPr>
                <w:rFonts w:asciiTheme="minorHAnsi" w:hAnsiTheme="minorHAnsi" w:cstheme="minorHAnsi"/>
                <w:b/>
                <w:sz w:val="24"/>
                <w:szCs w:val="24"/>
              </w:rPr>
            </w:pPr>
            <w:r w:rsidRPr="00F714C1">
              <w:rPr>
                <w:rFonts w:asciiTheme="minorHAnsi" w:hAnsiTheme="minorHAnsi" w:cstheme="minorHAnsi"/>
                <w:b/>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A1467A" w14:textId="49C80C0F" w:rsidR="00DB7F7A" w:rsidRPr="00F714C1" w:rsidRDefault="003C3DFD" w:rsidP="00E061B7">
            <w:pPr>
              <w:spacing w:after="0" w:line="240" w:lineRule="auto"/>
              <w:jc w:val="both"/>
              <w:rPr>
                <w:rFonts w:asciiTheme="minorHAnsi" w:hAnsiTheme="minorHAnsi" w:cstheme="minorHAnsi"/>
                <w:sz w:val="24"/>
                <w:szCs w:val="24"/>
              </w:rPr>
            </w:pPr>
            <w:r w:rsidRPr="00F714C1">
              <w:rPr>
                <w:rFonts w:asciiTheme="minorHAnsi" w:hAnsiTheme="minorHAnsi" w:cstheme="minorHAnsi"/>
                <w:sz w:val="24"/>
                <w:szCs w:val="24"/>
              </w:rPr>
              <w:t>Моршинська міська рада</w:t>
            </w:r>
            <w:r w:rsidR="00E061B7">
              <w:rPr>
                <w:rFonts w:asciiTheme="minorHAnsi" w:hAnsiTheme="minorHAnsi" w:cstheme="minorHAnsi"/>
                <w:sz w:val="24"/>
                <w:szCs w:val="24"/>
              </w:rPr>
              <w:t xml:space="preserve">, </w:t>
            </w:r>
            <w:r w:rsidRPr="00F714C1">
              <w:rPr>
                <w:rFonts w:asciiTheme="minorHAnsi" w:hAnsiTheme="minorHAnsi" w:cstheme="minorHAnsi"/>
                <w:sz w:val="24"/>
                <w:szCs w:val="24"/>
              </w:rPr>
              <w:t xml:space="preserve">Управління </w:t>
            </w:r>
            <w:r w:rsidR="00E061B7">
              <w:rPr>
                <w:rFonts w:asciiTheme="minorHAnsi" w:hAnsiTheme="minorHAnsi" w:cstheme="minorHAnsi"/>
                <w:sz w:val="24"/>
                <w:szCs w:val="24"/>
              </w:rPr>
              <w:t xml:space="preserve">соціально-гуманітарної політики, </w:t>
            </w:r>
            <w:r w:rsidRPr="00F714C1">
              <w:rPr>
                <w:rFonts w:asciiTheme="minorHAnsi" w:hAnsiTheme="minorHAnsi" w:cstheme="minorHAnsi"/>
                <w:sz w:val="24"/>
                <w:szCs w:val="24"/>
              </w:rPr>
              <w:t>КЗ «Централізована публічна бібліотека Моршинської ТГ»</w:t>
            </w:r>
            <w:r w:rsidR="00E061B7">
              <w:rPr>
                <w:rFonts w:asciiTheme="minorHAnsi" w:hAnsiTheme="minorHAnsi" w:cstheme="minorHAnsi"/>
                <w:sz w:val="24"/>
                <w:szCs w:val="24"/>
              </w:rPr>
              <w:t>, к</w:t>
            </w:r>
            <w:r w:rsidRPr="00F714C1">
              <w:rPr>
                <w:rFonts w:asciiTheme="minorHAnsi" w:hAnsiTheme="minorHAnsi" w:cstheme="minorHAnsi"/>
                <w:sz w:val="24"/>
                <w:szCs w:val="24"/>
              </w:rPr>
              <w:t>ористувачі бібліотек</w:t>
            </w:r>
          </w:p>
        </w:tc>
      </w:tr>
      <w:tr w:rsidR="00DB7F7A" w:rsidRPr="00F714C1" w14:paraId="7598C41F"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D0F8F" w14:textId="77777777" w:rsidR="00DB7F7A" w:rsidRPr="00F714C1" w:rsidRDefault="00DB7F7A" w:rsidP="00DB7F7A">
            <w:pPr>
              <w:spacing w:after="0" w:line="240" w:lineRule="auto"/>
              <w:rPr>
                <w:rFonts w:asciiTheme="minorHAnsi" w:hAnsiTheme="minorHAnsi" w:cstheme="minorHAnsi"/>
                <w:b/>
                <w:sz w:val="24"/>
                <w:szCs w:val="24"/>
              </w:rPr>
            </w:pPr>
            <w:r w:rsidRPr="00F714C1">
              <w:rPr>
                <w:rFonts w:asciiTheme="minorHAnsi" w:hAnsiTheme="minorHAnsi" w:cstheme="minorHAnsi"/>
                <w:b/>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BAE2BA" w14:textId="77777777" w:rsidR="00DB7F7A" w:rsidRPr="00F714C1" w:rsidRDefault="00DB7F7A" w:rsidP="00DB7F7A">
            <w:pPr>
              <w:spacing w:after="0" w:line="240" w:lineRule="auto"/>
              <w:rPr>
                <w:rFonts w:asciiTheme="minorHAnsi" w:hAnsiTheme="minorHAnsi" w:cstheme="minorHAnsi"/>
                <w:sz w:val="24"/>
                <w:szCs w:val="24"/>
              </w:rPr>
            </w:pPr>
          </w:p>
        </w:tc>
      </w:tr>
    </w:tbl>
    <w:p w14:paraId="00A8CF34" w14:textId="77777777" w:rsidR="00DB7F7A" w:rsidRPr="00F714C1" w:rsidRDefault="00DB7F7A">
      <w:pPr>
        <w:rPr>
          <w:rFonts w:asciiTheme="minorHAnsi" w:eastAsia="Times New Roman" w:hAnsiTheme="minorHAnsi" w:cstheme="minorHAnsi"/>
          <w:b/>
          <w:bCs/>
          <w:sz w:val="24"/>
          <w:szCs w:val="24"/>
          <w:lang w:eastAsia="uk-UA"/>
        </w:rPr>
      </w:pPr>
    </w:p>
    <w:tbl>
      <w:tblPr>
        <w:tblStyle w:val="TableNormal110"/>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2763"/>
        <w:gridCol w:w="2011"/>
        <w:gridCol w:w="1559"/>
        <w:gridCol w:w="1561"/>
        <w:gridCol w:w="1996"/>
      </w:tblGrid>
      <w:tr w:rsidR="00DB7F7A" w:rsidRPr="00F714C1" w14:paraId="2D296664"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1ADC5" w14:textId="77777777" w:rsidR="00DB7F7A" w:rsidRPr="00F714C1" w:rsidRDefault="00DB7F7A" w:rsidP="00DB7F7A">
            <w:pPr>
              <w:spacing w:after="0" w:line="240" w:lineRule="auto"/>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2143B08" w14:textId="77777777" w:rsidR="00DB7F7A" w:rsidRPr="00F714C1" w:rsidRDefault="00DB7F7A" w:rsidP="00DB7F7A">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В.1.2.1. Зміцнення матеріально-технічної бази закладів освіти, охорони здоров’я та культури</w:t>
            </w:r>
          </w:p>
        </w:tc>
      </w:tr>
      <w:tr w:rsidR="00DB7F7A" w:rsidRPr="00F714C1" w14:paraId="6721948A"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2849E4EB" w14:textId="77777777" w:rsidR="00DB7F7A" w:rsidRPr="00F714C1" w:rsidRDefault="00DB7F7A" w:rsidP="00DB7F7A">
            <w:pPr>
              <w:spacing w:after="0" w:line="240" w:lineRule="auto"/>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35DFD600" w14:textId="77777777" w:rsidR="00DB7F7A" w:rsidRPr="00F714C1" w:rsidRDefault="00DB7F7A" w:rsidP="00DB7F7A">
            <w:pPr>
              <w:spacing w:after="0" w:line="240" w:lineRule="auto"/>
              <w:rPr>
                <w:rFonts w:asciiTheme="minorHAnsi" w:hAnsiTheme="minorHAnsi" w:cstheme="minorHAnsi"/>
                <w:b/>
                <w:sz w:val="24"/>
                <w:szCs w:val="24"/>
              </w:rPr>
            </w:pPr>
            <w:r w:rsidRPr="00F714C1">
              <w:rPr>
                <w:rFonts w:asciiTheme="minorHAnsi" w:hAnsiTheme="minorHAnsi" w:cstheme="minorHAnsi"/>
                <w:b/>
                <w:sz w:val="24"/>
                <w:szCs w:val="24"/>
              </w:rPr>
              <w:t>Капітальний ремонт спортивного залу школи</w:t>
            </w:r>
            <w:r w:rsidRPr="00F714C1">
              <w:rPr>
                <w:rFonts w:asciiTheme="minorHAnsi" w:hAnsiTheme="minorHAnsi" w:cstheme="minorHAnsi"/>
                <w:b/>
                <w:sz w:val="24"/>
                <w:szCs w:val="24"/>
                <w:lang w:val="ru-RU"/>
              </w:rPr>
              <w:t xml:space="preserve"> </w:t>
            </w:r>
            <w:r w:rsidRPr="00F714C1">
              <w:rPr>
                <w:rFonts w:asciiTheme="minorHAnsi" w:hAnsiTheme="minorHAnsi" w:cstheme="minorHAnsi"/>
                <w:b/>
                <w:sz w:val="24"/>
                <w:szCs w:val="24"/>
              </w:rPr>
              <w:t>с. Долішнє</w:t>
            </w:r>
          </w:p>
        </w:tc>
      </w:tr>
      <w:tr w:rsidR="00DB7F7A" w:rsidRPr="00F714C1" w14:paraId="4193C1FD"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C6A79" w14:textId="77777777" w:rsidR="00DB7F7A" w:rsidRPr="00F714C1" w:rsidRDefault="00DB7F7A" w:rsidP="00DB7F7A">
            <w:pPr>
              <w:spacing w:after="0" w:line="240" w:lineRule="auto"/>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49D4C7F" w14:textId="10615BDD" w:rsidR="00DB7F7A" w:rsidRPr="00F714C1" w:rsidRDefault="00DB7F7A" w:rsidP="00DB7F7A">
            <w:pPr>
              <w:spacing w:after="0" w:line="240" w:lineRule="auto"/>
              <w:jc w:val="both"/>
              <w:rPr>
                <w:rFonts w:asciiTheme="minorHAnsi" w:hAnsiTheme="minorHAnsi" w:cstheme="minorHAnsi"/>
                <w:sz w:val="24"/>
                <w:szCs w:val="24"/>
              </w:rPr>
            </w:pPr>
            <w:r w:rsidRPr="00F714C1">
              <w:rPr>
                <w:rFonts w:asciiTheme="minorHAnsi" w:hAnsiTheme="minorHAnsi" w:cstheme="minorHAnsi"/>
                <w:sz w:val="24"/>
                <w:szCs w:val="24"/>
              </w:rPr>
              <w:t>Створення умов для реалізації учнями свого права на здоровий спосіб життя,</w:t>
            </w:r>
            <w:r w:rsidR="00527061">
              <w:rPr>
                <w:rFonts w:asciiTheme="minorHAnsi" w:hAnsiTheme="minorHAnsi" w:cstheme="minorHAnsi"/>
                <w:sz w:val="24"/>
                <w:szCs w:val="24"/>
              </w:rPr>
              <w:t xml:space="preserve"> </w:t>
            </w:r>
            <w:r w:rsidRPr="00F714C1">
              <w:rPr>
                <w:rFonts w:asciiTheme="minorHAnsi" w:hAnsiTheme="minorHAnsi" w:cstheme="minorHAnsi"/>
                <w:sz w:val="24"/>
                <w:szCs w:val="24"/>
              </w:rPr>
              <w:t>облаштування спортивного залу для ігрових видів спорту, підвищення ефективності проведення занять з фізичної культури.</w:t>
            </w:r>
          </w:p>
          <w:p w14:paraId="418C61E1" w14:textId="77777777" w:rsidR="00DB7F7A" w:rsidRPr="00F714C1" w:rsidRDefault="00DB7F7A" w:rsidP="00DB7F7A">
            <w:pPr>
              <w:spacing w:after="0" w:line="240" w:lineRule="auto"/>
              <w:jc w:val="both"/>
              <w:rPr>
                <w:rFonts w:asciiTheme="minorHAnsi" w:hAnsiTheme="minorHAnsi" w:cstheme="minorHAnsi"/>
                <w:sz w:val="24"/>
                <w:szCs w:val="24"/>
              </w:rPr>
            </w:pPr>
            <w:r w:rsidRPr="00F714C1">
              <w:rPr>
                <w:rFonts w:asciiTheme="minorHAnsi" w:hAnsiTheme="minorHAnsi" w:cstheme="minorHAnsi"/>
                <w:sz w:val="24"/>
                <w:szCs w:val="24"/>
              </w:rPr>
              <w:t>Підвищення рівня освітніх послуг.</w:t>
            </w:r>
          </w:p>
        </w:tc>
      </w:tr>
      <w:tr w:rsidR="00DB7F7A" w:rsidRPr="00F714C1" w14:paraId="215B426E"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5EB2A" w14:textId="77777777" w:rsidR="00DB7F7A" w:rsidRPr="00F714C1" w:rsidRDefault="00DB7F7A" w:rsidP="00DB7F7A">
            <w:pPr>
              <w:spacing w:after="0" w:line="240" w:lineRule="auto"/>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89B8573" w14:textId="77777777" w:rsidR="00DB7F7A" w:rsidRPr="00F714C1" w:rsidRDefault="00DB7F7A" w:rsidP="00DB7F7A">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с. Долішнє</w:t>
            </w:r>
          </w:p>
        </w:tc>
      </w:tr>
      <w:tr w:rsidR="00DB7F7A" w:rsidRPr="00F714C1" w14:paraId="13865078"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2B89" w14:textId="77777777" w:rsidR="00DB7F7A" w:rsidRPr="00F714C1" w:rsidRDefault="00DB7F7A" w:rsidP="00DB7F7A">
            <w:pPr>
              <w:spacing w:after="0" w:line="240" w:lineRule="auto"/>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Орієнтовна кількість отримувачів вигод</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862FBBE" w14:textId="77777777" w:rsidR="00DB7F7A" w:rsidRPr="00F714C1" w:rsidRDefault="00DB7F7A" w:rsidP="00DB7F7A">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66 учнів школи та 50 молодих  мешканців села</w:t>
            </w:r>
          </w:p>
          <w:p w14:paraId="28605AC0" w14:textId="77777777" w:rsidR="00DB7F7A" w:rsidRPr="00F714C1" w:rsidRDefault="00DB7F7A" w:rsidP="00DB7F7A">
            <w:pPr>
              <w:spacing w:after="0" w:line="240" w:lineRule="auto"/>
              <w:rPr>
                <w:rFonts w:asciiTheme="minorHAnsi" w:hAnsiTheme="minorHAnsi" w:cstheme="minorHAnsi"/>
                <w:sz w:val="24"/>
                <w:szCs w:val="24"/>
              </w:rPr>
            </w:pPr>
          </w:p>
        </w:tc>
      </w:tr>
      <w:tr w:rsidR="00DB7F7A" w:rsidRPr="00F714C1" w14:paraId="49871882"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9C178" w14:textId="77777777" w:rsidR="00DB7F7A" w:rsidRPr="00F714C1" w:rsidRDefault="00DB7F7A" w:rsidP="00DB7F7A">
            <w:pPr>
              <w:spacing w:after="0" w:line="240" w:lineRule="auto"/>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10FE313" w14:textId="77777777" w:rsidR="00DB7F7A" w:rsidRPr="00F714C1" w:rsidRDefault="00DB7F7A" w:rsidP="00DB7F7A">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В останні роки зменшується руховий режим дітей шкільного віку. Уроки фізичної культури не можуть збалансувати цей режим. Тому важливо, щоб і в позашкільний час діти активно рухались. Доступ дітей і сільської молоді до повноцінних занять спортом є обмеженим. Тому внаслідок капітального ремонту спортивного залу школи стануть можливими більш якісні заняття спортом. Заміна підлоги, облаштування баскетбольних щитів та предметів для гри у волейбол сприятимуть руховій активності дітей більш у безпечних умовах.</w:t>
            </w:r>
          </w:p>
        </w:tc>
      </w:tr>
      <w:tr w:rsidR="00DB7F7A" w:rsidRPr="00F714C1" w14:paraId="4369056C"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40D70" w14:textId="77777777" w:rsidR="00DB7F7A" w:rsidRPr="00F714C1" w:rsidRDefault="00DB7F7A" w:rsidP="00DB7F7A">
            <w:pPr>
              <w:spacing w:after="0" w:line="240" w:lineRule="auto"/>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cPr>
          <w:p w14:paraId="22447634" w14:textId="4EC078C2" w:rsidR="00DB7F7A"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Створено умови для занять фізичною культурою і спортом;</w:t>
            </w:r>
          </w:p>
          <w:p w14:paraId="37776DAD" w14:textId="29E953E4" w:rsidR="00DB7F7A"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Підвищено якість уроків </w:t>
            </w:r>
            <w:r w:rsidR="00DB7F7A" w:rsidRPr="00DD4EB5">
              <w:rPr>
                <w:rFonts w:asciiTheme="minorHAnsi" w:eastAsia="Arial" w:hAnsiTheme="minorHAnsi" w:cstheme="minorHAnsi"/>
                <w:sz w:val="24"/>
                <w:szCs w:val="24"/>
              </w:rPr>
              <w:t>фізичної культури.</w:t>
            </w:r>
          </w:p>
          <w:p w14:paraId="7BB755F1" w14:textId="77777777" w:rsidR="00DB7F7A" w:rsidRPr="00DD4EB5" w:rsidRDefault="00DB7F7A" w:rsidP="00DD4EB5">
            <w:pPr>
              <w:widowControl w:val="0"/>
              <w:suppressAutoHyphens/>
              <w:autoSpaceDN w:val="0"/>
              <w:spacing w:before="40" w:after="40" w:line="240" w:lineRule="auto"/>
              <w:ind w:left="13"/>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Проведені роботи покращать умови навчання для 66 учнів та 15</w:t>
            </w:r>
            <w:r w:rsidR="008957CE" w:rsidRPr="00DD4EB5">
              <w:rPr>
                <w:rFonts w:asciiTheme="minorHAnsi" w:eastAsia="Arial" w:hAnsiTheme="minorHAnsi" w:cstheme="minorHAnsi"/>
                <w:sz w:val="24"/>
                <w:szCs w:val="24"/>
              </w:rPr>
              <w:t xml:space="preserve"> </w:t>
            </w:r>
            <w:r w:rsidRPr="00DD4EB5">
              <w:rPr>
                <w:rFonts w:asciiTheme="minorHAnsi" w:eastAsia="Arial" w:hAnsiTheme="minorHAnsi" w:cstheme="minorHAnsi"/>
                <w:sz w:val="24"/>
                <w:szCs w:val="24"/>
              </w:rPr>
              <w:t xml:space="preserve">вчителів. </w:t>
            </w:r>
          </w:p>
        </w:tc>
      </w:tr>
      <w:tr w:rsidR="00DB7F7A" w:rsidRPr="00F714C1" w14:paraId="2D6A1099"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1D847" w14:textId="77777777" w:rsidR="00DB7F7A" w:rsidRPr="00F714C1" w:rsidRDefault="00DB7F7A" w:rsidP="00DB7F7A">
            <w:pPr>
              <w:spacing w:after="0" w:line="240" w:lineRule="auto"/>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4D2DFAD" w14:textId="77777777" w:rsidR="00DB7F7A" w:rsidRPr="00DD4EB5" w:rsidRDefault="00DB7F7A"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Демонтаж підлогового покриття; </w:t>
            </w:r>
          </w:p>
          <w:p w14:paraId="58DBDF6A" w14:textId="09AE7A71" w:rsidR="00DB7F7A"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Улаштування </w:t>
            </w:r>
            <w:r w:rsidR="00DB7F7A" w:rsidRPr="00DD4EB5">
              <w:rPr>
                <w:rFonts w:asciiTheme="minorHAnsi" w:eastAsia="Arial" w:hAnsiTheme="minorHAnsi" w:cstheme="minorHAnsi"/>
                <w:sz w:val="24"/>
                <w:szCs w:val="24"/>
              </w:rPr>
              <w:t xml:space="preserve">дощатого покриття; </w:t>
            </w:r>
          </w:p>
          <w:p w14:paraId="0616D12F" w14:textId="4893CCA6" w:rsidR="00DB7F7A"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Розмітка</w:t>
            </w:r>
            <w:r w:rsidR="00DB7F7A" w:rsidRPr="00DD4EB5">
              <w:rPr>
                <w:rFonts w:asciiTheme="minorHAnsi" w:eastAsia="Arial" w:hAnsiTheme="minorHAnsi" w:cstheme="minorHAnsi"/>
                <w:sz w:val="24"/>
                <w:szCs w:val="24"/>
              </w:rPr>
              <w:t xml:space="preserve">, фарбування відновленого покриття; </w:t>
            </w:r>
          </w:p>
          <w:p w14:paraId="3463AC3A" w14:textId="6023CE70" w:rsidR="00DB7F7A"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Побілка </w:t>
            </w:r>
            <w:r w:rsidR="00DB7F7A" w:rsidRPr="00DD4EB5">
              <w:rPr>
                <w:rFonts w:asciiTheme="minorHAnsi" w:eastAsia="Arial" w:hAnsiTheme="minorHAnsi" w:cstheme="minorHAnsi"/>
                <w:sz w:val="24"/>
                <w:szCs w:val="24"/>
              </w:rPr>
              <w:t>стін і стелі;</w:t>
            </w:r>
          </w:p>
          <w:p w14:paraId="6ED2F0BA" w14:textId="7ACA0631" w:rsidR="00DB7F7A"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Організація </w:t>
            </w:r>
            <w:r w:rsidR="00DB7F7A" w:rsidRPr="00DD4EB5">
              <w:rPr>
                <w:rFonts w:asciiTheme="minorHAnsi" w:eastAsia="Arial" w:hAnsiTheme="minorHAnsi" w:cstheme="minorHAnsi"/>
                <w:sz w:val="24"/>
                <w:szCs w:val="24"/>
              </w:rPr>
              <w:t>громади довкола вирішення спільної проблеми.</w:t>
            </w:r>
          </w:p>
        </w:tc>
      </w:tr>
      <w:tr w:rsidR="00DB7F7A" w:rsidRPr="00F714C1" w14:paraId="5E98807A"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B8F54" w14:textId="77777777" w:rsidR="00DB7F7A" w:rsidRPr="00F714C1" w:rsidRDefault="00DB7F7A" w:rsidP="00DB7F7A">
            <w:pPr>
              <w:spacing w:after="0" w:line="240" w:lineRule="auto"/>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 xml:space="preserve">Період здійснення: </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8669E0" w14:textId="77777777" w:rsidR="00DB7F7A" w:rsidRPr="00F714C1" w:rsidRDefault="00DB7F7A" w:rsidP="00DB7F7A">
            <w:pPr>
              <w:spacing w:after="0" w:line="240" w:lineRule="auto"/>
              <w:rPr>
                <w:rFonts w:asciiTheme="minorHAnsi" w:hAnsiTheme="minorHAnsi" w:cstheme="minorHAnsi"/>
                <w:color w:val="000000"/>
                <w:sz w:val="24"/>
                <w:szCs w:val="24"/>
              </w:rPr>
            </w:pPr>
            <w:r w:rsidRPr="00F714C1">
              <w:rPr>
                <w:rFonts w:asciiTheme="minorHAnsi" w:hAnsiTheme="minorHAnsi" w:cstheme="minorHAnsi"/>
                <w:b/>
                <w:color w:val="000000"/>
                <w:sz w:val="24"/>
                <w:szCs w:val="24"/>
              </w:rPr>
              <w:t>2022 – 2024 роки:</w:t>
            </w:r>
          </w:p>
        </w:tc>
      </w:tr>
      <w:tr w:rsidR="00DB7F7A" w:rsidRPr="00F714C1" w14:paraId="040000F7" w14:textId="77777777" w:rsidTr="00CE5965">
        <w:trPr>
          <w:trHeight w:val="90"/>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B85BAD0" w14:textId="77777777" w:rsidR="00DB7F7A" w:rsidRPr="00F714C1" w:rsidRDefault="00DB7F7A" w:rsidP="00DB7F7A">
            <w:pPr>
              <w:spacing w:after="0" w:line="240" w:lineRule="auto"/>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45C8604" w14:textId="77777777" w:rsidR="00DB7F7A" w:rsidRPr="00F714C1" w:rsidRDefault="00DB7F7A" w:rsidP="00DB7F7A">
            <w:pPr>
              <w:spacing w:after="0" w:line="240" w:lineRule="auto"/>
              <w:jc w:val="center"/>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C8E3A19" w14:textId="77777777" w:rsidR="00DB7F7A" w:rsidRPr="00F714C1" w:rsidRDefault="00DB7F7A" w:rsidP="00DB7F7A">
            <w:pPr>
              <w:spacing w:after="0" w:line="240" w:lineRule="auto"/>
              <w:jc w:val="center"/>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7578144" w14:textId="77777777" w:rsidR="00DB7F7A" w:rsidRPr="00F714C1" w:rsidRDefault="00DB7F7A" w:rsidP="00DB7F7A">
            <w:pPr>
              <w:spacing w:after="0" w:line="240" w:lineRule="auto"/>
              <w:jc w:val="center"/>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306B951" w14:textId="77777777" w:rsidR="00DB7F7A" w:rsidRPr="00F714C1" w:rsidRDefault="00DB7F7A" w:rsidP="00DB7F7A">
            <w:pPr>
              <w:spacing w:after="0" w:line="240" w:lineRule="auto"/>
              <w:ind w:firstLine="104"/>
              <w:jc w:val="center"/>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Разом</w:t>
            </w:r>
          </w:p>
        </w:tc>
      </w:tr>
      <w:tr w:rsidR="00DB7F7A" w:rsidRPr="00F714C1" w14:paraId="2E1FC38D" w14:textId="77777777" w:rsidTr="00CE5965">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31C17A" w14:textId="77777777" w:rsidR="00DB7F7A" w:rsidRPr="00F714C1" w:rsidRDefault="00DB7F7A" w:rsidP="00DB7F7A">
            <w:pPr>
              <w:spacing w:after="0" w:line="240" w:lineRule="auto"/>
              <w:rPr>
                <w:rFonts w:asciiTheme="minorHAnsi" w:hAnsiTheme="minorHAnsi" w:cstheme="minorHAnsi"/>
                <w:b/>
                <w:color w:val="000000"/>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80C36" w14:textId="77777777" w:rsidR="00DB7F7A" w:rsidRPr="00F714C1" w:rsidRDefault="00DB7F7A" w:rsidP="00DB7F7A">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lang w:val="en-US"/>
              </w:rPr>
              <w:t>3</w:t>
            </w:r>
            <w:r w:rsidRPr="00F714C1">
              <w:rPr>
                <w:rFonts w:asciiTheme="minorHAnsi" w:hAnsiTheme="minorHAnsi" w:cstheme="minorHAnsi"/>
                <w:b/>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93182" w14:textId="77777777" w:rsidR="00DB7F7A" w:rsidRPr="00F714C1" w:rsidRDefault="00DB7F7A" w:rsidP="00DB7F7A">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200,0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D236B" w14:textId="77777777" w:rsidR="00DB7F7A" w:rsidRPr="00F714C1" w:rsidRDefault="00DB7F7A" w:rsidP="00DB7F7A">
            <w:pPr>
              <w:spacing w:after="0" w:line="240" w:lineRule="auto"/>
              <w:jc w:val="center"/>
              <w:rPr>
                <w:rFonts w:asciiTheme="minorHAnsi" w:hAnsiTheme="minorHAnsi" w:cstheme="minorHAnsi"/>
                <w:b/>
                <w:sz w:val="24"/>
                <w:szCs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48C87" w14:textId="77777777" w:rsidR="00DB7F7A" w:rsidRPr="00F714C1" w:rsidRDefault="00DB7F7A" w:rsidP="00DB7F7A">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lang w:val="en-US"/>
              </w:rPr>
              <w:t>5</w:t>
            </w:r>
            <w:r w:rsidRPr="00F714C1">
              <w:rPr>
                <w:rFonts w:asciiTheme="minorHAnsi" w:hAnsiTheme="minorHAnsi" w:cstheme="minorHAnsi"/>
                <w:b/>
                <w:sz w:val="24"/>
                <w:szCs w:val="24"/>
              </w:rPr>
              <w:t>00,0</w:t>
            </w:r>
          </w:p>
        </w:tc>
      </w:tr>
      <w:tr w:rsidR="00DB7F7A" w:rsidRPr="00F714C1" w14:paraId="07E9F558"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DCE05" w14:textId="77777777" w:rsidR="00DB7F7A" w:rsidRPr="00F714C1" w:rsidRDefault="00DB7F7A" w:rsidP="00DB7F7A">
            <w:pPr>
              <w:spacing w:after="0" w:line="240" w:lineRule="auto"/>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F54878" w14:textId="77777777" w:rsidR="00DB7F7A" w:rsidRPr="00F714C1" w:rsidRDefault="00DB7F7A" w:rsidP="00DB7F7A">
            <w:pPr>
              <w:spacing w:after="0" w:line="240" w:lineRule="auto"/>
              <w:jc w:val="both"/>
              <w:rPr>
                <w:rFonts w:asciiTheme="minorHAnsi" w:hAnsiTheme="minorHAnsi" w:cstheme="minorHAnsi"/>
                <w:sz w:val="24"/>
                <w:szCs w:val="24"/>
              </w:rPr>
            </w:pPr>
            <w:r w:rsidRPr="00F714C1">
              <w:rPr>
                <w:rFonts w:asciiTheme="minorHAnsi" w:hAnsiTheme="minorHAnsi" w:cstheme="minorHAnsi"/>
                <w:sz w:val="24"/>
                <w:szCs w:val="24"/>
              </w:rPr>
              <w:t>Внесок громади (фінансовий і нефінансовий), Моршинська МР, спонсорські кошти</w:t>
            </w:r>
          </w:p>
        </w:tc>
      </w:tr>
      <w:tr w:rsidR="00DB7F7A" w:rsidRPr="00F714C1" w14:paraId="7E0910DE"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5EAF7" w14:textId="77777777" w:rsidR="00DB7F7A" w:rsidRPr="00F714C1" w:rsidRDefault="00DB7F7A" w:rsidP="00DB7F7A">
            <w:pPr>
              <w:spacing w:after="0" w:line="240" w:lineRule="auto"/>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7C3CFD7" w14:textId="77777777" w:rsidR="00DB7F7A" w:rsidRPr="00F714C1" w:rsidRDefault="00DB7F7A" w:rsidP="00DB7F7A">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Громада села, батьки, вчителі, учні</w:t>
            </w:r>
          </w:p>
        </w:tc>
      </w:tr>
      <w:tr w:rsidR="00DB7F7A" w:rsidRPr="00F714C1" w14:paraId="4183C746"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90378" w14:textId="77777777" w:rsidR="00DB7F7A" w:rsidRPr="00F714C1" w:rsidRDefault="00DB7F7A" w:rsidP="00DB7F7A">
            <w:pPr>
              <w:spacing w:after="0" w:line="240" w:lineRule="auto"/>
              <w:rPr>
                <w:rFonts w:asciiTheme="minorHAnsi" w:hAnsiTheme="minorHAnsi" w:cstheme="minorHAnsi"/>
                <w:b/>
                <w:color w:val="000000"/>
                <w:sz w:val="24"/>
                <w:szCs w:val="24"/>
              </w:rPr>
            </w:pPr>
            <w:r w:rsidRPr="00F714C1">
              <w:rPr>
                <w:rFonts w:asciiTheme="minorHAnsi" w:hAnsiTheme="minorHAnsi" w:cstheme="minorHAnsi"/>
                <w:b/>
                <w:color w:val="000000"/>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C66DEF1" w14:textId="77777777" w:rsidR="00DB7F7A" w:rsidRPr="00F714C1" w:rsidRDefault="00DB7F7A" w:rsidP="00DB7F7A">
            <w:pPr>
              <w:spacing w:after="0" w:line="240" w:lineRule="auto"/>
              <w:rPr>
                <w:rFonts w:asciiTheme="minorHAnsi" w:hAnsiTheme="minorHAnsi" w:cstheme="minorHAnsi"/>
                <w:color w:val="000000"/>
                <w:sz w:val="24"/>
                <w:szCs w:val="24"/>
              </w:rPr>
            </w:pPr>
          </w:p>
        </w:tc>
      </w:tr>
    </w:tbl>
    <w:p w14:paraId="7780AEDB" w14:textId="77777777" w:rsidR="00DB7F7A" w:rsidRPr="00F714C1" w:rsidRDefault="00DB7F7A">
      <w:pPr>
        <w:rPr>
          <w:rFonts w:asciiTheme="minorHAnsi" w:eastAsia="Times New Roman" w:hAnsiTheme="minorHAnsi" w:cstheme="minorHAnsi"/>
          <w:b/>
          <w:bCs/>
          <w:sz w:val="24"/>
          <w:szCs w:val="24"/>
          <w:lang w:val="en-US" w:eastAsia="uk-UA"/>
        </w:rPr>
      </w:pPr>
    </w:p>
    <w:tbl>
      <w:tblPr>
        <w:tblStyle w:val="TableNormal1"/>
        <w:tblW w:w="9890" w:type="dxa"/>
        <w:jc w:val="right"/>
        <w:tblInd w:w="0" w:type="dxa"/>
        <w:tblLayout w:type="fixed"/>
        <w:tblCellMar>
          <w:left w:w="108" w:type="dxa"/>
          <w:right w:w="108" w:type="dxa"/>
        </w:tblCellMar>
        <w:tblLook w:val="0000" w:firstRow="0" w:lastRow="0" w:firstColumn="0" w:lastColumn="0" w:noHBand="0" w:noVBand="0"/>
      </w:tblPr>
      <w:tblGrid>
        <w:gridCol w:w="2763"/>
        <w:gridCol w:w="2011"/>
        <w:gridCol w:w="1556"/>
        <w:gridCol w:w="1564"/>
        <w:gridCol w:w="1996"/>
      </w:tblGrid>
      <w:tr w:rsidR="00044F5F" w:rsidRPr="00F714C1" w14:paraId="0ADCB5CE"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ED04" w14:textId="77777777" w:rsidR="00691B94" w:rsidRPr="00F714C1" w:rsidRDefault="00691B94" w:rsidP="007E42A6">
            <w:pPr>
              <w:pStyle w:val="61"/>
              <w:widowControl w:val="0"/>
              <w:spacing w:before="0" w:after="0"/>
              <w:rPr>
                <w:rFonts w:asciiTheme="minorHAnsi" w:eastAsia="Arial" w:hAnsiTheme="minorHAnsi" w:cstheme="minorHAnsi"/>
                <w:sz w:val="24"/>
                <w:szCs w:val="24"/>
              </w:rPr>
            </w:pPr>
            <w:r w:rsidRPr="00F714C1">
              <w:rPr>
                <w:rFonts w:asciiTheme="minorHAnsi" w:eastAsia="Arial" w:hAnsiTheme="minorHAnsi" w:cstheme="minorHAnsi"/>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A5163D4" w14:textId="77777777" w:rsidR="00691B94" w:rsidRPr="00F714C1" w:rsidRDefault="00691B94" w:rsidP="007E42A6">
            <w:pPr>
              <w:pBdr>
                <w:left w:val="single" w:sz="18" w:space="4" w:color="000000"/>
              </w:pBd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В.1.2.1. Зміцнення матеріально-технічної бази закладів освіти, охорони здоров’я та культури</w:t>
            </w:r>
          </w:p>
          <w:p w14:paraId="4F6FB0C1" w14:textId="77777777" w:rsidR="00691B94" w:rsidRPr="00F714C1" w:rsidRDefault="00691B94" w:rsidP="007E42A6">
            <w:pPr>
              <w:pBdr>
                <w:left w:val="single" w:sz="18" w:space="4" w:color="000000"/>
              </w:pBdr>
              <w:spacing w:after="0" w:line="240" w:lineRule="auto"/>
              <w:rPr>
                <w:rFonts w:asciiTheme="minorHAnsi" w:eastAsia="Arial" w:hAnsiTheme="minorHAnsi" w:cstheme="minorHAnsi"/>
                <w:sz w:val="24"/>
                <w:szCs w:val="24"/>
              </w:rPr>
            </w:pPr>
          </w:p>
        </w:tc>
      </w:tr>
      <w:tr w:rsidR="00044F5F" w:rsidRPr="00F714C1" w14:paraId="5C26C8F5"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0376392" w14:textId="77777777" w:rsidR="00044F5F" w:rsidRPr="007D25DA" w:rsidRDefault="00044F5F" w:rsidP="007E42A6">
            <w:pPr>
              <w:spacing w:after="0" w:line="240" w:lineRule="auto"/>
              <w:rPr>
                <w:rFonts w:asciiTheme="minorHAnsi" w:hAnsiTheme="minorHAnsi" w:cstheme="minorHAnsi"/>
                <w:b/>
                <w:color w:val="000000"/>
                <w:sz w:val="24"/>
                <w:szCs w:val="24"/>
              </w:rPr>
            </w:pPr>
            <w:r w:rsidRPr="007D25DA">
              <w:rPr>
                <w:rFonts w:asciiTheme="minorHAnsi" w:hAnsiTheme="minorHAnsi" w:cstheme="minorHAnsi"/>
                <w:b/>
                <w:color w:val="000000"/>
                <w:sz w:val="24"/>
                <w:szCs w:val="24"/>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77F3B9AB" w14:textId="77777777" w:rsidR="00044F5F" w:rsidRPr="007D25DA" w:rsidRDefault="00044F5F" w:rsidP="00044F5F">
            <w:pPr>
              <w:spacing w:after="0" w:line="240" w:lineRule="auto"/>
              <w:rPr>
                <w:rFonts w:asciiTheme="minorHAnsi" w:hAnsiTheme="minorHAnsi" w:cstheme="minorHAnsi"/>
                <w:b/>
                <w:color w:val="000000"/>
                <w:sz w:val="24"/>
                <w:szCs w:val="24"/>
              </w:rPr>
            </w:pPr>
            <w:r w:rsidRPr="007D25DA">
              <w:rPr>
                <w:rFonts w:asciiTheme="minorHAnsi" w:hAnsiTheme="minorHAnsi" w:cstheme="minorHAnsi"/>
                <w:b/>
                <w:color w:val="000000"/>
                <w:sz w:val="24"/>
                <w:szCs w:val="24"/>
              </w:rPr>
              <w:t>Термомодернізація  КНП "Моршинська міська лікарня" по вул. 50-річчя УПА, 20 в м.Моршині</w:t>
            </w:r>
          </w:p>
        </w:tc>
      </w:tr>
      <w:tr w:rsidR="00044F5F" w:rsidRPr="00F714C1" w14:paraId="58AAACFB"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85850" w14:textId="77777777" w:rsidR="00044F5F" w:rsidRPr="00F714C1" w:rsidRDefault="00044F5F"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lastRenderedPageBreak/>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060D1D4" w14:textId="77777777" w:rsidR="00044F5F" w:rsidRPr="00F714C1" w:rsidRDefault="001538E6" w:rsidP="00044F5F">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Забезпечення комфортних умов перебування, лікування та реабілітації.</w:t>
            </w:r>
          </w:p>
          <w:p w14:paraId="6D5E608B" w14:textId="77777777" w:rsidR="00044F5F" w:rsidRPr="00F714C1" w:rsidRDefault="00044F5F" w:rsidP="00044F5F">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Зменшення витрат коштів на</w:t>
            </w:r>
            <w:r w:rsidR="001538E6" w:rsidRPr="00F714C1">
              <w:rPr>
                <w:rFonts w:asciiTheme="minorHAnsi" w:hAnsiTheme="minorHAnsi" w:cstheme="minorHAnsi"/>
                <w:sz w:val="24"/>
                <w:szCs w:val="24"/>
              </w:rPr>
              <w:t xml:space="preserve"> оплату за</w:t>
            </w:r>
            <w:r w:rsidRPr="00F714C1">
              <w:rPr>
                <w:rFonts w:asciiTheme="minorHAnsi" w:hAnsiTheme="minorHAnsi" w:cstheme="minorHAnsi"/>
                <w:sz w:val="24"/>
                <w:szCs w:val="24"/>
              </w:rPr>
              <w:t xml:space="preserve"> комунальні послуги</w:t>
            </w:r>
            <w:r w:rsidR="001538E6" w:rsidRPr="00F714C1">
              <w:rPr>
                <w:rFonts w:asciiTheme="minorHAnsi" w:hAnsiTheme="minorHAnsi" w:cstheme="minorHAnsi"/>
                <w:sz w:val="24"/>
                <w:szCs w:val="24"/>
              </w:rPr>
              <w:t>.</w:t>
            </w:r>
          </w:p>
        </w:tc>
      </w:tr>
      <w:tr w:rsidR="00044F5F" w:rsidRPr="00F714C1" w14:paraId="6E835635"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AF606" w14:textId="77777777" w:rsidR="00044F5F" w:rsidRPr="00F714C1" w:rsidRDefault="00044F5F"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D7CF9AD" w14:textId="77777777" w:rsidR="00044F5F" w:rsidRPr="00F714C1" w:rsidRDefault="00044F5F" w:rsidP="00044F5F">
            <w:pPr>
              <w:shd w:val="clear" w:color="auto" w:fill="FFFFFF"/>
              <w:spacing w:after="0" w:line="240" w:lineRule="auto"/>
              <w:rPr>
                <w:rFonts w:asciiTheme="minorHAnsi" w:hAnsiTheme="minorHAnsi" w:cstheme="minorHAnsi"/>
                <w:sz w:val="24"/>
                <w:szCs w:val="24"/>
              </w:rPr>
            </w:pPr>
            <w:r w:rsidRPr="00F714C1">
              <w:rPr>
                <w:rFonts w:asciiTheme="minorHAnsi" w:hAnsiTheme="minorHAnsi" w:cstheme="minorHAnsi"/>
                <w:sz w:val="24"/>
                <w:szCs w:val="24"/>
              </w:rPr>
              <w:t>Територія міста Моршина, Львова та Львівської області, Стрия, Стрийського району та Рівненської області (працівники ОППО “Рівнеавтосільгоспмаш”)</w:t>
            </w:r>
          </w:p>
        </w:tc>
      </w:tr>
      <w:tr w:rsidR="00044F5F" w:rsidRPr="00F714C1" w14:paraId="753F1793"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F32E7" w14:textId="77777777" w:rsidR="00044F5F" w:rsidRPr="00F714C1" w:rsidRDefault="00044F5F"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Орієнтовна кількість отримувачів вигод</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3A0A74D" w14:textId="77777777" w:rsidR="00044F5F" w:rsidRPr="00F714C1" w:rsidRDefault="00044F5F" w:rsidP="00044F5F">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5,0 тис.осіб</w:t>
            </w:r>
          </w:p>
        </w:tc>
      </w:tr>
      <w:tr w:rsidR="00044F5F" w:rsidRPr="00F714C1" w14:paraId="42DD3F86"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8641B" w14:textId="77777777" w:rsidR="00044F5F" w:rsidRPr="00F714C1" w:rsidRDefault="00044F5F"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5A52377" w14:textId="77777777" w:rsidR="00044F5F" w:rsidRPr="00F714C1" w:rsidRDefault="00044F5F" w:rsidP="00527061">
            <w:pPr>
              <w:shd w:val="clear" w:color="auto" w:fill="FFFFFF"/>
              <w:spacing w:after="0" w:line="240" w:lineRule="auto"/>
              <w:jc w:val="both"/>
              <w:rPr>
                <w:rFonts w:asciiTheme="minorHAnsi" w:hAnsiTheme="minorHAnsi" w:cstheme="minorHAnsi"/>
                <w:sz w:val="24"/>
                <w:szCs w:val="24"/>
              </w:rPr>
            </w:pPr>
            <w:r w:rsidRPr="00F714C1">
              <w:rPr>
                <w:rFonts w:asciiTheme="minorHAnsi" w:hAnsiTheme="minorHAnsi" w:cstheme="minorHAnsi"/>
                <w:sz w:val="24"/>
                <w:szCs w:val="24"/>
              </w:rPr>
              <w:t>Метою реалізації проєкту є підвищення стандартів надання медичних послуг, їх доступності, якості та своєчасності, проведення медичної реабілітації, як наслідок буде досягнуто:</w:t>
            </w:r>
          </w:p>
          <w:p w14:paraId="6F8DEEB9" w14:textId="77777777" w:rsidR="00044F5F" w:rsidRPr="00DD4EB5" w:rsidRDefault="00044F5F"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підвищення ефективності роботи лікарні;</w:t>
            </w:r>
          </w:p>
          <w:p w14:paraId="330C0F91" w14:textId="77777777" w:rsidR="00044F5F" w:rsidRPr="00DD4EB5" w:rsidRDefault="00044F5F"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покращення матеріально-технічне забезпечення лікарні;</w:t>
            </w:r>
          </w:p>
          <w:p w14:paraId="70BDF7ED" w14:textId="020DDE11" w:rsidR="00044F5F" w:rsidRPr="00F714C1" w:rsidRDefault="00044F5F" w:rsidP="00DD4EB5">
            <w:pPr>
              <w:widowControl w:val="0"/>
              <w:numPr>
                <w:ilvl w:val="0"/>
                <w:numId w:val="86"/>
              </w:numPr>
              <w:suppressAutoHyphens/>
              <w:autoSpaceDN w:val="0"/>
              <w:spacing w:before="40" w:after="40" w:line="240" w:lineRule="auto"/>
              <w:ind w:left="373"/>
              <w:contextualSpacing/>
              <w:jc w:val="both"/>
              <w:textAlignment w:val="baseline"/>
              <w:rPr>
                <w:rFonts w:cstheme="minorHAnsi"/>
              </w:rPr>
            </w:pPr>
            <w:r w:rsidRPr="00DD4EB5">
              <w:rPr>
                <w:rFonts w:asciiTheme="minorHAnsi" w:eastAsia="Arial" w:hAnsiTheme="minorHAnsi" w:cstheme="minorHAnsi"/>
                <w:sz w:val="24"/>
                <w:szCs w:val="24"/>
              </w:rPr>
              <w:t>забезпечення комфортних умов перебування,</w:t>
            </w:r>
            <w:r w:rsidR="00527061">
              <w:rPr>
                <w:rFonts w:asciiTheme="minorHAnsi" w:eastAsia="Arial" w:hAnsiTheme="minorHAnsi" w:cstheme="minorHAnsi"/>
                <w:sz w:val="24"/>
                <w:szCs w:val="24"/>
              </w:rPr>
              <w:t xml:space="preserve"> </w:t>
            </w:r>
            <w:r w:rsidRPr="00DD4EB5">
              <w:rPr>
                <w:rFonts w:asciiTheme="minorHAnsi" w:eastAsia="Arial" w:hAnsiTheme="minorHAnsi" w:cstheme="minorHAnsi"/>
                <w:sz w:val="24"/>
                <w:szCs w:val="24"/>
              </w:rPr>
              <w:t>лікування та реабілітації.</w:t>
            </w:r>
          </w:p>
        </w:tc>
      </w:tr>
      <w:tr w:rsidR="00044F5F" w:rsidRPr="00F714C1" w14:paraId="5C939717"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ADE68" w14:textId="77777777" w:rsidR="00044F5F" w:rsidRPr="00F714C1" w:rsidRDefault="00044F5F"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cPr>
          <w:p w14:paraId="339316BF" w14:textId="77777777" w:rsidR="00044F5F" w:rsidRPr="00F714C1" w:rsidRDefault="00044F5F" w:rsidP="00044F5F">
            <w:pPr>
              <w:shd w:val="clear" w:color="auto" w:fill="FFFFFF"/>
              <w:spacing w:after="0" w:line="240" w:lineRule="auto"/>
              <w:rPr>
                <w:rFonts w:asciiTheme="minorHAnsi" w:hAnsiTheme="minorHAnsi" w:cstheme="minorHAnsi"/>
                <w:sz w:val="24"/>
                <w:szCs w:val="24"/>
              </w:rPr>
            </w:pPr>
            <w:r w:rsidRPr="00F714C1">
              <w:rPr>
                <w:rFonts w:asciiTheme="minorHAnsi" w:hAnsiTheme="minorHAnsi" w:cstheme="minorHAnsi"/>
                <w:sz w:val="24"/>
                <w:szCs w:val="24"/>
              </w:rPr>
              <w:t>В результаті здійснення реконструкції об’єкта  поліпшено:</w:t>
            </w:r>
          </w:p>
          <w:p w14:paraId="2CDC647F" w14:textId="77777777" w:rsidR="00044F5F" w:rsidRPr="00F714C1" w:rsidRDefault="00044F5F" w:rsidP="00044F5F">
            <w:pPr>
              <w:shd w:val="clear" w:color="auto" w:fill="FFFFFF"/>
              <w:spacing w:after="0" w:line="240" w:lineRule="auto"/>
              <w:rPr>
                <w:rFonts w:asciiTheme="minorHAnsi" w:hAnsiTheme="minorHAnsi" w:cstheme="minorHAnsi"/>
                <w:sz w:val="24"/>
                <w:szCs w:val="24"/>
              </w:rPr>
            </w:pPr>
            <w:r w:rsidRPr="00F714C1">
              <w:rPr>
                <w:rFonts w:asciiTheme="minorHAnsi" w:hAnsiTheme="minorHAnsi" w:cstheme="minorHAnsi"/>
                <w:sz w:val="24"/>
                <w:szCs w:val="24"/>
              </w:rPr>
              <w:t>     - медичне обслуговування населення;</w:t>
            </w:r>
          </w:p>
          <w:p w14:paraId="1E081E13" w14:textId="77777777" w:rsidR="00044F5F" w:rsidRPr="00F714C1" w:rsidRDefault="00044F5F" w:rsidP="00044F5F">
            <w:pPr>
              <w:shd w:val="clear" w:color="auto" w:fill="FFFFFF"/>
              <w:spacing w:after="0" w:line="240" w:lineRule="auto"/>
              <w:rPr>
                <w:rFonts w:asciiTheme="minorHAnsi" w:hAnsiTheme="minorHAnsi" w:cstheme="minorHAnsi"/>
                <w:sz w:val="24"/>
                <w:szCs w:val="24"/>
              </w:rPr>
            </w:pPr>
            <w:r w:rsidRPr="00F714C1">
              <w:rPr>
                <w:rFonts w:asciiTheme="minorHAnsi" w:hAnsiTheme="minorHAnsi" w:cstheme="minorHAnsi"/>
                <w:sz w:val="24"/>
                <w:szCs w:val="24"/>
              </w:rPr>
              <w:t>     - створено належні умови перебування для персоналу та хворих;</w:t>
            </w:r>
          </w:p>
          <w:p w14:paraId="387692BF" w14:textId="77777777" w:rsidR="00044F5F" w:rsidRPr="00F714C1" w:rsidRDefault="00044F5F" w:rsidP="00044F5F">
            <w:pPr>
              <w:shd w:val="clear" w:color="auto" w:fill="FFFFFF"/>
              <w:spacing w:after="0" w:line="240" w:lineRule="auto"/>
              <w:rPr>
                <w:rFonts w:asciiTheme="minorHAnsi" w:hAnsiTheme="minorHAnsi" w:cstheme="minorHAnsi"/>
                <w:sz w:val="24"/>
                <w:szCs w:val="24"/>
              </w:rPr>
            </w:pPr>
            <w:r w:rsidRPr="00F714C1">
              <w:rPr>
                <w:rFonts w:asciiTheme="minorHAnsi" w:hAnsiTheme="minorHAnsi" w:cstheme="minorHAnsi"/>
                <w:sz w:val="24"/>
                <w:szCs w:val="24"/>
              </w:rPr>
              <w:t>    -  покращено показники діяльності закладу;</w:t>
            </w:r>
          </w:p>
          <w:p w14:paraId="37E88D0B" w14:textId="77777777" w:rsidR="00044F5F" w:rsidRPr="00F714C1" w:rsidRDefault="00044F5F" w:rsidP="00044F5F">
            <w:pPr>
              <w:shd w:val="clear" w:color="auto" w:fill="FFFFFF"/>
              <w:spacing w:after="0" w:line="240" w:lineRule="auto"/>
              <w:rPr>
                <w:rFonts w:asciiTheme="minorHAnsi" w:hAnsiTheme="minorHAnsi" w:cstheme="minorHAnsi"/>
                <w:sz w:val="24"/>
                <w:szCs w:val="24"/>
              </w:rPr>
            </w:pPr>
            <w:r w:rsidRPr="00F714C1">
              <w:rPr>
                <w:rFonts w:asciiTheme="minorHAnsi" w:hAnsiTheme="minorHAnsi" w:cstheme="minorHAnsi"/>
                <w:sz w:val="24"/>
                <w:szCs w:val="24"/>
              </w:rPr>
              <w:t>     - оновлено  матеріально-технічну базу лікарні;</w:t>
            </w:r>
          </w:p>
          <w:p w14:paraId="6F77A8CC" w14:textId="77777777" w:rsidR="00044F5F" w:rsidRPr="00F714C1" w:rsidRDefault="00044F5F" w:rsidP="001538E6">
            <w:pPr>
              <w:shd w:val="clear" w:color="auto" w:fill="FFFFFF"/>
              <w:spacing w:after="0" w:line="240" w:lineRule="auto"/>
              <w:rPr>
                <w:rFonts w:asciiTheme="minorHAnsi" w:hAnsiTheme="minorHAnsi" w:cstheme="minorHAnsi"/>
                <w:sz w:val="24"/>
                <w:szCs w:val="24"/>
              </w:rPr>
            </w:pPr>
            <w:r w:rsidRPr="00F714C1">
              <w:rPr>
                <w:rFonts w:asciiTheme="minorHAnsi" w:hAnsiTheme="minorHAnsi" w:cstheme="minorHAnsi"/>
                <w:sz w:val="24"/>
                <w:szCs w:val="24"/>
              </w:rPr>
              <w:t xml:space="preserve">      -значне зменшення витрат на опалення приміщень</w:t>
            </w:r>
            <w:r w:rsidR="00B361DC" w:rsidRPr="00F714C1">
              <w:rPr>
                <w:rFonts w:asciiTheme="minorHAnsi" w:hAnsiTheme="minorHAnsi" w:cstheme="minorHAnsi"/>
                <w:sz w:val="24"/>
                <w:szCs w:val="24"/>
              </w:rPr>
              <w:t xml:space="preserve"> забезпеч</w:t>
            </w:r>
            <w:r w:rsidR="001538E6" w:rsidRPr="00F714C1">
              <w:rPr>
                <w:rFonts w:asciiTheme="minorHAnsi" w:hAnsiTheme="minorHAnsi" w:cstheme="minorHAnsi"/>
                <w:sz w:val="24"/>
                <w:szCs w:val="24"/>
              </w:rPr>
              <w:t>ено</w:t>
            </w:r>
            <w:r w:rsidR="00B361DC" w:rsidRPr="00F714C1">
              <w:rPr>
                <w:rFonts w:asciiTheme="minorHAnsi" w:hAnsiTheme="minorHAnsi" w:cstheme="minorHAnsi"/>
                <w:sz w:val="24"/>
                <w:szCs w:val="24"/>
              </w:rPr>
              <w:t xml:space="preserve"> оптимальні умови лікувально-діагнос</w:t>
            </w:r>
            <w:r w:rsidR="001538E6" w:rsidRPr="00F714C1">
              <w:rPr>
                <w:rFonts w:asciiTheme="minorHAnsi" w:hAnsiTheme="minorHAnsi" w:cstheme="minorHAnsi"/>
                <w:sz w:val="24"/>
                <w:szCs w:val="24"/>
              </w:rPr>
              <w:t>тичного процесу.</w:t>
            </w:r>
          </w:p>
        </w:tc>
      </w:tr>
      <w:tr w:rsidR="00044F5F" w:rsidRPr="00F714C1" w14:paraId="5D8E2CC9"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8264C" w14:textId="77777777" w:rsidR="00044F5F" w:rsidRPr="00F714C1" w:rsidRDefault="00044F5F"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A81FC64" w14:textId="77777777" w:rsidR="00044F5F" w:rsidRPr="00F714C1" w:rsidRDefault="00044F5F" w:rsidP="00044F5F">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Виготовлення проект</w:t>
            </w:r>
            <w:r w:rsidR="00B361DC" w:rsidRPr="00F714C1">
              <w:rPr>
                <w:rFonts w:asciiTheme="minorHAnsi" w:hAnsiTheme="minorHAnsi" w:cstheme="minorHAnsi"/>
                <w:sz w:val="24"/>
                <w:szCs w:val="24"/>
              </w:rPr>
              <w:t>но-кошторисної документації на термомодернізацію</w:t>
            </w:r>
            <w:r w:rsidRPr="00F714C1">
              <w:rPr>
                <w:rFonts w:asciiTheme="minorHAnsi" w:hAnsiTheme="minorHAnsi" w:cstheme="minorHAnsi"/>
                <w:sz w:val="24"/>
                <w:szCs w:val="24"/>
              </w:rPr>
              <w:t xml:space="preserve"> будівлі</w:t>
            </w:r>
          </w:p>
          <w:p w14:paraId="57BC4671" w14:textId="77777777" w:rsidR="00044F5F" w:rsidRPr="00F714C1" w:rsidRDefault="00044F5F" w:rsidP="00044F5F">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Заміна тепломережі 225 м в двотрубному вимірі.</w:t>
            </w:r>
          </w:p>
          <w:p w14:paraId="6CE74D24" w14:textId="77777777" w:rsidR="00044F5F" w:rsidRPr="00F714C1" w:rsidRDefault="001538E6" w:rsidP="00044F5F">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М</w:t>
            </w:r>
            <w:r w:rsidR="00B361DC" w:rsidRPr="00F714C1">
              <w:rPr>
                <w:rFonts w:asciiTheme="minorHAnsi" w:hAnsiTheme="minorHAnsi" w:cstheme="minorHAnsi"/>
                <w:sz w:val="24"/>
                <w:szCs w:val="24"/>
              </w:rPr>
              <w:t>одернізація</w:t>
            </w:r>
            <w:r w:rsidR="00044F5F" w:rsidRPr="00F714C1">
              <w:rPr>
                <w:rFonts w:asciiTheme="minorHAnsi" w:hAnsiTheme="minorHAnsi" w:cstheme="minorHAnsi"/>
                <w:sz w:val="24"/>
                <w:szCs w:val="24"/>
              </w:rPr>
              <w:t xml:space="preserve"> системи </w:t>
            </w:r>
            <w:r w:rsidR="00B361DC" w:rsidRPr="00F714C1">
              <w:rPr>
                <w:rFonts w:asciiTheme="minorHAnsi" w:hAnsiTheme="minorHAnsi" w:cstheme="minorHAnsi"/>
                <w:sz w:val="24"/>
                <w:szCs w:val="24"/>
              </w:rPr>
              <w:t>опалення</w:t>
            </w:r>
            <w:r w:rsidRPr="00F714C1">
              <w:rPr>
                <w:rFonts w:asciiTheme="minorHAnsi" w:hAnsiTheme="minorHAnsi" w:cstheme="minorHAnsi"/>
                <w:sz w:val="24"/>
                <w:szCs w:val="24"/>
              </w:rPr>
              <w:t>.</w:t>
            </w:r>
          </w:p>
          <w:p w14:paraId="00875418" w14:textId="77777777" w:rsidR="00174B30" w:rsidRPr="00F714C1" w:rsidRDefault="00174B30" w:rsidP="00044F5F">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Заміна вікон і дверей.</w:t>
            </w:r>
          </w:p>
          <w:p w14:paraId="62B1D37D" w14:textId="77777777" w:rsidR="00174B30" w:rsidRPr="00F714C1" w:rsidRDefault="00174B30" w:rsidP="00044F5F">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Заміна існуючого освітлення на діодне.</w:t>
            </w:r>
          </w:p>
          <w:p w14:paraId="5B0B5A25" w14:textId="77777777" w:rsidR="00174B30" w:rsidRPr="00F714C1" w:rsidRDefault="00174B30" w:rsidP="00044F5F">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Утеплення стін, перекриття горища, перекриття над підвалом та підлоги переходу між будівлями</w:t>
            </w:r>
          </w:p>
        </w:tc>
      </w:tr>
      <w:tr w:rsidR="00044F5F" w:rsidRPr="00F714C1" w14:paraId="6F09DA33"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8F1B6" w14:textId="77777777" w:rsidR="00044F5F" w:rsidRPr="00F714C1" w:rsidRDefault="00044F5F"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Період здійснення: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3DB307" w14:textId="77777777" w:rsidR="00044F5F" w:rsidRPr="00F714C1" w:rsidRDefault="00044F5F" w:rsidP="00044F5F">
            <w:pPr>
              <w:spacing w:after="0" w:line="240" w:lineRule="auto"/>
              <w:rPr>
                <w:rFonts w:asciiTheme="minorHAnsi" w:hAnsiTheme="minorHAnsi" w:cstheme="minorHAnsi"/>
                <w:b/>
                <w:sz w:val="24"/>
                <w:szCs w:val="24"/>
              </w:rPr>
            </w:pPr>
            <w:r w:rsidRPr="00F714C1">
              <w:rPr>
                <w:rFonts w:asciiTheme="minorHAnsi" w:hAnsiTheme="minorHAnsi" w:cstheme="minorHAnsi"/>
                <w:b/>
                <w:sz w:val="24"/>
                <w:szCs w:val="24"/>
              </w:rPr>
              <w:t>2022 – 2024 роки:</w:t>
            </w:r>
          </w:p>
        </w:tc>
      </w:tr>
      <w:tr w:rsidR="00044F5F" w:rsidRPr="00F714C1" w14:paraId="79165E02" w14:textId="77777777" w:rsidTr="00CE5965">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804BB61" w14:textId="77777777" w:rsidR="00044F5F" w:rsidRPr="00F714C1" w:rsidRDefault="00044F5F"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89564F6" w14:textId="77777777" w:rsidR="00044F5F" w:rsidRPr="00F714C1" w:rsidRDefault="00044F5F" w:rsidP="00044F5F">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2022</w:t>
            </w:r>
          </w:p>
        </w:tc>
        <w:tc>
          <w:tcPr>
            <w:tcW w:w="155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64EFA59" w14:textId="77777777" w:rsidR="00044F5F" w:rsidRPr="00F714C1" w:rsidRDefault="00044F5F" w:rsidP="00047BBA">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202</w:t>
            </w:r>
            <w:r w:rsidR="00047BBA" w:rsidRPr="00F714C1">
              <w:rPr>
                <w:rFonts w:asciiTheme="minorHAnsi" w:hAnsiTheme="minorHAnsi" w:cstheme="minorHAnsi"/>
                <w:b/>
                <w:sz w:val="24"/>
                <w:szCs w:val="24"/>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EE6FF07" w14:textId="77777777" w:rsidR="00044F5F" w:rsidRPr="00F714C1" w:rsidRDefault="00044F5F" w:rsidP="00047BBA">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202</w:t>
            </w:r>
            <w:r w:rsidR="00047BBA" w:rsidRPr="00F714C1">
              <w:rPr>
                <w:rFonts w:asciiTheme="minorHAnsi" w:hAnsiTheme="minorHAnsi" w:cstheme="minorHAnsi"/>
                <w:b/>
                <w:sz w:val="24"/>
                <w:szCs w:val="24"/>
              </w:rPr>
              <w:t>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ED26916" w14:textId="77777777" w:rsidR="00044F5F" w:rsidRPr="00F714C1" w:rsidRDefault="00047BBA" w:rsidP="00044F5F">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Разом</w:t>
            </w:r>
          </w:p>
        </w:tc>
      </w:tr>
      <w:tr w:rsidR="00044F5F" w:rsidRPr="00F714C1" w14:paraId="5A783D53" w14:textId="77777777" w:rsidTr="00CE5965">
        <w:trPr>
          <w:trHeight w:val="312"/>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217DF1" w14:textId="77777777" w:rsidR="00044F5F" w:rsidRPr="00F714C1" w:rsidRDefault="00044F5F" w:rsidP="007E42A6">
            <w:pPr>
              <w:spacing w:after="0" w:line="240" w:lineRule="auto"/>
              <w:rPr>
                <w:rFonts w:asciiTheme="minorHAnsi" w:eastAsia="Arial" w:hAnsiTheme="minorHAnsi" w:cstheme="minorHAnsi"/>
                <w:b/>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97346" w14:textId="77777777" w:rsidR="00044F5F" w:rsidRPr="00F714C1" w:rsidRDefault="00044F5F" w:rsidP="00044F5F">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300,0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80D6A" w14:textId="77777777" w:rsidR="00044F5F" w:rsidRPr="00F714C1" w:rsidRDefault="00044F5F" w:rsidP="00044F5F">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4200,0</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74BD7" w14:textId="77777777" w:rsidR="00044F5F" w:rsidRPr="00F714C1" w:rsidRDefault="00B361DC" w:rsidP="00044F5F">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40</w:t>
            </w:r>
            <w:r w:rsidR="00044F5F" w:rsidRPr="00F714C1">
              <w:rPr>
                <w:rFonts w:asciiTheme="minorHAnsi" w:hAnsiTheme="minorHAnsi" w:cstheme="minorHAnsi"/>
                <w:b/>
                <w:sz w:val="24"/>
                <w:szCs w:val="24"/>
              </w:rPr>
              <w:t>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530A7" w14:textId="77777777" w:rsidR="00044F5F" w:rsidRPr="00F714C1" w:rsidRDefault="00B361DC" w:rsidP="00044F5F">
            <w:pPr>
              <w:spacing w:after="0" w:line="240" w:lineRule="auto"/>
              <w:jc w:val="center"/>
              <w:rPr>
                <w:rFonts w:asciiTheme="minorHAnsi" w:hAnsiTheme="minorHAnsi" w:cstheme="minorHAnsi"/>
                <w:b/>
                <w:sz w:val="24"/>
                <w:szCs w:val="24"/>
              </w:rPr>
            </w:pPr>
            <w:r w:rsidRPr="00F714C1">
              <w:rPr>
                <w:rFonts w:asciiTheme="minorHAnsi" w:hAnsiTheme="minorHAnsi" w:cstheme="minorHAnsi"/>
                <w:b/>
                <w:sz w:val="24"/>
                <w:szCs w:val="24"/>
              </w:rPr>
              <w:t>85</w:t>
            </w:r>
            <w:r w:rsidR="00044F5F" w:rsidRPr="00F714C1">
              <w:rPr>
                <w:rFonts w:asciiTheme="minorHAnsi" w:hAnsiTheme="minorHAnsi" w:cstheme="minorHAnsi"/>
                <w:b/>
                <w:sz w:val="24"/>
                <w:szCs w:val="24"/>
              </w:rPr>
              <w:t>00,0</w:t>
            </w:r>
          </w:p>
        </w:tc>
      </w:tr>
      <w:tr w:rsidR="00044F5F" w:rsidRPr="00F714C1" w14:paraId="455AF85E"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57E01" w14:textId="77777777" w:rsidR="00044F5F" w:rsidRPr="00F714C1" w:rsidRDefault="00044F5F"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4FD8F0" w14:textId="77777777" w:rsidR="00044F5F" w:rsidRPr="00F714C1" w:rsidRDefault="00044F5F" w:rsidP="00044F5F">
            <w:pPr>
              <w:spacing w:after="0" w:line="240" w:lineRule="auto"/>
              <w:jc w:val="both"/>
              <w:rPr>
                <w:rFonts w:asciiTheme="minorHAnsi" w:hAnsiTheme="minorHAnsi" w:cstheme="minorHAnsi"/>
                <w:sz w:val="24"/>
                <w:szCs w:val="24"/>
              </w:rPr>
            </w:pPr>
            <w:r w:rsidRPr="00F714C1">
              <w:rPr>
                <w:rFonts w:asciiTheme="minorHAnsi" w:hAnsiTheme="minorHAnsi" w:cstheme="minorHAnsi"/>
                <w:sz w:val="24"/>
                <w:szCs w:val="24"/>
              </w:rPr>
              <w:t>Державний, обласний бюджет, бюджет громади</w:t>
            </w:r>
          </w:p>
          <w:p w14:paraId="40422A3B" w14:textId="77777777" w:rsidR="00044F5F" w:rsidRPr="00F714C1" w:rsidRDefault="00044F5F" w:rsidP="00044F5F">
            <w:pPr>
              <w:spacing w:after="0" w:line="240" w:lineRule="auto"/>
              <w:jc w:val="both"/>
              <w:rPr>
                <w:rFonts w:asciiTheme="minorHAnsi" w:hAnsiTheme="minorHAnsi" w:cstheme="minorHAnsi"/>
                <w:sz w:val="24"/>
                <w:szCs w:val="24"/>
              </w:rPr>
            </w:pPr>
          </w:p>
        </w:tc>
      </w:tr>
      <w:tr w:rsidR="00044F5F" w:rsidRPr="00F714C1" w14:paraId="35EF49F0"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70D4F" w14:textId="77777777" w:rsidR="00044F5F" w:rsidRPr="00F714C1" w:rsidRDefault="00044F5F"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C65D67" w14:textId="77777777" w:rsidR="00044F5F" w:rsidRPr="00F714C1" w:rsidRDefault="00044F5F" w:rsidP="00044F5F">
            <w:pPr>
              <w:spacing w:after="0" w:line="240" w:lineRule="auto"/>
              <w:jc w:val="both"/>
              <w:rPr>
                <w:rFonts w:asciiTheme="minorHAnsi" w:hAnsiTheme="minorHAnsi" w:cstheme="minorHAnsi"/>
                <w:sz w:val="24"/>
                <w:szCs w:val="24"/>
              </w:rPr>
            </w:pPr>
            <w:r w:rsidRPr="00F714C1">
              <w:rPr>
                <w:rFonts w:asciiTheme="minorHAnsi" w:hAnsiTheme="minorHAnsi" w:cstheme="minorHAnsi"/>
                <w:sz w:val="24"/>
                <w:szCs w:val="24"/>
              </w:rPr>
              <w:t>КНП «Моршинська міська лікарня», Львівська обласна адміністрація, Львівська обласна рада, Моршинська міська рада</w:t>
            </w:r>
          </w:p>
          <w:p w14:paraId="69F9F9C1" w14:textId="77777777" w:rsidR="00044F5F" w:rsidRPr="00F714C1" w:rsidRDefault="00044F5F" w:rsidP="00044F5F">
            <w:pPr>
              <w:spacing w:after="0" w:line="240" w:lineRule="auto"/>
              <w:jc w:val="both"/>
              <w:rPr>
                <w:rFonts w:asciiTheme="minorHAnsi" w:hAnsiTheme="minorHAnsi" w:cstheme="minorHAnsi"/>
                <w:sz w:val="24"/>
                <w:szCs w:val="24"/>
              </w:rPr>
            </w:pPr>
          </w:p>
        </w:tc>
      </w:tr>
      <w:tr w:rsidR="00044F5F" w:rsidRPr="00F714C1" w14:paraId="4F83DDB3"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45A73" w14:textId="77777777" w:rsidR="00044F5F" w:rsidRPr="00F714C1" w:rsidRDefault="00044F5F"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3EB496" w14:textId="77777777" w:rsidR="00044F5F" w:rsidRPr="00F714C1" w:rsidRDefault="00044F5F" w:rsidP="00044F5F">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 xml:space="preserve">Проєкт реалізовуватиметься на умовах співфінансування. </w:t>
            </w:r>
          </w:p>
          <w:p w14:paraId="64A2AAEB" w14:textId="77777777" w:rsidR="00044F5F" w:rsidRPr="00F714C1" w:rsidRDefault="00044F5F" w:rsidP="00047BBA">
            <w:pPr>
              <w:spacing w:after="0" w:line="240" w:lineRule="auto"/>
              <w:rPr>
                <w:rFonts w:asciiTheme="minorHAnsi" w:hAnsiTheme="minorHAnsi" w:cstheme="minorHAnsi"/>
                <w:sz w:val="24"/>
                <w:szCs w:val="24"/>
              </w:rPr>
            </w:pPr>
            <w:r w:rsidRPr="00F714C1">
              <w:rPr>
                <w:rFonts w:asciiTheme="minorHAnsi" w:hAnsiTheme="minorHAnsi" w:cstheme="minorHAnsi"/>
                <w:sz w:val="24"/>
                <w:szCs w:val="24"/>
              </w:rPr>
              <w:t>Кошти міського бюджету: 2022 рік – 300,0 тис.грн., 2023 рік – 1</w:t>
            </w:r>
            <w:r w:rsidR="00047BBA" w:rsidRPr="00F714C1">
              <w:rPr>
                <w:rFonts w:asciiTheme="minorHAnsi" w:hAnsiTheme="minorHAnsi" w:cstheme="minorHAnsi"/>
                <w:sz w:val="24"/>
                <w:szCs w:val="24"/>
              </w:rPr>
              <w:t>2</w:t>
            </w:r>
            <w:r w:rsidRPr="00F714C1">
              <w:rPr>
                <w:rFonts w:asciiTheme="minorHAnsi" w:hAnsiTheme="minorHAnsi" w:cstheme="minorHAnsi"/>
                <w:sz w:val="24"/>
                <w:szCs w:val="24"/>
              </w:rPr>
              <w:t>00,0 тис.грн.2024 рік</w:t>
            </w:r>
            <w:r w:rsidR="00047BBA" w:rsidRPr="00F714C1">
              <w:rPr>
                <w:rFonts w:asciiTheme="minorHAnsi" w:hAnsiTheme="minorHAnsi" w:cstheme="minorHAnsi"/>
                <w:sz w:val="24"/>
                <w:szCs w:val="24"/>
              </w:rPr>
              <w:t xml:space="preserve"> – </w:t>
            </w:r>
            <w:r w:rsidR="00B361DC" w:rsidRPr="00F714C1">
              <w:rPr>
                <w:rFonts w:asciiTheme="minorHAnsi" w:hAnsiTheme="minorHAnsi" w:cstheme="minorHAnsi"/>
                <w:sz w:val="24"/>
                <w:szCs w:val="24"/>
              </w:rPr>
              <w:t>8</w:t>
            </w:r>
            <w:r w:rsidR="00047BBA" w:rsidRPr="00F714C1">
              <w:rPr>
                <w:rFonts w:asciiTheme="minorHAnsi" w:hAnsiTheme="minorHAnsi" w:cstheme="minorHAnsi"/>
                <w:sz w:val="24"/>
                <w:szCs w:val="24"/>
              </w:rPr>
              <w:t>00,</w:t>
            </w:r>
            <w:r w:rsidRPr="00F714C1">
              <w:rPr>
                <w:rFonts w:asciiTheme="minorHAnsi" w:hAnsiTheme="minorHAnsi" w:cstheme="minorHAnsi"/>
                <w:sz w:val="24"/>
                <w:szCs w:val="24"/>
              </w:rPr>
              <w:t>0 тис.грн</w:t>
            </w:r>
          </w:p>
        </w:tc>
      </w:tr>
    </w:tbl>
    <w:p w14:paraId="10DCFE30" w14:textId="77777777" w:rsidR="00883DBC" w:rsidRPr="00F714C1" w:rsidRDefault="00883DBC">
      <w:pPr>
        <w:rPr>
          <w:rFonts w:asciiTheme="minorHAnsi" w:eastAsia="Times New Roman" w:hAnsiTheme="minorHAnsi" w:cstheme="minorHAnsi"/>
          <w:b/>
          <w:bCs/>
          <w:sz w:val="24"/>
          <w:szCs w:val="24"/>
          <w:lang w:eastAsia="uk-UA"/>
        </w:rPr>
      </w:pPr>
    </w:p>
    <w:tbl>
      <w:tblPr>
        <w:tblStyle w:val="TableNormal1"/>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832"/>
        <w:gridCol w:w="1766"/>
        <w:gridCol w:w="1748"/>
        <w:gridCol w:w="1701"/>
        <w:gridCol w:w="1843"/>
      </w:tblGrid>
      <w:tr w:rsidR="005A1116" w:rsidRPr="00F714C1" w14:paraId="2622BCE7" w14:textId="77777777" w:rsidTr="00CE596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028F8" w14:textId="77777777" w:rsidR="005A1116" w:rsidRPr="00F714C1" w:rsidRDefault="005A1116" w:rsidP="007E42A6">
            <w:pPr>
              <w:pStyle w:val="61"/>
              <w:spacing w:before="0" w:after="0"/>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Завдання Стратегії, якому відповідає проєкт:</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tcPr>
          <w:p w14:paraId="4C00680B" w14:textId="77777777" w:rsidR="005A1116" w:rsidRPr="00F714C1" w:rsidRDefault="005A1116" w:rsidP="007E42A6">
            <w:pPr>
              <w:pBdr>
                <w:left w:val="single" w:sz="18" w:space="4" w:color="000000"/>
              </w:pBd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В</w:t>
            </w:r>
            <w:r w:rsidRPr="00F714C1">
              <w:rPr>
                <w:rFonts w:asciiTheme="minorHAnsi" w:eastAsia="Arial" w:hAnsiTheme="minorHAnsi" w:cstheme="minorHAnsi"/>
                <w:sz w:val="24"/>
                <w:szCs w:val="24"/>
                <w:lang w:val="ru-RU"/>
              </w:rPr>
              <w:t>1.2.1 Покращення</w:t>
            </w:r>
            <w:r w:rsidR="00604F9C" w:rsidRPr="00F714C1">
              <w:rPr>
                <w:rFonts w:asciiTheme="minorHAnsi" w:eastAsia="Arial" w:hAnsiTheme="minorHAnsi" w:cstheme="minorHAnsi"/>
                <w:sz w:val="24"/>
                <w:szCs w:val="24"/>
              </w:rPr>
              <w:t xml:space="preserve"> </w:t>
            </w:r>
            <w:r w:rsidRPr="00F714C1">
              <w:rPr>
                <w:rFonts w:asciiTheme="minorHAnsi" w:eastAsia="Arial" w:hAnsiTheme="minorHAnsi" w:cstheme="minorHAnsi"/>
                <w:sz w:val="24"/>
                <w:szCs w:val="24"/>
                <w:lang w:val="ru-RU"/>
              </w:rPr>
              <w:t>матеріально-технічної</w:t>
            </w:r>
            <w:r w:rsidR="00604F9C" w:rsidRPr="00F714C1">
              <w:rPr>
                <w:rFonts w:asciiTheme="minorHAnsi" w:eastAsia="Arial" w:hAnsiTheme="minorHAnsi" w:cstheme="minorHAnsi"/>
                <w:sz w:val="24"/>
                <w:szCs w:val="24"/>
                <w:lang w:val="ru-RU"/>
              </w:rPr>
              <w:t xml:space="preserve"> </w:t>
            </w:r>
            <w:r w:rsidRPr="00F714C1">
              <w:rPr>
                <w:rFonts w:asciiTheme="minorHAnsi" w:eastAsia="Arial" w:hAnsiTheme="minorHAnsi" w:cstheme="minorHAnsi"/>
                <w:sz w:val="24"/>
                <w:szCs w:val="24"/>
                <w:lang w:val="ru-RU"/>
              </w:rPr>
              <w:t>бази</w:t>
            </w:r>
            <w:r w:rsidR="00604F9C" w:rsidRPr="00F714C1">
              <w:rPr>
                <w:rFonts w:asciiTheme="minorHAnsi" w:eastAsia="Arial" w:hAnsiTheme="minorHAnsi" w:cstheme="minorHAnsi"/>
                <w:sz w:val="24"/>
                <w:szCs w:val="24"/>
                <w:lang w:val="ru-RU"/>
              </w:rPr>
              <w:t xml:space="preserve"> </w:t>
            </w:r>
            <w:r w:rsidRPr="00F714C1">
              <w:rPr>
                <w:rFonts w:asciiTheme="minorHAnsi" w:eastAsia="Arial" w:hAnsiTheme="minorHAnsi" w:cstheme="minorHAnsi"/>
                <w:sz w:val="24"/>
                <w:szCs w:val="24"/>
                <w:lang w:val="ru-RU"/>
              </w:rPr>
              <w:t>закладів</w:t>
            </w:r>
            <w:r w:rsidR="00604F9C" w:rsidRPr="00F714C1">
              <w:rPr>
                <w:rFonts w:asciiTheme="minorHAnsi" w:eastAsia="Arial" w:hAnsiTheme="minorHAnsi" w:cstheme="minorHAnsi"/>
                <w:sz w:val="24"/>
                <w:szCs w:val="24"/>
                <w:lang w:val="ru-RU"/>
              </w:rPr>
              <w:t xml:space="preserve"> </w:t>
            </w:r>
            <w:r w:rsidRPr="00F714C1">
              <w:rPr>
                <w:rFonts w:asciiTheme="minorHAnsi" w:eastAsia="Arial" w:hAnsiTheme="minorHAnsi" w:cstheme="minorHAnsi"/>
                <w:sz w:val="24"/>
                <w:szCs w:val="24"/>
                <w:lang w:val="ru-RU"/>
              </w:rPr>
              <w:t>освіти, охорони</w:t>
            </w:r>
            <w:r w:rsidR="00604F9C" w:rsidRPr="00F714C1">
              <w:rPr>
                <w:rFonts w:asciiTheme="minorHAnsi" w:eastAsia="Arial" w:hAnsiTheme="minorHAnsi" w:cstheme="minorHAnsi"/>
                <w:sz w:val="24"/>
                <w:szCs w:val="24"/>
                <w:lang w:val="ru-RU"/>
              </w:rPr>
              <w:t xml:space="preserve"> </w:t>
            </w:r>
            <w:r w:rsidRPr="00F714C1">
              <w:rPr>
                <w:rFonts w:asciiTheme="minorHAnsi" w:eastAsia="Arial" w:hAnsiTheme="minorHAnsi" w:cstheme="minorHAnsi"/>
                <w:sz w:val="24"/>
                <w:szCs w:val="24"/>
                <w:lang w:val="ru-RU"/>
              </w:rPr>
              <w:t>здоров'я, культури</w:t>
            </w:r>
          </w:p>
          <w:p w14:paraId="46A43F71" w14:textId="77777777" w:rsidR="005A1116" w:rsidRPr="00F714C1" w:rsidRDefault="005A1116" w:rsidP="007E42A6">
            <w:pPr>
              <w:pBdr>
                <w:left w:val="single" w:sz="18" w:space="4" w:color="000000"/>
              </w:pBdr>
              <w:spacing w:after="0" w:line="240" w:lineRule="auto"/>
              <w:rPr>
                <w:rFonts w:asciiTheme="minorHAnsi" w:eastAsia="Arial" w:hAnsiTheme="minorHAnsi" w:cstheme="minorHAnsi"/>
                <w:sz w:val="24"/>
                <w:szCs w:val="24"/>
              </w:rPr>
            </w:pPr>
          </w:p>
        </w:tc>
      </w:tr>
      <w:tr w:rsidR="005A1116" w:rsidRPr="00F714C1" w14:paraId="74BBD514" w14:textId="77777777" w:rsidTr="00CE596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DB59E25" w14:textId="77777777" w:rsidR="005A1116" w:rsidRPr="00F714C1" w:rsidRDefault="005A111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Назва проєкту:</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B80BC12" w14:textId="77777777" w:rsidR="005A1116" w:rsidRPr="00F714C1" w:rsidRDefault="005A1116"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 xml:space="preserve">Завершення капітального ремонту НВК «Волезадеревацький </w:t>
            </w:r>
            <w:r w:rsidRPr="00F714C1">
              <w:rPr>
                <w:rFonts w:asciiTheme="minorHAnsi" w:eastAsia="Arial" w:hAnsiTheme="minorHAnsi" w:cstheme="minorHAnsi"/>
                <w:b/>
                <w:sz w:val="24"/>
                <w:szCs w:val="24"/>
              </w:rPr>
              <w:lastRenderedPageBreak/>
              <w:t xml:space="preserve">ЗНЗ І-ІІІ ступенів – ДНЗ» </w:t>
            </w:r>
          </w:p>
        </w:tc>
      </w:tr>
      <w:tr w:rsidR="005A1116" w:rsidRPr="00F714C1" w14:paraId="31BF3451" w14:textId="77777777" w:rsidTr="00CE596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5899" w14:textId="77777777" w:rsidR="005A1116" w:rsidRPr="00F714C1" w:rsidRDefault="005A111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lastRenderedPageBreak/>
              <w:t>Цілі проєкту:</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tcPr>
          <w:p w14:paraId="0D55DB00" w14:textId="77777777" w:rsidR="005A1116" w:rsidRPr="00F714C1" w:rsidRDefault="005A1116"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Покращення характеристик будівлі; створення належних умов навчання;</w:t>
            </w:r>
            <w:r w:rsidRPr="00F714C1">
              <w:rPr>
                <w:rFonts w:asciiTheme="minorHAnsi" w:eastAsia="Arial" w:hAnsiTheme="minorHAnsi" w:cstheme="minorHAnsi"/>
                <w:sz w:val="24"/>
                <w:szCs w:val="24"/>
                <w:lang w:val="ru-RU"/>
              </w:rPr>
              <w:t xml:space="preserve"> впровадження енергозберігаючих заходів,</w:t>
            </w:r>
            <w:r w:rsidRPr="00F714C1">
              <w:rPr>
                <w:rFonts w:asciiTheme="minorHAnsi" w:eastAsia="Arial" w:hAnsiTheme="minorHAnsi" w:cstheme="minorHAnsi"/>
                <w:sz w:val="24"/>
                <w:szCs w:val="24"/>
              </w:rPr>
              <w:t xml:space="preserve"> економія коштів при оплаті за енергоносії</w:t>
            </w:r>
          </w:p>
        </w:tc>
      </w:tr>
      <w:tr w:rsidR="005A1116" w:rsidRPr="00F714C1" w14:paraId="4E0FA1A9" w14:textId="77777777" w:rsidTr="00CE596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6CC70" w14:textId="77777777" w:rsidR="005A1116" w:rsidRPr="00F714C1" w:rsidRDefault="005A111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Територія на яку проєкт матиме вплив:</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tcPr>
          <w:p w14:paraId="2A1DA354" w14:textId="77777777" w:rsidR="005A1116" w:rsidRPr="00F714C1" w:rsidRDefault="005A1116"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села Воля-Задеревацька, Задеревач</w:t>
            </w:r>
          </w:p>
        </w:tc>
      </w:tr>
      <w:tr w:rsidR="005A1116" w:rsidRPr="00F714C1" w14:paraId="5093C8F7" w14:textId="77777777" w:rsidTr="00CE596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9A98F" w14:textId="77777777" w:rsidR="005A1116" w:rsidRPr="00F714C1" w:rsidRDefault="005A111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Орієнтовна кількість отримувачів вигод</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tcPr>
          <w:p w14:paraId="15AAB2A3" w14:textId="77777777" w:rsidR="005A1116" w:rsidRPr="00F714C1" w:rsidRDefault="005A1116"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240 здобувачів освіти, 52 працівники, молодь села 20 чоловік (займаються в спортивній залі)</w:t>
            </w:r>
          </w:p>
        </w:tc>
      </w:tr>
      <w:tr w:rsidR="005A1116" w:rsidRPr="00F714C1" w14:paraId="332973F7" w14:textId="77777777" w:rsidTr="00CE596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19CF2" w14:textId="77777777" w:rsidR="005A1116" w:rsidRPr="00F714C1" w:rsidRDefault="005A111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Стислий опис проєкту:</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tcPr>
          <w:p w14:paraId="7D3EDB5C" w14:textId="1F4DAD85" w:rsidR="005A1116" w:rsidRPr="00F714C1" w:rsidRDefault="005A1116"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У 2021 році успішно реалізовано мікропроєкт з утеплення частини фасаду будівлі НВК. Було утеплено 14% фасаду будівлі (без цокольного поверху), вартість мікропроєкту становила 499 307,00 грн. Утеплення здійснювалося плитами бетоль, товщиною 100 мм з</w:t>
            </w:r>
            <w:r w:rsidR="00485E13">
              <w:rPr>
                <w:rFonts w:asciiTheme="minorHAnsi" w:eastAsia="Arial" w:hAnsiTheme="minorHAnsi" w:cstheme="minorHAnsi"/>
                <w:sz w:val="24"/>
                <w:szCs w:val="24"/>
              </w:rPr>
              <w:t xml:space="preserve"> </w:t>
            </w:r>
            <w:r w:rsidRPr="00F714C1">
              <w:rPr>
                <w:rFonts w:asciiTheme="minorHAnsi" w:eastAsia="Arial" w:hAnsiTheme="minorHAnsi" w:cstheme="minorHAnsi"/>
                <w:sz w:val="24"/>
                <w:szCs w:val="24"/>
                <w:lang w:val="ru-RU"/>
              </w:rPr>
              <w:t>оп</w:t>
            </w:r>
            <w:r w:rsidRPr="00F714C1">
              <w:rPr>
                <w:rFonts w:asciiTheme="minorHAnsi" w:eastAsia="Arial" w:hAnsiTheme="minorHAnsi" w:cstheme="minorHAnsi"/>
                <w:sz w:val="24"/>
                <w:szCs w:val="24"/>
              </w:rPr>
              <w:t>орядженням</w:t>
            </w:r>
            <w:r w:rsidR="00485E13">
              <w:rPr>
                <w:rFonts w:asciiTheme="minorHAnsi" w:eastAsia="Arial" w:hAnsiTheme="minorHAnsi" w:cstheme="minorHAnsi"/>
                <w:sz w:val="24"/>
                <w:szCs w:val="24"/>
              </w:rPr>
              <w:t xml:space="preserve"> </w:t>
            </w:r>
            <w:r w:rsidRPr="00F714C1">
              <w:rPr>
                <w:rFonts w:asciiTheme="minorHAnsi" w:eastAsia="Arial" w:hAnsiTheme="minorHAnsi" w:cstheme="minorHAnsi"/>
                <w:sz w:val="24"/>
                <w:szCs w:val="24"/>
              </w:rPr>
              <w:t>декор</w:t>
            </w:r>
            <w:r w:rsidR="00485E13">
              <w:rPr>
                <w:rFonts w:asciiTheme="minorHAnsi" w:eastAsia="Arial" w:hAnsiTheme="minorHAnsi" w:cstheme="minorHAnsi"/>
                <w:sz w:val="24"/>
                <w:szCs w:val="24"/>
              </w:rPr>
              <w:t>а</w:t>
            </w:r>
            <w:r w:rsidRPr="00F714C1">
              <w:rPr>
                <w:rFonts w:asciiTheme="minorHAnsi" w:eastAsia="Arial" w:hAnsiTheme="minorHAnsi" w:cstheme="minorHAnsi"/>
                <w:sz w:val="24"/>
                <w:szCs w:val="24"/>
              </w:rPr>
              <w:t>тивним розчином за технологією «FEREZIT».</w:t>
            </w:r>
          </w:p>
          <w:p w14:paraId="6F724464" w14:textId="77777777" w:rsidR="005A1116" w:rsidRPr="00F714C1" w:rsidRDefault="005A1116"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Даний комплексний проєкт стане продовженням утеплення фасаду всієї будівлі НВК, включаючи цокольний поверх. Планується виконання робіт по утепленню фасаду провести з використанням вищезазначених будівельних матеріалів. Також необхідно здійснити заміну вікон цокольного поверху, ремонт водостічної системи та фарбування піддашшя.</w:t>
            </w:r>
          </w:p>
          <w:p w14:paraId="0DB6A6CB" w14:textId="77777777" w:rsidR="005A1116" w:rsidRPr="00F714C1" w:rsidRDefault="005A1116"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Утеплення стін із застосуванням якісних теплоізоляційних матеріалів, заміна вікон забезпечить зменшення втрат тепла узимку шляхом підняття температури повітря у приміщенні на декілька градусів, у літню спеку забезпечить прохолоду. Якісне утеплення та заміна ринв вирішать і проблеми гідроізоляції, унеможливлюючи  проникнення вологи в разі наявності тріщин на стінах та утворення цвілі і грибка.</w:t>
            </w:r>
          </w:p>
        </w:tc>
      </w:tr>
      <w:tr w:rsidR="005A1116" w:rsidRPr="00F714C1" w14:paraId="50A33418" w14:textId="77777777" w:rsidTr="00CE596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2A9BD" w14:textId="77777777" w:rsidR="005A1116" w:rsidRPr="00F714C1" w:rsidRDefault="005A111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Очікувані результати:</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Pr>
          <w:p w14:paraId="76469DC9" w14:textId="77777777" w:rsidR="005A1116" w:rsidRPr="00F714C1" w:rsidRDefault="005A111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 xml:space="preserve">Покращено стан будівлі НВК; </w:t>
            </w:r>
          </w:p>
          <w:p w14:paraId="0E2017F7" w14:textId="77777777" w:rsidR="005A1116" w:rsidRPr="00DD4EB5" w:rsidRDefault="005A111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Покращено теплові характеристики, нормалізовано рівень вологості. </w:t>
            </w:r>
          </w:p>
          <w:p w14:paraId="00442099" w14:textId="77777777" w:rsidR="005A1116" w:rsidRPr="00DD4EB5" w:rsidRDefault="005A111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Освітній простір відповідатиме санітарно - гігієнічним вимогам.</w:t>
            </w:r>
          </w:p>
        </w:tc>
      </w:tr>
      <w:tr w:rsidR="005A1116" w:rsidRPr="00F714C1" w14:paraId="7B9C03E0" w14:textId="77777777" w:rsidTr="00CE596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26480" w14:textId="77777777" w:rsidR="005A1116" w:rsidRPr="00F714C1" w:rsidRDefault="005A111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Ключові заходипроєкту:</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tcPr>
          <w:p w14:paraId="7CA633F3" w14:textId="77777777" w:rsidR="005A1116" w:rsidRPr="00DD4EB5" w:rsidRDefault="005A111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Підготовчі та організаційні роботи (виготовлення проектно-кошторисної документації, її експертиза, проведення тендерних процедур, підписання угод)</w:t>
            </w:r>
          </w:p>
          <w:p w14:paraId="0F23ECFD" w14:textId="77777777" w:rsidR="005A1116" w:rsidRPr="00DD4EB5" w:rsidRDefault="005A111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Будівельно- монтажні роботи (заміна 13 вікон, утеплення .фасаду і цокольного поверху, заміна ринв  -240м, зливних труб – 250 м, влаштування відмостки, ремонт коридорів, класних кімнат,придбання меблів та навчального обладнання)</w:t>
            </w:r>
          </w:p>
          <w:p w14:paraId="70475530" w14:textId="77777777" w:rsidR="005A1116" w:rsidRPr="00F714C1" w:rsidRDefault="005A111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Здача в експлуатацію об'єкта</w:t>
            </w:r>
          </w:p>
        </w:tc>
      </w:tr>
      <w:tr w:rsidR="005A1116" w:rsidRPr="00F714C1" w14:paraId="0ECBB483" w14:textId="77777777" w:rsidTr="00CE596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DA8E1" w14:textId="77777777" w:rsidR="005A1116" w:rsidRPr="00F714C1" w:rsidRDefault="005A111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 xml:space="preserve">Період здійснення: </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5486FE" w14:textId="77777777" w:rsidR="005A1116" w:rsidRPr="00F714C1" w:rsidRDefault="005A1116" w:rsidP="007E42A6">
            <w:pPr>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b/>
                <w:color w:val="000000"/>
                <w:sz w:val="24"/>
                <w:szCs w:val="24"/>
              </w:rPr>
              <w:t>2022 – 2024 роки:</w:t>
            </w:r>
          </w:p>
        </w:tc>
      </w:tr>
      <w:tr w:rsidR="005A1116" w:rsidRPr="00F714C1" w14:paraId="6415ED9D" w14:textId="77777777" w:rsidTr="00CE5965">
        <w:trPr>
          <w:jc w:val="right"/>
        </w:trPr>
        <w:tc>
          <w:tcPr>
            <w:tcW w:w="283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7D8D131" w14:textId="77777777" w:rsidR="005A1116" w:rsidRPr="00F714C1" w:rsidRDefault="005A111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Орієнтовна вартість проєкту, тис. грн.</w:t>
            </w:r>
          </w:p>
        </w:tc>
        <w:tc>
          <w:tcPr>
            <w:tcW w:w="176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3DE2935" w14:textId="77777777" w:rsidR="005A1116" w:rsidRPr="00F714C1" w:rsidRDefault="005A1116" w:rsidP="007E42A6">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2022</w:t>
            </w:r>
          </w:p>
        </w:tc>
        <w:tc>
          <w:tcPr>
            <w:tcW w:w="174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CDF9904" w14:textId="77777777" w:rsidR="005A1116" w:rsidRPr="00F714C1" w:rsidRDefault="005A1116" w:rsidP="007E42A6">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2023</w:t>
            </w:r>
          </w:p>
        </w:tc>
        <w:tc>
          <w:tcPr>
            <w:tcW w:w="170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8FE0239" w14:textId="77777777" w:rsidR="005A1116" w:rsidRPr="00F714C1" w:rsidRDefault="005A1116" w:rsidP="007E42A6">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2024</w:t>
            </w:r>
          </w:p>
        </w:tc>
        <w:tc>
          <w:tcPr>
            <w:tcW w:w="184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3A82166" w14:textId="77777777" w:rsidR="005A1116" w:rsidRPr="00F714C1" w:rsidRDefault="005A1116" w:rsidP="007E42A6">
            <w:pPr>
              <w:spacing w:after="0" w:line="240" w:lineRule="auto"/>
              <w:ind w:firstLine="104"/>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Разом</w:t>
            </w:r>
          </w:p>
        </w:tc>
      </w:tr>
      <w:tr w:rsidR="005A1116" w:rsidRPr="00F714C1" w14:paraId="4CC4D7BB" w14:textId="77777777" w:rsidTr="00CE5965">
        <w:trPr>
          <w:jc w:val="right"/>
        </w:trPr>
        <w:tc>
          <w:tcPr>
            <w:tcW w:w="283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499CA4" w14:textId="77777777" w:rsidR="005A1116" w:rsidRPr="00F714C1" w:rsidRDefault="005A1116" w:rsidP="007E42A6">
            <w:pPr>
              <w:spacing w:after="0" w:line="240" w:lineRule="auto"/>
              <w:rPr>
                <w:rFonts w:asciiTheme="minorHAnsi" w:eastAsia="Arial" w:hAnsiTheme="minorHAnsi" w:cstheme="minorHAnsi"/>
                <w:b/>
                <w:color w:val="000000"/>
                <w:sz w:val="24"/>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tcPr>
          <w:p w14:paraId="7B0B1C09" w14:textId="77777777" w:rsidR="005A1116" w:rsidRPr="00F714C1" w:rsidRDefault="005A1116" w:rsidP="00604F9C">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lang w:val="en-US"/>
              </w:rPr>
              <w:t>2</w:t>
            </w:r>
            <w:r w:rsidRPr="00F714C1">
              <w:rPr>
                <w:rFonts w:asciiTheme="minorHAnsi" w:eastAsia="Arial" w:hAnsiTheme="minorHAnsi" w:cstheme="minorHAnsi"/>
                <w:b/>
                <w:color w:val="000000"/>
                <w:sz w:val="24"/>
                <w:szCs w:val="24"/>
              </w:rPr>
              <w:t>00</w:t>
            </w:r>
          </w:p>
        </w:tc>
        <w:tc>
          <w:tcPr>
            <w:tcW w:w="1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F8B04" w14:textId="77777777" w:rsidR="005A1116" w:rsidRPr="00F714C1" w:rsidRDefault="005A1116" w:rsidP="00604F9C">
            <w:pPr>
              <w:spacing w:after="0" w:line="240" w:lineRule="auto"/>
              <w:jc w:val="center"/>
              <w:rPr>
                <w:rFonts w:asciiTheme="minorHAnsi" w:eastAsia="Arial" w:hAnsiTheme="minorHAnsi" w:cstheme="minorHAnsi"/>
                <w:color w:val="000000"/>
                <w:sz w:val="24"/>
                <w:szCs w:val="24"/>
              </w:rPr>
            </w:pPr>
            <w:r w:rsidRPr="00F714C1">
              <w:rPr>
                <w:rFonts w:asciiTheme="minorHAnsi" w:eastAsia="Arial" w:hAnsiTheme="minorHAnsi" w:cstheme="minorHAnsi"/>
                <w:b/>
                <w:color w:val="000000"/>
                <w:sz w:val="24"/>
                <w:szCs w:val="24"/>
                <w:lang w:val="en-US"/>
              </w:rPr>
              <w:t>3 4</w:t>
            </w:r>
            <w:r w:rsidRPr="00F714C1">
              <w:rPr>
                <w:rFonts w:asciiTheme="minorHAnsi" w:eastAsia="Arial" w:hAnsiTheme="minorHAnsi" w:cstheme="minorHAnsi"/>
                <w:b/>
                <w:color w:val="000000"/>
                <w:sz w:val="24"/>
                <w:szCs w:val="24"/>
              </w:rPr>
              <w:t xml:space="preserve">00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4FB22" w14:textId="77777777" w:rsidR="005A1116" w:rsidRPr="00F714C1" w:rsidRDefault="005A1116" w:rsidP="00604F9C">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2 400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329BB" w14:textId="77777777" w:rsidR="005A1116" w:rsidRPr="00F714C1" w:rsidRDefault="005A1116" w:rsidP="00604F9C">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6 000</w:t>
            </w:r>
          </w:p>
        </w:tc>
      </w:tr>
      <w:tr w:rsidR="005A1116" w:rsidRPr="00F714C1" w14:paraId="495D06C4" w14:textId="77777777" w:rsidTr="00CE596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4F0E2" w14:textId="77777777" w:rsidR="005A1116" w:rsidRPr="00F714C1" w:rsidRDefault="005A111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Джерела фінансування:</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E9E0AD" w14:textId="77777777" w:rsidR="005A1116" w:rsidRPr="00F714C1" w:rsidRDefault="005A1116" w:rsidP="00845057">
            <w:pPr>
              <w:spacing w:after="0" w:line="240" w:lineRule="auto"/>
              <w:jc w:val="both"/>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Кошти спонсора, бюджет Моршинської МР,</w:t>
            </w:r>
            <w:r w:rsidR="00845057" w:rsidRPr="00F714C1">
              <w:rPr>
                <w:rFonts w:asciiTheme="minorHAnsi" w:eastAsia="Arial" w:hAnsiTheme="minorHAnsi" w:cstheme="minorHAnsi"/>
                <w:color w:val="000000"/>
                <w:sz w:val="24"/>
                <w:szCs w:val="24"/>
                <w:lang w:val="ru-RU"/>
              </w:rPr>
              <w:t xml:space="preserve"> державний</w:t>
            </w:r>
            <w:r w:rsidRPr="00F714C1">
              <w:rPr>
                <w:rFonts w:asciiTheme="minorHAnsi" w:eastAsia="Arial" w:hAnsiTheme="minorHAnsi" w:cstheme="minorHAnsi"/>
                <w:color w:val="000000"/>
                <w:sz w:val="24"/>
                <w:szCs w:val="24"/>
                <w:lang w:val="ru-RU"/>
              </w:rPr>
              <w:t xml:space="preserve">, </w:t>
            </w:r>
            <w:r w:rsidRPr="00F714C1">
              <w:rPr>
                <w:rFonts w:asciiTheme="minorHAnsi" w:eastAsia="Arial" w:hAnsiTheme="minorHAnsi" w:cstheme="minorHAnsi"/>
                <w:color w:val="000000"/>
                <w:sz w:val="24"/>
                <w:szCs w:val="24"/>
              </w:rPr>
              <w:t xml:space="preserve"> обласний бюджет</w:t>
            </w:r>
            <w:r w:rsidR="00845057" w:rsidRPr="00F714C1">
              <w:rPr>
                <w:rFonts w:asciiTheme="minorHAnsi" w:eastAsia="Arial" w:hAnsiTheme="minorHAnsi" w:cstheme="minorHAnsi"/>
                <w:color w:val="000000"/>
                <w:sz w:val="24"/>
                <w:szCs w:val="24"/>
              </w:rPr>
              <w:t>и</w:t>
            </w:r>
          </w:p>
        </w:tc>
      </w:tr>
      <w:tr w:rsidR="005A1116" w:rsidRPr="00F714C1" w14:paraId="3276C6CD" w14:textId="77777777" w:rsidTr="00CE596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976B5" w14:textId="77777777" w:rsidR="005A1116" w:rsidRPr="00F714C1" w:rsidRDefault="005A111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Ключові потенційні учасники реалізації проєкту:</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ABA7A5" w14:textId="77777777" w:rsidR="005A1116" w:rsidRPr="00F714C1" w:rsidRDefault="005A1116" w:rsidP="007E42A6">
            <w:pPr>
              <w:spacing w:after="0" w:line="240" w:lineRule="auto"/>
              <w:jc w:val="both"/>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Моршинська міська рада, Львівська</w:t>
            </w:r>
          </w:p>
          <w:p w14:paraId="314B06A9" w14:textId="77777777" w:rsidR="005A1116" w:rsidRPr="00F714C1" w:rsidRDefault="005A1116" w:rsidP="007E42A6">
            <w:pPr>
              <w:spacing w:after="0" w:line="240" w:lineRule="auto"/>
              <w:jc w:val="both"/>
              <w:rPr>
                <w:rFonts w:asciiTheme="minorHAnsi" w:eastAsia="Arial" w:hAnsiTheme="minorHAnsi" w:cstheme="minorHAnsi"/>
                <w:color w:val="000000"/>
                <w:sz w:val="24"/>
                <w:szCs w:val="24"/>
              </w:rPr>
            </w:pPr>
          </w:p>
          <w:p w14:paraId="264B5133" w14:textId="77777777" w:rsidR="005A1116" w:rsidRPr="00F714C1" w:rsidRDefault="005A1116" w:rsidP="007E42A6">
            <w:pPr>
              <w:spacing w:after="0" w:line="240" w:lineRule="auto"/>
              <w:jc w:val="both"/>
              <w:rPr>
                <w:rFonts w:asciiTheme="minorHAnsi" w:eastAsia="Arial" w:hAnsiTheme="minorHAnsi" w:cstheme="minorHAnsi"/>
                <w:color w:val="000000"/>
                <w:sz w:val="24"/>
                <w:szCs w:val="24"/>
              </w:rPr>
            </w:pPr>
          </w:p>
        </w:tc>
      </w:tr>
      <w:tr w:rsidR="005A1116" w:rsidRPr="00F714C1" w14:paraId="48F41933" w14:textId="77777777" w:rsidTr="00CE5965">
        <w:trPr>
          <w:jc w:val="right"/>
        </w:trPr>
        <w:tc>
          <w:tcPr>
            <w:tcW w:w="28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585EF" w14:textId="77777777" w:rsidR="005A1116" w:rsidRPr="00F714C1" w:rsidRDefault="005A111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lastRenderedPageBreak/>
              <w:t>Інше:</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BDFE508" w14:textId="77777777" w:rsidR="005A1116" w:rsidRPr="00F714C1" w:rsidRDefault="005A1116"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Виконання робіт здійснюється за кошти державного та обласного бюджетів на умовах співфінансування. Співфінансування із міського бюджету становитиме  15% від загальної суми проєкту:</w:t>
            </w:r>
          </w:p>
          <w:p w14:paraId="5762617C" w14:textId="77777777" w:rsidR="005A1116" w:rsidRPr="00F714C1" w:rsidRDefault="005A1116"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 xml:space="preserve">2022 - 200,0 тис.грн.;  </w:t>
            </w:r>
          </w:p>
          <w:p w14:paraId="7442BC5E" w14:textId="77777777" w:rsidR="005A1116" w:rsidRPr="00F714C1" w:rsidRDefault="005A1116"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2023 - 450,0 тис.грн.;</w:t>
            </w:r>
          </w:p>
          <w:p w14:paraId="3F4158AF" w14:textId="77777777" w:rsidR="005A1116" w:rsidRPr="00F714C1" w:rsidRDefault="005A1116" w:rsidP="007E42A6">
            <w:pPr>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sz w:val="24"/>
                <w:szCs w:val="24"/>
              </w:rPr>
              <w:t>2024 - 250,0 тис.грн</w:t>
            </w:r>
          </w:p>
        </w:tc>
      </w:tr>
    </w:tbl>
    <w:p w14:paraId="57779B62" w14:textId="77777777" w:rsidR="005A1116" w:rsidRDefault="005A1116">
      <w:pPr>
        <w:rPr>
          <w:rFonts w:asciiTheme="minorHAnsi" w:eastAsia="Times New Roman" w:hAnsiTheme="minorHAnsi" w:cstheme="minorHAnsi"/>
          <w:b/>
          <w:bCs/>
          <w:sz w:val="24"/>
          <w:szCs w:val="24"/>
          <w:lang w:eastAsia="uk-UA"/>
        </w:rPr>
      </w:pPr>
    </w:p>
    <w:tbl>
      <w:tblPr>
        <w:tblW w:w="9674" w:type="dxa"/>
        <w:jc w:val="right"/>
        <w:tblInd w:w="-648" w:type="dxa"/>
        <w:tblLayout w:type="fixed"/>
        <w:tblLook w:val="0000" w:firstRow="0" w:lastRow="0" w:firstColumn="0" w:lastColumn="0" w:noHBand="0" w:noVBand="0"/>
      </w:tblPr>
      <w:tblGrid>
        <w:gridCol w:w="2878"/>
        <w:gridCol w:w="1680"/>
        <w:gridCol w:w="1556"/>
        <w:gridCol w:w="1564"/>
        <w:gridCol w:w="1996"/>
      </w:tblGrid>
      <w:tr w:rsidR="00F57413" w:rsidRPr="00F57413" w14:paraId="2082986B" w14:textId="77777777" w:rsidTr="00F57413">
        <w:trPr>
          <w:jc w:val="right"/>
        </w:trPr>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8818" w14:textId="77777777" w:rsidR="00F57413" w:rsidRPr="00F57413" w:rsidRDefault="00F57413" w:rsidP="00F57413">
            <w:pPr>
              <w:spacing w:after="0" w:line="240" w:lineRule="auto"/>
              <w:rPr>
                <w:rFonts w:asciiTheme="minorHAnsi" w:eastAsia="Times New Roman" w:hAnsiTheme="minorHAnsi" w:cstheme="minorHAnsi"/>
                <w:b/>
                <w:bCs/>
                <w:sz w:val="24"/>
                <w:szCs w:val="24"/>
                <w:lang w:eastAsia="uk-UA"/>
              </w:rPr>
            </w:pPr>
            <w:r w:rsidRPr="00F57413">
              <w:rPr>
                <w:rFonts w:asciiTheme="minorHAnsi" w:eastAsia="Times New Roman" w:hAnsiTheme="minorHAnsi" w:cstheme="minorHAnsi"/>
                <w:b/>
                <w:bCs/>
                <w:sz w:val="24"/>
                <w:szCs w:val="24"/>
                <w:lang w:eastAsia="uk-UA"/>
              </w:rPr>
              <w:t>Завдання Стратегії, якому відповідає проект:</w:t>
            </w:r>
          </w:p>
        </w:tc>
        <w:tc>
          <w:tcPr>
            <w:tcW w:w="6796" w:type="dxa"/>
            <w:gridSpan w:val="4"/>
            <w:tcBorders>
              <w:top w:val="single" w:sz="4" w:space="0" w:color="000000"/>
              <w:left w:val="single" w:sz="4" w:space="0" w:color="000000"/>
              <w:bottom w:val="single" w:sz="4" w:space="0" w:color="000000"/>
              <w:right w:val="single" w:sz="4" w:space="0" w:color="000000"/>
            </w:tcBorders>
            <w:shd w:val="clear" w:color="auto" w:fill="auto"/>
          </w:tcPr>
          <w:p w14:paraId="6430D7A2"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В.1.2.1. Зміцнення матеріально-технічної бази закладів освіти, охорони здоров’я та культури</w:t>
            </w:r>
          </w:p>
          <w:p w14:paraId="40CD56AA"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p>
        </w:tc>
      </w:tr>
      <w:tr w:rsidR="00F57413" w:rsidRPr="00F57413" w14:paraId="53B51E0A" w14:textId="77777777" w:rsidTr="00F57413">
        <w:trPr>
          <w:jc w:val="right"/>
        </w:trPr>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007C" w14:textId="77777777" w:rsidR="00F57413" w:rsidRPr="00F57413" w:rsidRDefault="00F57413" w:rsidP="00F57413">
            <w:pPr>
              <w:spacing w:after="0" w:line="240" w:lineRule="auto"/>
              <w:rPr>
                <w:rFonts w:asciiTheme="minorHAnsi" w:eastAsia="Times New Roman" w:hAnsiTheme="minorHAnsi" w:cstheme="minorHAnsi"/>
                <w:b/>
                <w:bCs/>
                <w:sz w:val="24"/>
                <w:szCs w:val="24"/>
                <w:lang w:eastAsia="uk-UA"/>
              </w:rPr>
            </w:pPr>
            <w:r w:rsidRPr="00F57413">
              <w:rPr>
                <w:rFonts w:asciiTheme="minorHAnsi" w:eastAsia="Times New Roman" w:hAnsiTheme="minorHAnsi" w:cstheme="minorHAnsi"/>
                <w:b/>
                <w:bCs/>
                <w:sz w:val="24"/>
                <w:szCs w:val="24"/>
                <w:lang w:eastAsia="uk-UA"/>
              </w:rPr>
              <w:t>Назва проекту:</w:t>
            </w:r>
          </w:p>
        </w:tc>
        <w:tc>
          <w:tcPr>
            <w:tcW w:w="6796" w:type="dxa"/>
            <w:gridSpan w:val="4"/>
            <w:tcBorders>
              <w:top w:val="single" w:sz="4" w:space="0" w:color="000000"/>
              <w:left w:val="single" w:sz="4" w:space="0" w:color="000000"/>
              <w:bottom w:val="single" w:sz="4" w:space="0" w:color="000000"/>
              <w:right w:val="single" w:sz="4" w:space="0" w:color="000000"/>
            </w:tcBorders>
            <w:shd w:val="clear" w:color="auto" w:fill="auto"/>
          </w:tcPr>
          <w:p w14:paraId="1305770E"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Термомодернізація  Моршинської школи мистецтв по вул. Привокзальна, 61 в м.Моршині</w:t>
            </w:r>
          </w:p>
        </w:tc>
      </w:tr>
      <w:tr w:rsidR="00F57413" w:rsidRPr="00F57413" w14:paraId="59381D40" w14:textId="77777777" w:rsidTr="00F57413">
        <w:trPr>
          <w:jc w:val="right"/>
        </w:trPr>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4A2F" w14:textId="77777777" w:rsidR="00F57413" w:rsidRPr="00F57413" w:rsidRDefault="00F57413" w:rsidP="00F57413">
            <w:pPr>
              <w:spacing w:after="0" w:line="240" w:lineRule="auto"/>
              <w:rPr>
                <w:rFonts w:asciiTheme="minorHAnsi" w:eastAsia="Times New Roman" w:hAnsiTheme="minorHAnsi" w:cstheme="minorHAnsi"/>
                <w:b/>
                <w:bCs/>
                <w:sz w:val="24"/>
                <w:szCs w:val="24"/>
                <w:lang w:eastAsia="uk-UA"/>
              </w:rPr>
            </w:pPr>
            <w:r w:rsidRPr="00F57413">
              <w:rPr>
                <w:rFonts w:asciiTheme="minorHAnsi" w:eastAsia="Times New Roman" w:hAnsiTheme="minorHAnsi" w:cstheme="minorHAnsi"/>
                <w:b/>
                <w:bCs/>
                <w:sz w:val="24"/>
                <w:szCs w:val="24"/>
                <w:lang w:eastAsia="uk-UA"/>
              </w:rPr>
              <w:t>Цілі проекту:</w:t>
            </w:r>
          </w:p>
        </w:tc>
        <w:tc>
          <w:tcPr>
            <w:tcW w:w="6796" w:type="dxa"/>
            <w:gridSpan w:val="4"/>
            <w:tcBorders>
              <w:top w:val="single" w:sz="4" w:space="0" w:color="000000"/>
              <w:left w:val="single" w:sz="4" w:space="0" w:color="000000"/>
              <w:bottom w:val="single" w:sz="4" w:space="0" w:color="000000"/>
              <w:right w:val="single" w:sz="4" w:space="0" w:color="000000"/>
            </w:tcBorders>
            <w:shd w:val="clear" w:color="auto" w:fill="auto"/>
          </w:tcPr>
          <w:p w14:paraId="6480E422"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Утеплення приміщення МШМ</w:t>
            </w:r>
          </w:p>
          <w:p w14:paraId="3FBCDE3E"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Економія споживання енергоресурсів</w:t>
            </w:r>
          </w:p>
          <w:p w14:paraId="4BA6CDF5"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Створення сприятливих умов для перебування в закладі освіти</w:t>
            </w:r>
          </w:p>
        </w:tc>
      </w:tr>
      <w:tr w:rsidR="00F57413" w:rsidRPr="00F57413" w14:paraId="6F335155" w14:textId="77777777" w:rsidTr="00F57413">
        <w:trPr>
          <w:jc w:val="right"/>
        </w:trPr>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6F3A5" w14:textId="77777777" w:rsidR="00F57413" w:rsidRPr="00F57413" w:rsidRDefault="00F57413" w:rsidP="00F57413">
            <w:pPr>
              <w:spacing w:after="0" w:line="240" w:lineRule="auto"/>
              <w:rPr>
                <w:rFonts w:asciiTheme="minorHAnsi" w:eastAsia="Times New Roman" w:hAnsiTheme="minorHAnsi" w:cstheme="minorHAnsi"/>
                <w:b/>
                <w:bCs/>
                <w:sz w:val="24"/>
                <w:szCs w:val="24"/>
                <w:lang w:eastAsia="uk-UA"/>
              </w:rPr>
            </w:pPr>
            <w:r w:rsidRPr="00F57413">
              <w:rPr>
                <w:rFonts w:asciiTheme="minorHAnsi" w:eastAsia="Times New Roman" w:hAnsiTheme="minorHAnsi" w:cstheme="minorHAnsi"/>
                <w:b/>
                <w:bCs/>
                <w:sz w:val="24"/>
                <w:szCs w:val="24"/>
                <w:lang w:eastAsia="uk-UA"/>
              </w:rPr>
              <w:t>Територія на яку проект матиме вплив:</w:t>
            </w:r>
          </w:p>
        </w:tc>
        <w:tc>
          <w:tcPr>
            <w:tcW w:w="6796" w:type="dxa"/>
            <w:gridSpan w:val="4"/>
            <w:tcBorders>
              <w:top w:val="single" w:sz="4" w:space="0" w:color="000000"/>
              <w:left w:val="single" w:sz="4" w:space="0" w:color="000000"/>
              <w:bottom w:val="single" w:sz="4" w:space="0" w:color="000000"/>
              <w:right w:val="single" w:sz="4" w:space="0" w:color="000000"/>
            </w:tcBorders>
            <w:shd w:val="clear" w:color="auto" w:fill="auto"/>
          </w:tcPr>
          <w:p w14:paraId="637DE126"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Моршинська ТГ</w:t>
            </w:r>
          </w:p>
        </w:tc>
      </w:tr>
      <w:tr w:rsidR="00F57413" w:rsidRPr="00F57413" w14:paraId="2D81E658" w14:textId="77777777" w:rsidTr="00F57413">
        <w:trPr>
          <w:jc w:val="right"/>
        </w:trPr>
        <w:tc>
          <w:tcPr>
            <w:tcW w:w="2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4249D" w14:textId="77777777" w:rsidR="00F57413" w:rsidRPr="00F57413" w:rsidRDefault="00F57413" w:rsidP="00F57413">
            <w:pPr>
              <w:spacing w:after="0" w:line="240" w:lineRule="auto"/>
              <w:rPr>
                <w:rFonts w:asciiTheme="minorHAnsi" w:eastAsia="Times New Roman" w:hAnsiTheme="minorHAnsi" w:cstheme="minorHAnsi"/>
                <w:b/>
                <w:bCs/>
                <w:sz w:val="24"/>
                <w:szCs w:val="24"/>
                <w:lang w:eastAsia="uk-UA"/>
              </w:rPr>
            </w:pPr>
            <w:r w:rsidRPr="00F57413">
              <w:rPr>
                <w:rFonts w:asciiTheme="minorHAnsi" w:eastAsia="Times New Roman" w:hAnsiTheme="minorHAnsi" w:cstheme="minorHAnsi"/>
                <w:b/>
                <w:bCs/>
                <w:sz w:val="24"/>
                <w:szCs w:val="24"/>
                <w:lang w:eastAsia="uk-UA"/>
              </w:rPr>
              <w:t>Орієнтовна кількість отримувачів вигод</w:t>
            </w:r>
          </w:p>
        </w:tc>
        <w:tc>
          <w:tcPr>
            <w:tcW w:w="6796" w:type="dxa"/>
            <w:gridSpan w:val="4"/>
            <w:tcBorders>
              <w:top w:val="single" w:sz="4" w:space="0" w:color="000000"/>
              <w:left w:val="single" w:sz="4" w:space="0" w:color="000000"/>
              <w:bottom w:val="single" w:sz="4" w:space="0" w:color="000000"/>
              <w:right w:val="single" w:sz="4" w:space="0" w:color="000000"/>
            </w:tcBorders>
            <w:shd w:val="clear" w:color="auto" w:fill="auto"/>
          </w:tcPr>
          <w:p w14:paraId="65BD62BD"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Кількість  населення, яка отримає вигоду від реалізації проекту становитиме близько 500 осіб, оскільки у школі окрім уроків та занять проводяться громадські слухання, зустрічі та інші загальноміські заходи.</w:t>
            </w:r>
          </w:p>
        </w:tc>
      </w:tr>
      <w:tr w:rsidR="00F57413" w:rsidRPr="00F57413" w14:paraId="0F2A6906" w14:textId="77777777" w:rsidTr="00F57413">
        <w:trPr>
          <w:jc w:val="right"/>
        </w:trPr>
        <w:tc>
          <w:tcPr>
            <w:tcW w:w="28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E9735" w14:textId="77777777" w:rsidR="00F57413" w:rsidRPr="00F57413" w:rsidRDefault="00F57413" w:rsidP="00F57413">
            <w:pPr>
              <w:spacing w:after="0" w:line="240" w:lineRule="auto"/>
              <w:rPr>
                <w:rFonts w:asciiTheme="minorHAnsi" w:eastAsia="Times New Roman" w:hAnsiTheme="minorHAnsi" w:cstheme="minorHAnsi"/>
                <w:b/>
                <w:bCs/>
                <w:sz w:val="24"/>
                <w:szCs w:val="24"/>
                <w:lang w:eastAsia="uk-UA"/>
              </w:rPr>
            </w:pPr>
            <w:r w:rsidRPr="00F57413">
              <w:rPr>
                <w:rFonts w:asciiTheme="minorHAnsi" w:eastAsia="Times New Roman" w:hAnsiTheme="minorHAnsi" w:cstheme="minorHAnsi"/>
                <w:b/>
                <w:bCs/>
                <w:sz w:val="24"/>
                <w:szCs w:val="24"/>
                <w:lang w:eastAsia="uk-UA"/>
              </w:rPr>
              <w:t>Стислий опис проекту:</w:t>
            </w:r>
          </w:p>
        </w:tc>
        <w:tc>
          <w:tcPr>
            <w:tcW w:w="6796" w:type="dxa"/>
            <w:gridSpan w:val="4"/>
            <w:tcBorders>
              <w:top w:val="single" w:sz="4" w:space="0" w:color="000000"/>
              <w:left w:val="single" w:sz="4" w:space="0" w:color="000000"/>
              <w:bottom w:val="single" w:sz="4" w:space="0" w:color="000000"/>
              <w:right w:val="single" w:sz="4" w:space="0" w:color="000000"/>
            </w:tcBorders>
            <w:shd w:val="clear" w:color="auto" w:fill="auto"/>
          </w:tcPr>
          <w:p w14:paraId="0CABB2E9"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 xml:space="preserve">Моршинська школа мистецтв єдиний освітній заклад на території Моршинської громади , який надає мистецьку освіту. Протягом багатьох років в приміщенні проходили лише локальні ремонтні роботи, тому виникла необхідність у фундаментальних змінах, а саме у комплексному підході до ремонтних робіт, зокрема у впроваджені енергоощадних заходів. </w:t>
            </w:r>
          </w:p>
          <w:p w14:paraId="31FB4247"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В умовах сьогодення перед закладами освіти стоїть завдання створити комфортні умови для перебування дітей. Реалізація цього проекту дасть змогу забезпечити температурний режим відповідно до санітарно-гігієнічних норм, зменшити споживання енергоносіїв, таким чином зекономити бюджетні кошти.</w:t>
            </w:r>
          </w:p>
        </w:tc>
      </w:tr>
      <w:tr w:rsidR="00F57413" w:rsidRPr="00F57413" w14:paraId="7EDD0A39" w14:textId="77777777" w:rsidTr="00F57413">
        <w:trPr>
          <w:jc w:val="right"/>
        </w:trPr>
        <w:tc>
          <w:tcPr>
            <w:tcW w:w="28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BCCBD" w14:textId="77777777" w:rsidR="00F57413" w:rsidRPr="00F57413" w:rsidRDefault="00F57413" w:rsidP="00F57413">
            <w:pPr>
              <w:spacing w:after="0" w:line="240" w:lineRule="auto"/>
              <w:rPr>
                <w:rFonts w:asciiTheme="minorHAnsi" w:eastAsia="Times New Roman" w:hAnsiTheme="minorHAnsi" w:cstheme="minorHAnsi"/>
                <w:b/>
                <w:bCs/>
                <w:sz w:val="24"/>
                <w:szCs w:val="24"/>
                <w:lang w:eastAsia="uk-UA"/>
              </w:rPr>
            </w:pPr>
            <w:r w:rsidRPr="00F57413">
              <w:rPr>
                <w:rFonts w:asciiTheme="minorHAnsi" w:eastAsia="Times New Roman" w:hAnsiTheme="minorHAnsi" w:cstheme="minorHAnsi"/>
                <w:b/>
                <w:bCs/>
                <w:sz w:val="24"/>
                <w:szCs w:val="24"/>
                <w:lang w:eastAsia="uk-UA"/>
              </w:rPr>
              <w:t>Очікувані результати:</w:t>
            </w:r>
          </w:p>
        </w:tc>
        <w:tc>
          <w:tcPr>
            <w:tcW w:w="6796" w:type="dxa"/>
            <w:gridSpan w:val="4"/>
            <w:tcBorders>
              <w:top w:val="single" w:sz="4" w:space="0" w:color="000000"/>
              <w:left w:val="single" w:sz="4" w:space="0" w:color="000000"/>
              <w:bottom w:val="single" w:sz="4" w:space="0" w:color="000000"/>
              <w:right w:val="single" w:sz="4" w:space="0" w:color="000000"/>
            </w:tcBorders>
            <w:shd w:val="clear" w:color="auto" w:fill="FFFFFF"/>
          </w:tcPr>
          <w:p w14:paraId="04BA6C65"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Після реалізації проєкту буде утеплено фасад школи, проведено зовнішні штукатурні роботи, капітальний ремонт теплопостачання, теплоізоляція даху, часткова заміна дверей на енергозберігаючі, в підсумку дотримано вимоги санітарно - гігієнічних  норм, а саме: температурного режиму у приміщеннях школи, теплового комфорту, поліпшення технічного стану будівлі, економію використання коштів міського бюджету.</w:t>
            </w:r>
          </w:p>
        </w:tc>
      </w:tr>
      <w:tr w:rsidR="00F57413" w:rsidRPr="00F57413" w14:paraId="574C451B" w14:textId="77777777" w:rsidTr="00F57413">
        <w:trPr>
          <w:jc w:val="right"/>
        </w:trPr>
        <w:tc>
          <w:tcPr>
            <w:tcW w:w="28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E1B01" w14:textId="77777777" w:rsidR="00F57413" w:rsidRPr="00F57413" w:rsidRDefault="00F57413" w:rsidP="00F57413">
            <w:pPr>
              <w:spacing w:after="0" w:line="240" w:lineRule="auto"/>
              <w:rPr>
                <w:rFonts w:asciiTheme="minorHAnsi" w:eastAsia="Times New Roman" w:hAnsiTheme="minorHAnsi" w:cstheme="minorHAnsi"/>
                <w:b/>
                <w:bCs/>
                <w:sz w:val="24"/>
                <w:szCs w:val="24"/>
                <w:lang w:eastAsia="uk-UA"/>
              </w:rPr>
            </w:pPr>
            <w:r w:rsidRPr="00F57413">
              <w:rPr>
                <w:rFonts w:asciiTheme="minorHAnsi" w:eastAsia="Times New Roman" w:hAnsiTheme="minorHAnsi" w:cstheme="minorHAnsi"/>
                <w:b/>
                <w:bCs/>
                <w:sz w:val="24"/>
                <w:szCs w:val="24"/>
                <w:lang w:eastAsia="uk-UA"/>
              </w:rPr>
              <w:t>Ключові заходи проекту:</w:t>
            </w:r>
          </w:p>
        </w:tc>
        <w:tc>
          <w:tcPr>
            <w:tcW w:w="6796" w:type="dxa"/>
            <w:gridSpan w:val="4"/>
            <w:tcBorders>
              <w:top w:val="single" w:sz="4" w:space="0" w:color="000000"/>
              <w:left w:val="single" w:sz="4" w:space="0" w:color="000000"/>
              <w:bottom w:val="single" w:sz="4" w:space="0" w:color="000000"/>
              <w:right w:val="single" w:sz="4" w:space="0" w:color="000000"/>
            </w:tcBorders>
            <w:shd w:val="clear" w:color="auto" w:fill="auto"/>
          </w:tcPr>
          <w:p w14:paraId="63BEB739"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Виготовлення проектно-кошторисної документації на термомодернізацію будівлі</w:t>
            </w:r>
          </w:p>
          <w:p w14:paraId="2687F8F3"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Модернізація системи опалення.</w:t>
            </w:r>
          </w:p>
          <w:p w14:paraId="49664F27"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Заміна вікон і дверей.</w:t>
            </w:r>
          </w:p>
          <w:p w14:paraId="74F772F1"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Заміна існуючого освітлення на діодне.</w:t>
            </w:r>
          </w:p>
          <w:p w14:paraId="54017758"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 xml:space="preserve">Утеплення стін, перекриття горища, перекриття над підвалом та </w:t>
            </w:r>
            <w:r w:rsidRPr="00F57413">
              <w:rPr>
                <w:rFonts w:asciiTheme="minorHAnsi" w:eastAsia="Times New Roman" w:hAnsiTheme="minorHAnsi" w:cstheme="minorHAnsi"/>
                <w:bCs/>
                <w:sz w:val="24"/>
                <w:szCs w:val="24"/>
                <w:lang w:eastAsia="uk-UA"/>
              </w:rPr>
              <w:lastRenderedPageBreak/>
              <w:t>підлоги переходу між будівлями</w:t>
            </w:r>
          </w:p>
        </w:tc>
      </w:tr>
      <w:tr w:rsidR="00F57413" w:rsidRPr="00F57413" w14:paraId="183A8C75" w14:textId="77777777" w:rsidTr="00F57413">
        <w:trPr>
          <w:jc w:val="right"/>
        </w:trPr>
        <w:tc>
          <w:tcPr>
            <w:tcW w:w="28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40A5B" w14:textId="77777777" w:rsidR="00F57413" w:rsidRPr="00F57413" w:rsidRDefault="00F57413" w:rsidP="00F57413">
            <w:pPr>
              <w:spacing w:after="0" w:line="240" w:lineRule="auto"/>
              <w:rPr>
                <w:rFonts w:asciiTheme="minorHAnsi" w:eastAsia="Times New Roman" w:hAnsiTheme="minorHAnsi" w:cstheme="minorHAnsi"/>
                <w:b/>
                <w:bCs/>
                <w:sz w:val="24"/>
                <w:szCs w:val="24"/>
                <w:lang w:eastAsia="uk-UA"/>
              </w:rPr>
            </w:pPr>
            <w:r w:rsidRPr="00F57413">
              <w:rPr>
                <w:rFonts w:asciiTheme="minorHAnsi" w:eastAsia="Times New Roman" w:hAnsiTheme="minorHAnsi" w:cstheme="minorHAnsi"/>
                <w:b/>
                <w:bCs/>
                <w:sz w:val="24"/>
                <w:szCs w:val="24"/>
                <w:lang w:eastAsia="uk-UA"/>
              </w:rPr>
              <w:lastRenderedPageBreak/>
              <w:t>Період здійснення:</w:t>
            </w:r>
          </w:p>
        </w:tc>
        <w:tc>
          <w:tcPr>
            <w:tcW w:w="67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A0E0DF7"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2022 – 2024 роки:</w:t>
            </w:r>
          </w:p>
        </w:tc>
      </w:tr>
      <w:tr w:rsidR="00F57413" w:rsidRPr="00F57413" w14:paraId="4DCB07A7" w14:textId="77777777" w:rsidTr="00F57413">
        <w:trPr>
          <w:jc w:val="right"/>
        </w:trPr>
        <w:tc>
          <w:tcPr>
            <w:tcW w:w="28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2B222C" w14:textId="77777777" w:rsidR="00F57413" w:rsidRPr="00F57413" w:rsidRDefault="00F57413" w:rsidP="00F57413">
            <w:pPr>
              <w:spacing w:after="0" w:line="240" w:lineRule="auto"/>
              <w:rPr>
                <w:rFonts w:asciiTheme="minorHAnsi" w:eastAsia="Times New Roman" w:hAnsiTheme="minorHAnsi" w:cstheme="minorHAnsi"/>
                <w:b/>
                <w:bCs/>
                <w:sz w:val="24"/>
                <w:szCs w:val="24"/>
                <w:lang w:eastAsia="uk-UA"/>
              </w:rPr>
            </w:pPr>
            <w:r w:rsidRPr="00F57413">
              <w:rPr>
                <w:rFonts w:asciiTheme="minorHAnsi" w:eastAsia="Times New Roman" w:hAnsiTheme="minorHAnsi" w:cstheme="minorHAnsi"/>
                <w:b/>
                <w:bCs/>
                <w:sz w:val="24"/>
                <w:szCs w:val="24"/>
                <w:lang w:eastAsia="uk-UA"/>
              </w:rPr>
              <w:t>Орієнтовна вартість проекту, тис. грн.</w:t>
            </w:r>
          </w:p>
        </w:tc>
        <w:tc>
          <w:tcPr>
            <w:tcW w:w="16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6CAB845"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2022</w:t>
            </w:r>
          </w:p>
        </w:tc>
        <w:tc>
          <w:tcPr>
            <w:tcW w:w="155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A0BF114"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2022</w:t>
            </w:r>
          </w:p>
        </w:tc>
        <w:tc>
          <w:tcPr>
            <w:tcW w:w="15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72C6714"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2022</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D7B49CD"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2022</w:t>
            </w:r>
          </w:p>
        </w:tc>
      </w:tr>
      <w:tr w:rsidR="00F57413" w:rsidRPr="00F57413" w14:paraId="104DB80E" w14:textId="77777777" w:rsidTr="00F57413">
        <w:trPr>
          <w:jc w:val="right"/>
        </w:trPr>
        <w:tc>
          <w:tcPr>
            <w:tcW w:w="28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0F164C5" w14:textId="77777777" w:rsidR="00F57413" w:rsidRPr="00F57413" w:rsidRDefault="00F57413" w:rsidP="00F57413">
            <w:pPr>
              <w:spacing w:after="0" w:line="240" w:lineRule="auto"/>
              <w:rPr>
                <w:rFonts w:asciiTheme="minorHAnsi" w:eastAsia="Times New Roman" w:hAnsiTheme="minorHAnsi" w:cstheme="minorHAnsi"/>
                <w:b/>
                <w:bCs/>
                <w:sz w:val="24"/>
                <w:szCs w:val="24"/>
                <w:lang w:eastAsia="uk-UA"/>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3778A"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300,0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DB5C9" w14:textId="134B726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Pr>
                <w:rFonts w:asciiTheme="minorHAnsi" w:eastAsia="Times New Roman" w:hAnsiTheme="minorHAnsi" w:cstheme="minorHAnsi"/>
                <w:bCs/>
                <w:sz w:val="24"/>
                <w:szCs w:val="24"/>
                <w:lang w:eastAsia="uk-UA"/>
              </w:rPr>
              <w:t>3400,0</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3BE5C" w14:textId="50709642"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Pr>
                <w:rFonts w:asciiTheme="minorHAnsi" w:eastAsia="Times New Roman" w:hAnsiTheme="minorHAnsi" w:cstheme="minorHAnsi"/>
                <w:bCs/>
                <w:sz w:val="24"/>
                <w:szCs w:val="24"/>
                <w:lang w:eastAsia="uk-UA"/>
              </w:rPr>
              <w:t>3400,0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A76D6" w14:textId="0A414EB3"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Pr>
                <w:rFonts w:asciiTheme="minorHAnsi" w:eastAsia="Times New Roman" w:hAnsiTheme="minorHAnsi" w:cstheme="minorHAnsi"/>
                <w:bCs/>
                <w:sz w:val="24"/>
                <w:szCs w:val="24"/>
                <w:lang w:eastAsia="uk-UA"/>
              </w:rPr>
              <w:t>7100,0</w:t>
            </w:r>
          </w:p>
        </w:tc>
      </w:tr>
      <w:tr w:rsidR="00F57413" w:rsidRPr="00F57413" w14:paraId="16902640" w14:textId="77777777" w:rsidTr="00F57413">
        <w:trPr>
          <w:jc w:val="right"/>
        </w:trPr>
        <w:tc>
          <w:tcPr>
            <w:tcW w:w="28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AA012" w14:textId="77777777" w:rsidR="00F57413" w:rsidRPr="00F57413" w:rsidRDefault="00F57413" w:rsidP="00F57413">
            <w:pPr>
              <w:spacing w:after="0" w:line="240" w:lineRule="auto"/>
              <w:rPr>
                <w:rFonts w:asciiTheme="minorHAnsi" w:eastAsia="Times New Roman" w:hAnsiTheme="minorHAnsi" w:cstheme="minorHAnsi"/>
                <w:b/>
                <w:bCs/>
                <w:sz w:val="24"/>
                <w:szCs w:val="24"/>
                <w:lang w:eastAsia="uk-UA"/>
              </w:rPr>
            </w:pPr>
            <w:r w:rsidRPr="00F57413">
              <w:rPr>
                <w:rFonts w:asciiTheme="minorHAnsi" w:eastAsia="Times New Roman" w:hAnsiTheme="minorHAnsi" w:cstheme="minorHAnsi"/>
                <w:b/>
                <w:bCs/>
                <w:sz w:val="24"/>
                <w:szCs w:val="24"/>
                <w:lang w:eastAsia="uk-UA"/>
              </w:rPr>
              <w:t>Джерела фінансування:</w:t>
            </w:r>
          </w:p>
        </w:tc>
        <w:tc>
          <w:tcPr>
            <w:tcW w:w="67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FB81BF"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Державний бюджет, бюджет громади, інші кошти</w:t>
            </w:r>
          </w:p>
          <w:p w14:paraId="49AD407F"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p>
        </w:tc>
      </w:tr>
      <w:tr w:rsidR="00F57413" w:rsidRPr="00F57413" w14:paraId="2FBB95D5" w14:textId="77777777" w:rsidTr="00F57413">
        <w:trPr>
          <w:jc w:val="right"/>
        </w:trPr>
        <w:tc>
          <w:tcPr>
            <w:tcW w:w="28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81E1F" w14:textId="77777777" w:rsidR="00F57413" w:rsidRPr="00F57413" w:rsidRDefault="00F57413" w:rsidP="00F57413">
            <w:pPr>
              <w:spacing w:after="0" w:line="240" w:lineRule="auto"/>
              <w:rPr>
                <w:rFonts w:asciiTheme="minorHAnsi" w:eastAsia="Times New Roman" w:hAnsiTheme="minorHAnsi" w:cstheme="minorHAnsi"/>
                <w:b/>
                <w:bCs/>
                <w:sz w:val="24"/>
                <w:szCs w:val="24"/>
                <w:lang w:eastAsia="uk-UA"/>
              </w:rPr>
            </w:pPr>
            <w:r w:rsidRPr="00F57413">
              <w:rPr>
                <w:rFonts w:asciiTheme="minorHAnsi" w:eastAsia="Times New Roman" w:hAnsiTheme="minorHAnsi" w:cstheme="minorHAnsi"/>
                <w:b/>
                <w:bCs/>
                <w:sz w:val="24"/>
                <w:szCs w:val="24"/>
                <w:lang w:eastAsia="uk-UA"/>
              </w:rPr>
              <w:t>Ключові потенційні учасники реалізації проекту:</w:t>
            </w:r>
          </w:p>
        </w:tc>
        <w:tc>
          <w:tcPr>
            <w:tcW w:w="67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485FEE"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Моршинська школа мистецтв, Моршинська міська рада</w:t>
            </w:r>
          </w:p>
          <w:p w14:paraId="5695110A"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p>
        </w:tc>
      </w:tr>
      <w:tr w:rsidR="00F57413" w:rsidRPr="00F57413" w14:paraId="3DF43D21" w14:textId="77777777" w:rsidTr="00F57413">
        <w:trPr>
          <w:jc w:val="right"/>
        </w:trPr>
        <w:tc>
          <w:tcPr>
            <w:tcW w:w="28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FE71E" w14:textId="77777777" w:rsidR="00F57413" w:rsidRPr="00F57413" w:rsidRDefault="00F57413" w:rsidP="00F57413">
            <w:pPr>
              <w:spacing w:after="0" w:line="240" w:lineRule="auto"/>
              <w:rPr>
                <w:rFonts w:asciiTheme="minorHAnsi" w:eastAsia="Times New Roman" w:hAnsiTheme="minorHAnsi" w:cstheme="minorHAnsi"/>
                <w:b/>
                <w:bCs/>
                <w:sz w:val="24"/>
                <w:szCs w:val="24"/>
                <w:lang w:eastAsia="uk-UA"/>
              </w:rPr>
            </w:pPr>
            <w:r w:rsidRPr="00F57413">
              <w:rPr>
                <w:rFonts w:asciiTheme="minorHAnsi" w:eastAsia="Times New Roman" w:hAnsiTheme="minorHAnsi" w:cstheme="minorHAnsi"/>
                <w:b/>
                <w:bCs/>
                <w:sz w:val="24"/>
                <w:szCs w:val="24"/>
                <w:lang w:eastAsia="uk-UA"/>
              </w:rPr>
              <w:t>Інше:</w:t>
            </w:r>
          </w:p>
        </w:tc>
        <w:tc>
          <w:tcPr>
            <w:tcW w:w="67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024277" w14:textId="77777777"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 xml:space="preserve">Проєкт реалізовуватиметься на умовах співфінансування. </w:t>
            </w:r>
          </w:p>
          <w:p w14:paraId="6BBC9D87" w14:textId="01A4EFEC" w:rsidR="00F57413" w:rsidRPr="00F57413" w:rsidRDefault="00F57413" w:rsidP="00F57413">
            <w:pPr>
              <w:spacing w:after="0" w:line="240" w:lineRule="auto"/>
              <w:rPr>
                <w:rFonts w:asciiTheme="minorHAnsi" w:eastAsia="Times New Roman" w:hAnsiTheme="minorHAnsi" w:cstheme="minorHAnsi"/>
                <w:bCs/>
                <w:sz w:val="24"/>
                <w:szCs w:val="24"/>
                <w:lang w:eastAsia="uk-UA"/>
              </w:rPr>
            </w:pPr>
            <w:r w:rsidRPr="00F57413">
              <w:rPr>
                <w:rFonts w:asciiTheme="minorHAnsi" w:eastAsia="Times New Roman" w:hAnsiTheme="minorHAnsi" w:cstheme="minorHAnsi"/>
                <w:bCs/>
                <w:sz w:val="24"/>
                <w:szCs w:val="24"/>
                <w:lang w:eastAsia="uk-UA"/>
              </w:rPr>
              <w:t xml:space="preserve">Кошти міського бюджету: 2022 рік – 300,0 тис.грн., 2023 рік – </w:t>
            </w:r>
            <w:r>
              <w:rPr>
                <w:rFonts w:asciiTheme="minorHAnsi" w:eastAsia="Times New Roman" w:hAnsiTheme="minorHAnsi" w:cstheme="minorHAnsi"/>
                <w:bCs/>
                <w:sz w:val="24"/>
                <w:szCs w:val="24"/>
                <w:lang w:eastAsia="uk-UA"/>
              </w:rPr>
              <w:t>750,0</w:t>
            </w:r>
            <w:r w:rsidRPr="00F57413">
              <w:rPr>
                <w:rFonts w:asciiTheme="minorHAnsi" w:eastAsia="Times New Roman" w:hAnsiTheme="minorHAnsi" w:cstheme="minorHAnsi"/>
                <w:bCs/>
                <w:sz w:val="24"/>
                <w:szCs w:val="24"/>
                <w:lang w:eastAsia="uk-UA"/>
              </w:rPr>
              <w:t xml:space="preserve"> тис.грн.2024 рік – </w:t>
            </w:r>
            <w:r>
              <w:rPr>
                <w:rFonts w:asciiTheme="minorHAnsi" w:eastAsia="Times New Roman" w:hAnsiTheme="minorHAnsi" w:cstheme="minorHAnsi"/>
                <w:bCs/>
                <w:sz w:val="24"/>
                <w:szCs w:val="24"/>
                <w:lang w:eastAsia="uk-UA"/>
              </w:rPr>
              <w:t>750,0</w:t>
            </w:r>
            <w:r w:rsidRPr="00F57413">
              <w:rPr>
                <w:rFonts w:asciiTheme="minorHAnsi" w:eastAsia="Times New Roman" w:hAnsiTheme="minorHAnsi" w:cstheme="minorHAnsi"/>
                <w:bCs/>
                <w:sz w:val="24"/>
                <w:szCs w:val="24"/>
                <w:lang w:eastAsia="uk-UA"/>
              </w:rPr>
              <w:t xml:space="preserve"> тис.грн</w:t>
            </w:r>
          </w:p>
        </w:tc>
      </w:tr>
    </w:tbl>
    <w:p w14:paraId="5B118A46" w14:textId="77777777" w:rsidR="00F57413" w:rsidRPr="00F714C1" w:rsidRDefault="00F57413">
      <w:pPr>
        <w:rPr>
          <w:rFonts w:asciiTheme="minorHAnsi" w:eastAsia="Times New Roman" w:hAnsiTheme="minorHAnsi" w:cstheme="minorHAnsi"/>
          <w:b/>
          <w:bCs/>
          <w:sz w:val="24"/>
          <w:szCs w:val="24"/>
          <w:lang w:eastAsia="uk-UA"/>
        </w:rPr>
      </w:pPr>
    </w:p>
    <w:tbl>
      <w:tblPr>
        <w:tblStyle w:val="TableNormal1"/>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763"/>
        <w:gridCol w:w="2011"/>
        <w:gridCol w:w="1559"/>
        <w:gridCol w:w="1561"/>
        <w:gridCol w:w="1996"/>
      </w:tblGrid>
      <w:tr w:rsidR="00365ABB" w:rsidRPr="00F714C1" w14:paraId="36041222"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0E0FC" w14:textId="77777777" w:rsidR="00604F9C" w:rsidRPr="00F714C1" w:rsidRDefault="00604F9C" w:rsidP="007E42A6">
            <w:pPr>
              <w:pStyle w:val="61"/>
              <w:spacing w:before="0" w:after="0"/>
              <w:rPr>
                <w:rFonts w:asciiTheme="minorHAnsi" w:eastAsia="Arial" w:hAnsiTheme="minorHAnsi" w:cstheme="minorHAnsi"/>
                <w:sz w:val="24"/>
                <w:szCs w:val="24"/>
              </w:rPr>
            </w:pPr>
            <w:r w:rsidRPr="00F714C1">
              <w:rPr>
                <w:rFonts w:asciiTheme="minorHAnsi" w:eastAsia="Arial" w:hAnsiTheme="minorHAnsi" w:cstheme="minorHAnsi"/>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B13E9FB" w14:textId="77777777" w:rsidR="00604F9C" w:rsidRPr="00F714C1" w:rsidRDefault="00604F9C" w:rsidP="007E42A6">
            <w:pPr>
              <w:pBdr>
                <w:left w:val="single" w:sz="18" w:space="4" w:color="000000"/>
              </w:pBd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В.1.2.1. Зміцнення матеріально-технічної бази закладів освіти, охорони здоров’я та культури</w:t>
            </w:r>
          </w:p>
        </w:tc>
      </w:tr>
      <w:tr w:rsidR="00365ABB" w:rsidRPr="00F714C1" w14:paraId="47BF1CF4"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53874EC"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71EA6204" w14:textId="77777777" w:rsidR="00604F9C" w:rsidRPr="00F714C1" w:rsidRDefault="00DA35BA" w:rsidP="001E0CCF">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Капітальний ремонт та закупівля нового обладнання та меблів актової зали НВК “Станківський ЗНЗ І-ІІІ ст. - ДНЗ”</w:t>
            </w:r>
          </w:p>
        </w:tc>
      </w:tr>
      <w:tr w:rsidR="00365ABB" w:rsidRPr="00F714C1" w14:paraId="103024DB"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8CE4" w14:textId="77777777" w:rsidR="00DA35BA" w:rsidRPr="00F714C1" w:rsidRDefault="00DA35BA"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117CEE9" w14:textId="77777777" w:rsidR="00DA35BA" w:rsidRPr="00F714C1" w:rsidRDefault="00DA35BA" w:rsidP="00D602C4">
            <w:pPr>
              <w:pStyle w:val="a5"/>
              <w:numPr>
                <w:ilvl w:val="0"/>
                <w:numId w:val="54"/>
              </w:numPr>
              <w:spacing w:before="40" w:after="40"/>
              <w:rPr>
                <w:rFonts w:asciiTheme="minorHAnsi" w:hAnsiTheme="minorHAnsi" w:cstheme="minorHAnsi"/>
                <w:sz w:val="24"/>
                <w:szCs w:val="24"/>
                <w:shd w:val="clear" w:color="auto" w:fill="FFFFFF"/>
                <w:lang w:val="uk-UA" w:eastAsia="zh-CN"/>
              </w:rPr>
            </w:pPr>
            <w:r w:rsidRPr="00F714C1">
              <w:rPr>
                <w:rFonts w:asciiTheme="minorHAnsi" w:hAnsiTheme="minorHAnsi" w:cstheme="minorHAnsi"/>
                <w:sz w:val="24"/>
                <w:szCs w:val="24"/>
                <w:shd w:val="clear" w:color="auto" w:fill="FFFFFF"/>
                <w:lang w:val="uk-UA" w:eastAsia="zh-CN"/>
              </w:rPr>
              <w:t>Підвищено імідж Станківського НВК як культурного, освітнього, інформаційного, дозвіллєвого центру.</w:t>
            </w:r>
          </w:p>
          <w:p w14:paraId="29699072" w14:textId="77777777" w:rsidR="00DA35BA" w:rsidRPr="00F714C1" w:rsidRDefault="00DA35BA" w:rsidP="00D602C4">
            <w:pPr>
              <w:pStyle w:val="a5"/>
              <w:numPr>
                <w:ilvl w:val="0"/>
                <w:numId w:val="54"/>
              </w:numPr>
              <w:spacing w:before="40" w:after="40"/>
              <w:rPr>
                <w:rFonts w:asciiTheme="minorHAnsi" w:hAnsiTheme="minorHAnsi" w:cstheme="minorHAnsi"/>
                <w:sz w:val="24"/>
                <w:szCs w:val="24"/>
                <w:shd w:val="clear" w:color="auto" w:fill="FFFFFF"/>
                <w:lang w:val="uk-UA" w:eastAsia="zh-CN"/>
              </w:rPr>
            </w:pPr>
            <w:r w:rsidRPr="00F714C1">
              <w:rPr>
                <w:rFonts w:asciiTheme="minorHAnsi" w:hAnsiTheme="minorHAnsi" w:cstheme="minorHAnsi"/>
                <w:sz w:val="24"/>
                <w:szCs w:val="24"/>
                <w:shd w:val="clear" w:color="auto" w:fill="FFFFFF"/>
                <w:lang w:val="uk-UA" w:eastAsia="zh-CN"/>
              </w:rPr>
              <w:t>Створено умови для проведення форумів, конференцій, концертів, лекцій, майстер-класів.</w:t>
            </w:r>
          </w:p>
          <w:p w14:paraId="51D72A0C" w14:textId="77777777" w:rsidR="00DA35BA" w:rsidRPr="00F714C1" w:rsidRDefault="00DA35BA" w:rsidP="00D602C4">
            <w:pPr>
              <w:pStyle w:val="a5"/>
              <w:numPr>
                <w:ilvl w:val="0"/>
                <w:numId w:val="54"/>
              </w:numPr>
              <w:spacing w:before="40" w:after="40"/>
              <w:rPr>
                <w:rFonts w:asciiTheme="minorHAnsi" w:hAnsiTheme="minorHAnsi" w:cstheme="minorHAnsi"/>
                <w:sz w:val="24"/>
                <w:szCs w:val="24"/>
                <w:shd w:val="clear" w:color="auto" w:fill="FFFFFF"/>
                <w:lang w:val="uk-UA" w:eastAsia="zh-CN"/>
              </w:rPr>
            </w:pPr>
            <w:r w:rsidRPr="00F714C1">
              <w:rPr>
                <w:rFonts w:asciiTheme="minorHAnsi" w:hAnsiTheme="minorHAnsi" w:cstheme="minorHAnsi"/>
                <w:sz w:val="24"/>
                <w:szCs w:val="24"/>
                <w:shd w:val="clear" w:color="auto" w:fill="FFFFFF"/>
                <w:lang w:val="uk-UA" w:eastAsia="zh-CN"/>
              </w:rPr>
              <w:t>Створено публічний простір для самоорганізації місцевої молодої активної спільноти та проведення профорієнтаційної роботи серед молоді.</w:t>
            </w:r>
          </w:p>
          <w:p w14:paraId="4674F6E2" w14:textId="77777777" w:rsidR="00DA35BA" w:rsidRPr="00F714C1" w:rsidRDefault="00DA35BA" w:rsidP="00D602C4">
            <w:pPr>
              <w:pStyle w:val="a5"/>
              <w:numPr>
                <w:ilvl w:val="0"/>
                <w:numId w:val="54"/>
              </w:numPr>
              <w:spacing w:before="40" w:after="40"/>
              <w:rPr>
                <w:rFonts w:asciiTheme="minorHAnsi" w:hAnsiTheme="minorHAnsi" w:cstheme="minorHAnsi"/>
                <w:sz w:val="24"/>
                <w:szCs w:val="24"/>
                <w:shd w:val="clear" w:color="auto" w:fill="FFFFFF"/>
                <w:lang w:val="uk-UA" w:eastAsia="zh-CN"/>
              </w:rPr>
            </w:pPr>
            <w:r w:rsidRPr="00F714C1">
              <w:rPr>
                <w:rFonts w:asciiTheme="minorHAnsi" w:hAnsiTheme="minorHAnsi" w:cstheme="minorHAnsi"/>
                <w:sz w:val="24"/>
                <w:szCs w:val="24"/>
                <w:shd w:val="clear" w:color="auto" w:fill="FFFFFF"/>
                <w:lang w:val="uk-UA" w:eastAsia="zh-CN"/>
              </w:rPr>
              <w:t>Створення умов для організації та проведення семінарів, тренінгів, воркшопів, практикумів та лекцій на теми актуальні для молоді селища.</w:t>
            </w:r>
          </w:p>
        </w:tc>
      </w:tr>
      <w:tr w:rsidR="00365ABB" w:rsidRPr="00F714C1" w14:paraId="2A3749A9"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2967D" w14:textId="77777777" w:rsidR="00DA35BA" w:rsidRPr="00F714C1" w:rsidRDefault="00DA35BA"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58540456" w14:textId="77777777" w:rsidR="00DA35BA" w:rsidRPr="00F714C1" w:rsidRDefault="00DA35BA" w:rsidP="00EC616A">
            <w:pPr>
              <w:spacing w:before="40" w:after="40"/>
              <w:rPr>
                <w:rFonts w:asciiTheme="minorHAnsi" w:hAnsiTheme="minorHAnsi" w:cstheme="minorHAnsi"/>
                <w:sz w:val="24"/>
                <w:szCs w:val="24"/>
                <w:shd w:val="clear" w:color="auto" w:fill="FFFFFF"/>
              </w:rPr>
            </w:pPr>
            <w:r w:rsidRPr="00F714C1">
              <w:rPr>
                <w:rFonts w:asciiTheme="minorHAnsi" w:hAnsiTheme="minorHAnsi" w:cstheme="minorHAnsi"/>
                <w:sz w:val="24"/>
                <w:szCs w:val="24"/>
                <w:shd w:val="clear" w:color="auto" w:fill="FFFFFF"/>
              </w:rPr>
              <w:t>с. Станків, с. Фалиш</w:t>
            </w:r>
          </w:p>
        </w:tc>
      </w:tr>
      <w:tr w:rsidR="00365ABB" w:rsidRPr="00F714C1" w14:paraId="71AF5B84"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199E2"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Орієнтовна кількість отримувачів вигод</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C494381" w14:textId="77777777" w:rsidR="00604F9C" w:rsidRPr="00F714C1" w:rsidRDefault="00DA35BA" w:rsidP="00DA35BA">
            <w:pPr>
              <w:spacing w:after="0" w:line="240" w:lineRule="auto"/>
              <w:rPr>
                <w:rFonts w:asciiTheme="minorHAnsi" w:eastAsia="Times New Roman" w:hAnsiTheme="minorHAnsi" w:cstheme="minorHAnsi"/>
                <w:sz w:val="24"/>
                <w:szCs w:val="24"/>
                <w:lang w:bidi="ar-SA"/>
              </w:rPr>
            </w:pPr>
            <w:r w:rsidRPr="00F714C1">
              <w:rPr>
                <w:rFonts w:asciiTheme="minorHAnsi" w:hAnsiTheme="minorHAnsi" w:cstheme="minorHAnsi"/>
                <w:sz w:val="24"/>
                <w:szCs w:val="24"/>
                <w:shd w:val="clear" w:color="auto" w:fill="FFFFFF"/>
              </w:rPr>
              <w:t>Учні</w:t>
            </w:r>
            <w:r w:rsidR="00604F9C" w:rsidRPr="00F714C1">
              <w:rPr>
                <w:rFonts w:asciiTheme="minorHAnsi" w:hAnsiTheme="minorHAnsi" w:cstheme="minorHAnsi"/>
                <w:sz w:val="24"/>
                <w:szCs w:val="24"/>
                <w:shd w:val="clear" w:color="auto" w:fill="FFFFFF"/>
              </w:rPr>
              <w:t xml:space="preserve"> та вихованці </w:t>
            </w:r>
            <w:r w:rsidRPr="00F714C1">
              <w:rPr>
                <w:rFonts w:asciiTheme="minorHAnsi" w:hAnsiTheme="minorHAnsi" w:cstheme="minorHAnsi"/>
                <w:sz w:val="24"/>
                <w:szCs w:val="24"/>
                <w:shd w:val="clear" w:color="auto" w:fill="FFFFFF"/>
              </w:rPr>
              <w:t>НВК</w:t>
            </w:r>
            <w:r w:rsidR="00604F9C" w:rsidRPr="00F714C1">
              <w:rPr>
                <w:rFonts w:asciiTheme="minorHAnsi" w:hAnsiTheme="minorHAnsi" w:cstheme="minorHAnsi"/>
                <w:sz w:val="24"/>
                <w:szCs w:val="24"/>
                <w:shd w:val="clear" w:color="auto" w:fill="FFFFFF"/>
              </w:rPr>
              <w:t xml:space="preserve"> (197 учнів + 26 вихованців ДНЗ)</w:t>
            </w:r>
            <w:r w:rsidRPr="00F714C1">
              <w:rPr>
                <w:rFonts w:asciiTheme="minorHAnsi" w:hAnsiTheme="minorHAnsi" w:cstheme="minorHAnsi"/>
                <w:sz w:val="24"/>
                <w:szCs w:val="24"/>
                <w:shd w:val="clear" w:color="auto" w:fill="FFFFFF"/>
              </w:rPr>
              <w:t>, працівники (25 вчителів+2 вихователі), батьки з дітьми, молодь, мешканці та гості с.Станків та с.Фалиш.</w:t>
            </w:r>
          </w:p>
        </w:tc>
      </w:tr>
      <w:tr w:rsidR="00365ABB" w:rsidRPr="00F714C1" w14:paraId="1199F5E8"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6C4DF" w14:textId="77777777" w:rsidR="00365ABB" w:rsidRPr="00F714C1" w:rsidRDefault="00365ABB"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ECB8AD5" w14:textId="77777777" w:rsidR="00365ABB" w:rsidRPr="00F714C1" w:rsidRDefault="00365ABB" w:rsidP="00485E13">
            <w:pPr>
              <w:jc w:val="both"/>
              <w:rPr>
                <w:rFonts w:asciiTheme="minorHAnsi" w:hAnsiTheme="minorHAnsi" w:cstheme="minorHAnsi"/>
                <w:sz w:val="24"/>
                <w:szCs w:val="24"/>
                <w:shd w:val="clear" w:color="auto" w:fill="FFFFFF"/>
              </w:rPr>
            </w:pPr>
            <w:r w:rsidRPr="00F714C1">
              <w:rPr>
                <w:rFonts w:asciiTheme="minorHAnsi" w:hAnsiTheme="minorHAnsi" w:cstheme="minorHAnsi"/>
                <w:sz w:val="24"/>
                <w:szCs w:val="24"/>
                <w:shd w:val="clear" w:color="auto" w:fill="FFFFFF"/>
              </w:rPr>
              <w:t>Нова освітня програма передбачає забезпечення всебічного розвитку дитини та її талантів. Реалізація цього завдання неможлива без використання актової зали, у ній проводяться всі шкільні свята, районні науково-методичні семінари, засідання ДЮЛ, учнівські конференції, зустрічі з видатними людьми, уроки хореографії, репетиції та вистави, заняття гуртків «Юні пожежні» та «Безпека руху», групові заняття учнів та батьків з психологом. Актова зала, введена в експлуатацію у 1981р., в приміщенні актової зали з початку будування капітальний ремонт не проводився. На сьогодні в актовій залі вже встановлено металопластикові вікна, але на подальший ремонт школа не має коштів.</w:t>
            </w:r>
          </w:p>
        </w:tc>
      </w:tr>
      <w:tr w:rsidR="00365ABB" w:rsidRPr="00F714C1" w14:paraId="12AE5154"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B87BE" w14:textId="77777777" w:rsidR="00365ABB" w:rsidRPr="00F714C1" w:rsidRDefault="00365ABB"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lastRenderedPageBreak/>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cPr>
          <w:p w14:paraId="50136248" w14:textId="77777777" w:rsidR="00365ABB" w:rsidRPr="00F714C1" w:rsidRDefault="00365ABB" w:rsidP="00485E13">
            <w:pPr>
              <w:jc w:val="both"/>
              <w:rPr>
                <w:rFonts w:asciiTheme="minorHAnsi" w:hAnsiTheme="minorHAnsi" w:cstheme="minorHAnsi"/>
                <w:sz w:val="24"/>
                <w:szCs w:val="24"/>
                <w:shd w:val="clear" w:color="auto" w:fill="FFFFFF"/>
              </w:rPr>
            </w:pPr>
            <w:r w:rsidRPr="00F714C1">
              <w:rPr>
                <w:rFonts w:asciiTheme="minorHAnsi" w:hAnsiTheme="minorHAnsi" w:cstheme="minorHAnsi"/>
                <w:sz w:val="24"/>
                <w:szCs w:val="24"/>
                <w:shd w:val="clear" w:color="auto" w:fill="FFFFFF"/>
              </w:rPr>
              <w:t>Завершено капітальний ремонт актової зали в Станківському НВК: здійснено ремонт та покриття підлоги ламінатом, вирівняно та пофарбовано стіни облаштовано підвісну стелю. Облаштовано сцену, сходинки до сцени, а також гардеробну. Закуплено нові меблі і нове обладнання. Створено якісну систему надання послуг для змістовного дозвілля та естетичного виховання дітей. Створено умови для творчого розвитку молодого покоління, зміцнено матеріально-технічну базу НВК.</w:t>
            </w:r>
          </w:p>
        </w:tc>
      </w:tr>
      <w:tr w:rsidR="00365ABB" w:rsidRPr="00F714C1" w14:paraId="2E386182"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2CFF1"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3A034E2" w14:textId="77777777" w:rsidR="00365ABB" w:rsidRPr="00F714C1" w:rsidRDefault="00365ABB" w:rsidP="00365ABB">
            <w:pPr>
              <w:spacing w:after="0"/>
              <w:rPr>
                <w:rFonts w:asciiTheme="minorHAnsi" w:eastAsia="Arial" w:hAnsiTheme="minorHAnsi" w:cstheme="minorHAnsi"/>
                <w:sz w:val="24"/>
                <w:szCs w:val="24"/>
                <w:lang w:val="en-US" w:eastAsia="ja-JP"/>
              </w:rPr>
            </w:pPr>
            <w:r w:rsidRPr="00F714C1">
              <w:rPr>
                <w:rFonts w:asciiTheme="minorHAnsi" w:eastAsia="Arial" w:hAnsiTheme="minorHAnsi" w:cstheme="minorHAnsi"/>
                <w:sz w:val="24"/>
                <w:szCs w:val="24"/>
                <w:lang w:val="ru-RU" w:eastAsia="ja-JP"/>
              </w:rPr>
              <w:t xml:space="preserve">Для повноцінного функціонування актової зали площею </w:t>
            </w:r>
            <w:r w:rsidRPr="00F714C1">
              <w:rPr>
                <w:rFonts w:asciiTheme="minorHAnsi" w:eastAsia="Arial" w:hAnsiTheme="minorHAnsi" w:cstheme="minorHAnsi"/>
                <w:sz w:val="24"/>
                <w:szCs w:val="24"/>
                <w:lang w:val="en-US" w:eastAsia="ja-JP"/>
              </w:rPr>
              <w:t xml:space="preserve">70 м2 </w:t>
            </w:r>
            <w:r w:rsidRPr="00527061">
              <w:rPr>
                <w:rFonts w:asciiTheme="minorHAnsi" w:eastAsia="Arial" w:hAnsiTheme="minorHAnsi" w:cstheme="minorHAnsi"/>
                <w:sz w:val="24"/>
                <w:szCs w:val="24"/>
                <w:lang w:eastAsia="ja-JP"/>
              </w:rPr>
              <w:t>потрібно</w:t>
            </w:r>
            <w:r w:rsidRPr="00F714C1">
              <w:rPr>
                <w:rFonts w:asciiTheme="minorHAnsi" w:eastAsia="Arial" w:hAnsiTheme="minorHAnsi" w:cstheme="minorHAnsi"/>
                <w:sz w:val="24"/>
                <w:szCs w:val="24"/>
                <w:lang w:val="en-US" w:eastAsia="ja-JP"/>
              </w:rPr>
              <w:t xml:space="preserve"> зробити: </w:t>
            </w:r>
          </w:p>
          <w:p w14:paraId="34197DE5" w14:textId="77777777" w:rsidR="00365ABB" w:rsidRPr="00F714C1" w:rsidRDefault="00365ABB"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Ремонт підлоги, стелі, стін (демонтаж сцени 9м2, ремонт та покриття підлоги ламінатом, вирівнювання та фарбування стін, облаштування підвісної стелі)</w:t>
            </w:r>
          </w:p>
          <w:p w14:paraId="50FF9215" w14:textId="77777777" w:rsidR="00365ABB" w:rsidRPr="00DD4EB5" w:rsidRDefault="00365ABB"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Облаштування сцени площею 15м2, сходинок до сцени, закулісся та гардеробної площею 4м2 (придбання матеріалів, встановлення перегородки між актовою залою та гардеробною) </w:t>
            </w:r>
          </w:p>
          <w:p w14:paraId="77940BF0" w14:textId="77777777" w:rsidR="00365ABB" w:rsidRPr="00DD4EB5" w:rsidRDefault="00365ABB"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Електромонтажні роботи (придбання та встановлення 8 розеток, 6 світильників)</w:t>
            </w:r>
          </w:p>
          <w:p w14:paraId="059AEE00" w14:textId="77777777" w:rsidR="00365ABB" w:rsidRPr="00F714C1" w:rsidRDefault="00365ABB"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 xml:space="preserve">Закупити нові меблі ( 80 крісел ) </w:t>
            </w:r>
          </w:p>
          <w:p w14:paraId="23A93A90" w14:textId="77777777" w:rsidR="00604F9C" w:rsidRPr="00F714C1" w:rsidRDefault="00365ABB"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Закупити нове обладнання (1 мультимедійний проектор, 1 екран для проектора, 4 шнурових мікрофонів, 4 готових мікрофонних кабелів, 2 стійки під мікрофон, 1 мікшерний пульт, 1 подвісний мікрофон, акустичну систему, колорчейнджер, диско шар, ролетизатемнюючі -2 шт)</w:t>
            </w:r>
          </w:p>
        </w:tc>
      </w:tr>
      <w:tr w:rsidR="00365ABB" w:rsidRPr="00F714C1" w14:paraId="109F116F"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17EBC"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 xml:space="preserve">Період здійснення: </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867C938" w14:textId="77777777" w:rsidR="00604F9C" w:rsidRPr="00F714C1" w:rsidRDefault="00604F9C"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b/>
                <w:sz w:val="24"/>
                <w:szCs w:val="24"/>
              </w:rPr>
              <w:t>2022 – 2024 роки:</w:t>
            </w:r>
          </w:p>
        </w:tc>
      </w:tr>
      <w:tr w:rsidR="00365ABB" w:rsidRPr="00F714C1" w14:paraId="4F8F616D" w14:textId="77777777" w:rsidTr="00CE5965">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16C899E"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BE8585F" w14:textId="77777777" w:rsidR="00604F9C" w:rsidRPr="00F714C1" w:rsidRDefault="00604F9C" w:rsidP="007E42A6">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B933CE2" w14:textId="77777777" w:rsidR="00604F9C" w:rsidRPr="00F714C1" w:rsidRDefault="00604F9C" w:rsidP="007E42A6">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A93740D" w14:textId="77777777" w:rsidR="00604F9C" w:rsidRPr="00F714C1" w:rsidRDefault="00604F9C" w:rsidP="007E42A6">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5D821A5" w14:textId="77777777" w:rsidR="00604F9C" w:rsidRPr="00F714C1" w:rsidRDefault="00604F9C" w:rsidP="007E42A6">
            <w:pPr>
              <w:spacing w:after="0" w:line="240" w:lineRule="auto"/>
              <w:ind w:firstLine="104"/>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Разом</w:t>
            </w:r>
          </w:p>
        </w:tc>
      </w:tr>
      <w:tr w:rsidR="00365ABB" w:rsidRPr="00F714C1" w14:paraId="53284A29" w14:textId="77777777" w:rsidTr="00CE5965">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996C10" w14:textId="77777777" w:rsidR="00604F9C" w:rsidRPr="00F714C1" w:rsidRDefault="00604F9C" w:rsidP="007E42A6">
            <w:pPr>
              <w:spacing w:after="0" w:line="240" w:lineRule="auto"/>
              <w:rPr>
                <w:rFonts w:asciiTheme="minorHAnsi" w:eastAsia="Arial" w:hAnsiTheme="minorHAnsi" w:cstheme="minorHAnsi"/>
                <w:b/>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37701" w14:textId="77777777" w:rsidR="00604F9C" w:rsidRPr="00F714C1" w:rsidRDefault="00604F9C" w:rsidP="007E42A6">
            <w:pPr>
              <w:spacing w:after="0" w:line="240" w:lineRule="auto"/>
              <w:jc w:val="center"/>
              <w:rPr>
                <w:rFonts w:asciiTheme="minorHAnsi" w:eastAsia="Arial" w:hAnsiTheme="minorHAnsi" w:cstheme="minorHAnsi"/>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94F5C" w14:textId="77777777" w:rsidR="00604F9C" w:rsidRPr="00F714C1" w:rsidRDefault="00604F9C" w:rsidP="007E42A6">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400,0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48C6" w14:textId="77777777" w:rsidR="00604F9C" w:rsidRPr="00F714C1" w:rsidRDefault="00604F9C" w:rsidP="007E42A6">
            <w:pPr>
              <w:spacing w:after="0" w:line="240" w:lineRule="auto"/>
              <w:jc w:val="center"/>
              <w:rPr>
                <w:rFonts w:asciiTheme="minorHAnsi" w:eastAsia="Arial" w:hAnsiTheme="minorHAnsi" w:cstheme="minorHAnsi"/>
                <w:b/>
                <w:sz w:val="24"/>
                <w:szCs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2B14A" w14:textId="77777777" w:rsidR="00604F9C" w:rsidRPr="00F714C1" w:rsidRDefault="00604F9C" w:rsidP="007E42A6">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400,0</w:t>
            </w:r>
          </w:p>
        </w:tc>
      </w:tr>
      <w:tr w:rsidR="00365ABB" w:rsidRPr="00F714C1" w14:paraId="1525F9E0"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1DE69"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AE41FB" w14:textId="77777777" w:rsidR="00604F9C" w:rsidRPr="00F714C1" w:rsidRDefault="00604F9C" w:rsidP="007E42A6">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Державні кошти, грантові гроші, гроші спонсорів.</w:t>
            </w:r>
          </w:p>
        </w:tc>
      </w:tr>
      <w:tr w:rsidR="00365ABB" w:rsidRPr="00F714C1" w14:paraId="39C6485A"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FC8FC"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FE6EBF" w14:textId="77777777" w:rsidR="00604F9C" w:rsidRPr="00F714C1" w:rsidRDefault="00604F9C" w:rsidP="007E42A6">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Станківський НВК, органи місцевої влади, місцеві бізнесмени.</w:t>
            </w:r>
          </w:p>
          <w:p w14:paraId="4CEB7153" w14:textId="77777777" w:rsidR="00604F9C" w:rsidRPr="00F714C1" w:rsidRDefault="00604F9C" w:rsidP="007E42A6">
            <w:pPr>
              <w:spacing w:after="0" w:line="240" w:lineRule="auto"/>
              <w:jc w:val="both"/>
              <w:rPr>
                <w:rFonts w:asciiTheme="minorHAnsi" w:eastAsia="Arial" w:hAnsiTheme="minorHAnsi" w:cstheme="minorHAnsi"/>
                <w:sz w:val="24"/>
                <w:szCs w:val="24"/>
              </w:rPr>
            </w:pPr>
          </w:p>
          <w:p w14:paraId="7F67521E" w14:textId="77777777" w:rsidR="00604F9C" w:rsidRPr="00F714C1" w:rsidRDefault="00604F9C" w:rsidP="007E42A6">
            <w:pPr>
              <w:spacing w:after="0" w:line="240" w:lineRule="auto"/>
              <w:jc w:val="both"/>
              <w:rPr>
                <w:rFonts w:asciiTheme="minorHAnsi" w:eastAsia="Arial" w:hAnsiTheme="minorHAnsi" w:cstheme="minorHAnsi"/>
                <w:sz w:val="24"/>
                <w:szCs w:val="24"/>
              </w:rPr>
            </w:pPr>
          </w:p>
        </w:tc>
      </w:tr>
      <w:tr w:rsidR="00365ABB" w:rsidRPr="00F714C1" w14:paraId="25E240F9"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27D7D"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24E140" w14:textId="77777777" w:rsidR="00604F9C" w:rsidRPr="00F714C1" w:rsidRDefault="00365ABB" w:rsidP="00365ABB">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Фінансування з міського бюджету 25% -100,0 тис.грн.</w:t>
            </w:r>
          </w:p>
        </w:tc>
      </w:tr>
    </w:tbl>
    <w:p w14:paraId="73E3596F" w14:textId="3D203D9C" w:rsidR="00691B94" w:rsidRDefault="00691B94">
      <w:pPr>
        <w:rPr>
          <w:rFonts w:asciiTheme="minorHAnsi" w:eastAsia="Times New Roman" w:hAnsiTheme="minorHAnsi" w:cstheme="minorHAnsi"/>
          <w:b/>
          <w:bCs/>
          <w:sz w:val="24"/>
          <w:szCs w:val="24"/>
          <w:lang w:eastAsia="uk-UA"/>
        </w:rPr>
      </w:pPr>
    </w:p>
    <w:tbl>
      <w:tblPr>
        <w:tblStyle w:val="TableNormal1"/>
        <w:tblW w:w="9890" w:type="dxa"/>
        <w:jc w:val="right"/>
        <w:tblInd w:w="0" w:type="dxa"/>
        <w:tblLayout w:type="fixed"/>
        <w:tblCellMar>
          <w:left w:w="108" w:type="dxa"/>
          <w:right w:w="108" w:type="dxa"/>
        </w:tblCellMar>
        <w:tblLook w:val="0000" w:firstRow="0" w:lastRow="0" w:firstColumn="0" w:lastColumn="0" w:noHBand="0" w:noVBand="0"/>
      </w:tblPr>
      <w:tblGrid>
        <w:gridCol w:w="2763"/>
        <w:gridCol w:w="2011"/>
        <w:gridCol w:w="1556"/>
        <w:gridCol w:w="1564"/>
        <w:gridCol w:w="1996"/>
      </w:tblGrid>
      <w:tr w:rsidR="00312C50" w:rsidRPr="00F714C1" w14:paraId="672EAA7B"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F460" w14:textId="77777777" w:rsidR="00604F9C" w:rsidRPr="00F714C1" w:rsidRDefault="00604F9C" w:rsidP="007E42A6">
            <w:pPr>
              <w:pStyle w:val="61"/>
              <w:widowControl w:val="0"/>
              <w:spacing w:before="0" w:after="0"/>
              <w:rPr>
                <w:rFonts w:asciiTheme="minorHAnsi" w:eastAsia="Arial" w:hAnsiTheme="minorHAnsi" w:cstheme="minorHAnsi"/>
                <w:sz w:val="24"/>
                <w:szCs w:val="24"/>
              </w:rPr>
            </w:pPr>
            <w:r w:rsidRPr="00F714C1">
              <w:rPr>
                <w:rFonts w:asciiTheme="minorHAnsi" w:eastAsia="Arial" w:hAnsiTheme="minorHAnsi" w:cstheme="minorHAnsi"/>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7AE0D39" w14:textId="77777777" w:rsidR="00604F9C" w:rsidRPr="00F714C1" w:rsidRDefault="00604F9C" w:rsidP="007E42A6">
            <w:pPr>
              <w:pBdr>
                <w:left w:val="single" w:sz="18" w:space="4" w:color="000000"/>
              </w:pBd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В.1.2.1. Зміцнення матеріально-технічної бази закладів освіти, охорони здоров’я та культури</w:t>
            </w:r>
          </w:p>
          <w:p w14:paraId="0B3E1169" w14:textId="77777777" w:rsidR="00604F9C" w:rsidRPr="00F714C1" w:rsidRDefault="00604F9C" w:rsidP="007E42A6">
            <w:pPr>
              <w:pBdr>
                <w:left w:val="single" w:sz="18" w:space="4" w:color="000000"/>
              </w:pBdr>
              <w:spacing w:after="0" w:line="240" w:lineRule="auto"/>
              <w:rPr>
                <w:rFonts w:asciiTheme="minorHAnsi" w:eastAsia="Arial" w:hAnsiTheme="minorHAnsi" w:cstheme="minorHAnsi"/>
                <w:sz w:val="24"/>
                <w:szCs w:val="24"/>
              </w:rPr>
            </w:pPr>
          </w:p>
        </w:tc>
      </w:tr>
      <w:tr w:rsidR="00312C50" w:rsidRPr="00F714C1" w14:paraId="31A57838"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44F1983"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69926E7C" w14:textId="77777777" w:rsidR="00604F9C" w:rsidRPr="00F714C1" w:rsidRDefault="00604F9C" w:rsidP="00604F9C">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Реконструкція корпусу №2 ДНЗ «Сонечко»</w:t>
            </w:r>
          </w:p>
        </w:tc>
      </w:tr>
      <w:tr w:rsidR="00312C50" w:rsidRPr="00F714C1" w14:paraId="37EC0E39"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C8C6"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38011E5" w14:textId="77777777" w:rsidR="00604F9C" w:rsidRPr="00F714C1" w:rsidRDefault="00604F9C"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Підвищення рівня надання освітніх послуг</w:t>
            </w:r>
          </w:p>
          <w:p w14:paraId="233B6059" w14:textId="77777777" w:rsidR="00604F9C" w:rsidRPr="00F714C1" w:rsidRDefault="00604F9C"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Створення комфортних умов для розвитку дошкілля</w:t>
            </w:r>
          </w:p>
        </w:tc>
      </w:tr>
      <w:tr w:rsidR="00312C50" w:rsidRPr="00F714C1" w14:paraId="68EFC743"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A7D04"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FCAFA44" w14:textId="77777777" w:rsidR="00604F9C" w:rsidRPr="00F714C1" w:rsidRDefault="00604F9C" w:rsidP="007E42A6">
            <w:pPr>
              <w:shd w:val="clear" w:color="auto" w:fill="FFFFFF"/>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м. Моршин, територія громади</w:t>
            </w:r>
          </w:p>
        </w:tc>
      </w:tr>
      <w:tr w:rsidR="00312C50" w:rsidRPr="00F714C1" w14:paraId="691128BA"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C36E5" w14:textId="77777777" w:rsidR="00312C50" w:rsidRPr="00F714C1" w:rsidRDefault="00312C50"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Орієнтовна кількість отримувачів вигод</w:t>
            </w:r>
          </w:p>
        </w:tc>
        <w:tc>
          <w:tcPr>
            <w:tcW w:w="7127" w:type="dxa"/>
            <w:gridSpan w:val="4"/>
            <w:tcBorders>
              <w:top w:val="single" w:sz="4" w:space="0" w:color="2A6099"/>
              <w:left w:val="single" w:sz="4" w:space="0" w:color="2A6099"/>
              <w:bottom w:val="single" w:sz="4" w:space="0" w:color="2A6099"/>
              <w:right w:val="single" w:sz="4" w:space="0" w:color="2A6099"/>
            </w:tcBorders>
            <w:shd w:val="clear" w:color="auto" w:fill="auto"/>
          </w:tcPr>
          <w:p w14:paraId="3C92DC10" w14:textId="77777777" w:rsidR="00312C50" w:rsidRPr="00F714C1" w:rsidRDefault="00312C50" w:rsidP="00EC616A">
            <w:pPr>
              <w:rPr>
                <w:rFonts w:asciiTheme="minorHAnsi" w:eastAsia="Arial" w:hAnsiTheme="minorHAnsi" w:cstheme="minorHAnsi"/>
                <w:sz w:val="24"/>
                <w:szCs w:val="24"/>
              </w:rPr>
            </w:pPr>
            <w:r w:rsidRPr="00F714C1">
              <w:rPr>
                <w:rFonts w:asciiTheme="minorHAnsi" w:eastAsia="Arial" w:hAnsiTheme="minorHAnsi" w:cstheme="minorHAnsi"/>
                <w:sz w:val="24"/>
                <w:szCs w:val="24"/>
              </w:rPr>
              <w:t>1000 осіб (персонал ДНЗ – 50 осіб, вихованці ДНЗ -200 осіб, члени їх сімей – 750 осіб)</w:t>
            </w:r>
          </w:p>
        </w:tc>
      </w:tr>
      <w:tr w:rsidR="00312C50" w:rsidRPr="00F714C1" w14:paraId="1BA255F5" w14:textId="77777777" w:rsidTr="00CE5965">
        <w:trPr>
          <w:trHeight w:val="3454"/>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45C62" w14:textId="77777777" w:rsidR="00312C50" w:rsidRPr="00F714C1" w:rsidRDefault="00312C50"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lastRenderedPageBreak/>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968FC43" w14:textId="77777777" w:rsidR="00312C50" w:rsidRPr="00F714C1" w:rsidRDefault="00312C50" w:rsidP="00527061">
            <w:pPr>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На території міста Моршина функціонує дошкільний навчальний заклад №2 «Сонечко» з двома корпусами. Другий корпус був збудований в 1970 році, перебував на балансі ПрАТ «Укрпрофоздоровниця» та прийнятий у комунальну власність міста у 2016 році. Будівля другого корпусу розміром 1666 кв. м., розташована на земельній ділянці площею 1,17 га. Протягом 30 років у корпусі №2 жодних ремонтних робіт та робіт з благоустрою не проводилось, що призвело до занедбаного стану. На даний час функціонує лише 4 групи, при проектній потужності приміщення – 8 груп.</w:t>
            </w:r>
          </w:p>
        </w:tc>
      </w:tr>
      <w:tr w:rsidR="00312C50" w:rsidRPr="00F714C1" w14:paraId="6391B587"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853A6" w14:textId="77777777" w:rsidR="00312C50" w:rsidRPr="00F714C1" w:rsidRDefault="00312C50"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cPr>
          <w:p w14:paraId="493DD142" w14:textId="77777777" w:rsidR="00312C50" w:rsidRPr="00F714C1" w:rsidRDefault="00312C50" w:rsidP="00527061">
            <w:pPr>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З метою забезпечення прав дітей на доступність і безоплатність дошкільної освіти необхідно створити сприятливі умови для функціонування і розвитку дошкільної освіти відповідно до потреб громадян територіальної громади міста Моршина.</w:t>
            </w:r>
          </w:p>
        </w:tc>
      </w:tr>
      <w:tr w:rsidR="00312C50" w:rsidRPr="00F714C1" w14:paraId="035CA6AF" w14:textId="77777777" w:rsidTr="00CE5965">
        <w:trPr>
          <w:trHeight w:val="2403"/>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DF31A" w14:textId="77777777" w:rsidR="00312C50" w:rsidRPr="00F714C1" w:rsidRDefault="00312C50"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E941E56" w14:textId="77777777" w:rsidR="00312C50" w:rsidRPr="00F714C1" w:rsidRDefault="00312C50" w:rsidP="00527061">
            <w:pPr>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Будівля закладу потребує реконструкції, як зовні, так і в середині. Необхідно провести реконструкцію даху, утеплення фасаду, дренажні та гідроізоляційні роботи для зміцнення фундаменту, капітальний ремонт системи опалення, заміну вікон, дверей, електропроводки, водопровідних та каналізаційних мереж, перепланування внутрішніх приміщень, роботи з благоустрою тощо.</w:t>
            </w:r>
          </w:p>
        </w:tc>
      </w:tr>
      <w:tr w:rsidR="00312C50" w:rsidRPr="00F714C1" w14:paraId="4B02DCBE"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32819"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Період здійснення: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0D5F41E" w14:textId="77777777" w:rsidR="00604F9C" w:rsidRPr="00F714C1" w:rsidRDefault="00604F9C"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2022 – 2024 роки:</w:t>
            </w:r>
          </w:p>
        </w:tc>
      </w:tr>
      <w:tr w:rsidR="00312C50" w:rsidRPr="00F714C1" w14:paraId="0B0BC4C1" w14:textId="77777777" w:rsidTr="00CE5965">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7DB478E"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254E6F5" w14:textId="77777777" w:rsidR="00604F9C" w:rsidRPr="00F714C1" w:rsidRDefault="00604F9C" w:rsidP="007E42A6">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2022</w:t>
            </w:r>
          </w:p>
        </w:tc>
        <w:tc>
          <w:tcPr>
            <w:tcW w:w="155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E2D0CB6" w14:textId="77777777" w:rsidR="00604F9C" w:rsidRPr="00F714C1" w:rsidRDefault="00604F9C" w:rsidP="007E42A6">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2023</w:t>
            </w:r>
          </w:p>
        </w:tc>
        <w:tc>
          <w:tcPr>
            <w:tcW w:w="1564"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14D7570" w14:textId="77777777" w:rsidR="00604F9C" w:rsidRPr="00F714C1" w:rsidRDefault="00604F9C" w:rsidP="007E42A6">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39F22EE" w14:textId="77777777" w:rsidR="00604F9C" w:rsidRPr="00F714C1" w:rsidRDefault="00604F9C" w:rsidP="007E42A6">
            <w:pPr>
              <w:spacing w:after="0" w:line="240" w:lineRule="auto"/>
              <w:ind w:firstLine="104"/>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Разом</w:t>
            </w:r>
          </w:p>
        </w:tc>
      </w:tr>
      <w:tr w:rsidR="00312C50" w:rsidRPr="00F714C1" w14:paraId="4BF75918" w14:textId="77777777" w:rsidTr="00CE5965">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87CDBE" w14:textId="77777777" w:rsidR="00604F9C" w:rsidRPr="00F714C1" w:rsidRDefault="00604F9C" w:rsidP="007E42A6">
            <w:pPr>
              <w:spacing w:after="0" w:line="240" w:lineRule="auto"/>
              <w:rPr>
                <w:rFonts w:asciiTheme="minorHAnsi" w:eastAsia="Arial" w:hAnsiTheme="minorHAnsi" w:cstheme="minorHAnsi"/>
                <w:b/>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CE39D" w14:textId="77777777" w:rsidR="00604F9C" w:rsidRPr="00F714C1" w:rsidRDefault="001E0CCF" w:rsidP="007E42A6">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1</w:t>
            </w:r>
            <w:r w:rsidR="00604F9C" w:rsidRPr="00F714C1">
              <w:rPr>
                <w:rFonts w:asciiTheme="minorHAnsi" w:eastAsia="Arial" w:hAnsiTheme="minorHAnsi" w:cstheme="minorHAnsi"/>
                <w:b/>
                <w:sz w:val="24"/>
                <w:szCs w:val="24"/>
              </w:rPr>
              <w:t>000</w:t>
            </w:r>
          </w:p>
        </w:tc>
        <w:tc>
          <w:tcPr>
            <w:tcW w:w="15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4E5F6" w14:textId="77777777" w:rsidR="00604F9C" w:rsidRPr="00F714C1" w:rsidRDefault="001E0CCF" w:rsidP="007E42A6">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31</w:t>
            </w:r>
            <w:r w:rsidR="00604F9C" w:rsidRPr="00F714C1">
              <w:rPr>
                <w:rFonts w:asciiTheme="minorHAnsi" w:eastAsia="Arial" w:hAnsiTheme="minorHAnsi" w:cstheme="minorHAnsi"/>
                <w:b/>
                <w:sz w:val="24"/>
                <w:szCs w:val="24"/>
              </w:rPr>
              <w:t>000</w:t>
            </w:r>
          </w:p>
        </w:tc>
        <w:tc>
          <w:tcPr>
            <w:tcW w:w="1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6E5BC" w14:textId="77777777" w:rsidR="00604F9C" w:rsidRPr="00F714C1" w:rsidRDefault="00604F9C" w:rsidP="007E42A6">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82F33" w14:textId="77777777" w:rsidR="00604F9C" w:rsidRPr="00F714C1" w:rsidRDefault="00604F9C" w:rsidP="007E42A6">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52000</w:t>
            </w:r>
          </w:p>
        </w:tc>
      </w:tr>
      <w:tr w:rsidR="00312C50" w:rsidRPr="00F714C1" w14:paraId="472F3A4F"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1D5F1"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C1971CB" w14:textId="77777777" w:rsidR="00604F9C" w:rsidRPr="00F714C1" w:rsidRDefault="00604F9C" w:rsidP="007E42A6">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Державний, обласний бюджет, бюджет громади</w:t>
            </w:r>
          </w:p>
        </w:tc>
      </w:tr>
      <w:tr w:rsidR="00312C50" w:rsidRPr="00F714C1" w14:paraId="1FAB86E9"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CC010"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4C11E13" w14:textId="77777777" w:rsidR="00604F9C" w:rsidRPr="00F714C1" w:rsidRDefault="00604F9C" w:rsidP="007E42A6">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ДНЗ № 2 «Сонечко», Моршинська міська рада, Львівська обласна адміністрація, Львівська обласна рада, мешканці громади.</w:t>
            </w:r>
          </w:p>
        </w:tc>
      </w:tr>
      <w:tr w:rsidR="00312C50" w:rsidRPr="00F714C1" w14:paraId="051AAE0B"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3617A" w14:textId="77777777" w:rsidR="00604F9C" w:rsidRPr="00F714C1" w:rsidRDefault="00604F9C"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99F4E14" w14:textId="77777777" w:rsidR="00312C50" w:rsidRPr="00F714C1" w:rsidRDefault="00312C50" w:rsidP="00312C50">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Виконання робіт здійснюється за кошти державного та обласного бюджетів на умовах співфінансування. Співфінансування із міського бюджету становитиме  10% від загальної суми проєкту:</w:t>
            </w:r>
          </w:p>
          <w:p w14:paraId="3F83170E" w14:textId="77777777" w:rsidR="00312C50" w:rsidRPr="00F714C1" w:rsidRDefault="00312C50" w:rsidP="00312C50">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 xml:space="preserve">2022 - 1000,0 тис.грн.;  </w:t>
            </w:r>
          </w:p>
          <w:p w14:paraId="231839FF" w14:textId="77777777" w:rsidR="00312C50" w:rsidRPr="00F714C1" w:rsidRDefault="00312C50" w:rsidP="00312C50">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2023 - 2200,0 тис.грн.;</w:t>
            </w:r>
          </w:p>
          <w:p w14:paraId="7375B12B" w14:textId="77777777" w:rsidR="00604F9C" w:rsidRPr="00F714C1" w:rsidRDefault="00312C50" w:rsidP="00312C50">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2024 - 2000,0 тис.грн.</w:t>
            </w:r>
          </w:p>
        </w:tc>
      </w:tr>
    </w:tbl>
    <w:p w14:paraId="6B93935E" w14:textId="77777777" w:rsidR="00691B94" w:rsidRPr="00F714C1" w:rsidRDefault="00691B94">
      <w:pPr>
        <w:rPr>
          <w:rFonts w:asciiTheme="minorHAnsi" w:eastAsia="Times New Roman" w:hAnsiTheme="minorHAnsi" w:cstheme="minorHAnsi"/>
          <w:b/>
          <w:bCs/>
          <w:sz w:val="24"/>
          <w:szCs w:val="24"/>
          <w:lang w:eastAsia="uk-UA"/>
        </w:rPr>
      </w:pPr>
    </w:p>
    <w:tbl>
      <w:tblPr>
        <w:tblStyle w:val="TableNormal1"/>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763"/>
        <w:gridCol w:w="2011"/>
        <w:gridCol w:w="1559"/>
        <w:gridCol w:w="1561"/>
        <w:gridCol w:w="1996"/>
      </w:tblGrid>
      <w:tr w:rsidR="007E42A6" w:rsidRPr="00F714C1" w14:paraId="50669B3F"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95FE8" w14:textId="77777777" w:rsidR="007E42A6" w:rsidRPr="00F714C1" w:rsidRDefault="007E42A6" w:rsidP="007E42A6">
            <w:pPr>
              <w:pStyle w:val="61"/>
              <w:spacing w:before="0" w:after="0"/>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C310A58" w14:textId="77777777" w:rsidR="007E42A6" w:rsidRPr="00F714C1" w:rsidRDefault="007E42A6" w:rsidP="007E42A6">
            <w:pPr>
              <w:pBdr>
                <w:left w:val="single" w:sz="18" w:space="4" w:color="000000"/>
              </w:pBd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В.1.2.1. Зміцнення матеріально-технічної бази закладів освіти, охорони здоров’я та культури</w:t>
            </w:r>
          </w:p>
        </w:tc>
      </w:tr>
      <w:tr w:rsidR="007E42A6" w:rsidRPr="00F714C1" w14:paraId="152411D6"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B5EB275"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 xml:space="preserve"> 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4AF0DB90" w14:textId="77777777" w:rsidR="007E42A6" w:rsidRPr="00F714C1" w:rsidRDefault="007E42A6"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Капітальний ремонт внутрішніх приміщень закладу дошкільної освіти села Горішнє</w:t>
            </w:r>
          </w:p>
        </w:tc>
      </w:tr>
      <w:tr w:rsidR="007E42A6" w:rsidRPr="00F714C1" w14:paraId="67131D53"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CEF26"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7FF4552" w14:textId="77777777" w:rsidR="007E42A6" w:rsidRPr="00F714C1" w:rsidRDefault="007E42A6" w:rsidP="00527061">
            <w:pPr>
              <w:spacing w:after="0" w:line="240" w:lineRule="auto"/>
              <w:jc w:val="both"/>
              <w:rPr>
                <w:rFonts w:asciiTheme="minorHAnsi" w:eastAsia="Arial" w:hAnsiTheme="minorHAnsi" w:cstheme="minorHAnsi"/>
                <w:sz w:val="24"/>
                <w:szCs w:val="24"/>
              </w:rPr>
            </w:pPr>
            <w:r w:rsidRPr="00F714C1">
              <w:rPr>
                <w:rFonts w:asciiTheme="minorHAnsi" w:eastAsia="Liberation Mono" w:hAnsiTheme="minorHAnsi" w:cstheme="minorHAnsi"/>
                <w:sz w:val="24"/>
                <w:szCs w:val="24"/>
              </w:rPr>
              <w:t xml:space="preserve">Створення умов для реалізації дошкільнятами свого права на безпеку життєдіяльності, підвищення ефективності проведення занять з фізичної культури та масових заходів за участю батьків та </w:t>
            </w:r>
            <w:r w:rsidRPr="00F714C1">
              <w:rPr>
                <w:rFonts w:asciiTheme="minorHAnsi" w:eastAsia="Liberation Mono" w:hAnsiTheme="minorHAnsi" w:cstheme="minorHAnsi"/>
                <w:sz w:val="24"/>
                <w:szCs w:val="24"/>
              </w:rPr>
              <w:lastRenderedPageBreak/>
              <w:t>громадськості,</w:t>
            </w:r>
            <w:r w:rsidRPr="00F714C1">
              <w:rPr>
                <w:rFonts w:asciiTheme="minorHAnsi" w:eastAsia="Calibri" w:hAnsiTheme="minorHAnsi" w:cstheme="minorHAnsi"/>
                <w:color w:val="666666"/>
                <w:sz w:val="24"/>
                <w:szCs w:val="24"/>
                <w:shd w:val="clear" w:color="auto" w:fill="FFFFFF"/>
                <w:lang w:eastAsia="en-US" w:bidi="ar-SA"/>
              </w:rPr>
              <w:t xml:space="preserve"> </w:t>
            </w:r>
            <w:r w:rsidRPr="00F714C1">
              <w:rPr>
                <w:rFonts w:asciiTheme="minorHAnsi" w:eastAsia="Calibri" w:hAnsiTheme="minorHAnsi" w:cstheme="minorHAnsi"/>
                <w:sz w:val="24"/>
                <w:szCs w:val="24"/>
                <w:shd w:val="clear" w:color="auto" w:fill="FFFFFF"/>
                <w:lang w:eastAsia="en-US" w:bidi="ar-SA"/>
              </w:rPr>
              <w:t>охорона і зміцнення здоров'я дітей; всебічний фізичний розвиток та загартовування організму;  різнобічний розвиток рухів і виховання рухових якостей.</w:t>
            </w:r>
          </w:p>
        </w:tc>
      </w:tr>
      <w:tr w:rsidR="007E42A6" w:rsidRPr="00F714C1" w14:paraId="45A89BAF"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8DE61"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lastRenderedPageBreak/>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3581849" w14:textId="77777777" w:rsidR="007E42A6" w:rsidRPr="00F714C1" w:rsidRDefault="007E42A6"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Села Горішнє, Долішнє, В.Лукавиця, Н.Лукавиця.</w:t>
            </w:r>
          </w:p>
        </w:tc>
      </w:tr>
      <w:tr w:rsidR="007E42A6" w:rsidRPr="00F714C1" w14:paraId="74E58C01"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6961"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Орієнтовна кількість отримувачів вигод</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6FCA228" w14:textId="77777777" w:rsidR="007E42A6" w:rsidRPr="00F714C1" w:rsidRDefault="007E42A6" w:rsidP="007E42A6">
            <w:pPr>
              <w:suppressAutoHyphens/>
              <w:spacing w:after="0" w:line="240" w:lineRule="auto"/>
              <w:jc w:val="both"/>
              <w:rPr>
                <w:rFonts w:asciiTheme="minorHAnsi" w:eastAsia="Liberation Mono" w:hAnsiTheme="minorHAnsi" w:cstheme="minorHAnsi"/>
                <w:sz w:val="24"/>
                <w:szCs w:val="24"/>
              </w:rPr>
            </w:pPr>
            <w:r w:rsidRPr="00F714C1">
              <w:rPr>
                <w:rFonts w:asciiTheme="minorHAnsi" w:eastAsia="Liberation Mono" w:hAnsiTheme="minorHAnsi" w:cstheme="minorHAnsi"/>
                <w:sz w:val="24"/>
                <w:szCs w:val="24"/>
              </w:rPr>
              <w:t>Цільовою групою проєкту є учасники освітнього процесу (вихованці, працівники закладу дошкільної освіти, батьки) та мешканці сіл Горішнє, Долішнє, В.Лукавиця, Н.Лукавиця</w:t>
            </w:r>
          </w:p>
        </w:tc>
      </w:tr>
      <w:tr w:rsidR="007E42A6" w:rsidRPr="00F714C1" w14:paraId="24F76313"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8FA66"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5EAF499" w14:textId="77777777" w:rsidR="007E42A6" w:rsidRPr="00F714C1" w:rsidRDefault="007E42A6" w:rsidP="007E42A6">
            <w:pPr>
              <w:jc w:val="both"/>
              <w:rPr>
                <w:rFonts w:asciiTheme="minorHAnsi" w:eastAsia="Calibri" w:hAnsiTheme="minorHAnsi" w:cstheme="minorHAnsi"/>
                <w:color w:val="000000"/>
                <w:spacing w:val="2"/>
                <w:sz w:val="24"/>
                <w:szCs w:val="24"/>
                <w:lang w:eastAsia="en-US" w:bidi="ar-SA"/>
              </w:rPr>
            </w:pPr>
            <w:r w:rsidRPr="00F714C1">
              <w:rPr>
                <w:rFonts w:asciiTheme="minorHAnsi" w:eastAsia="Arial" w:hAnsiTheme="minorHAnsi" w:cstheme="minorHAnsi"/>
                <w:sz w:val="24"/>
                <w:szCs w:val="24"/>
              </w:rPr>
              <w:t xml:space="preserve"> </w:t>
            </w:r>
            <w:r w:rsidRPr="00F714C1">
              <w:rPr>
                <w:rFonts w:asciiTheme="minorHAnsi" w:eastAsia="Calibri" w:hAnsiTheme="minorHAnsi" w:cstheme="minorHAnsi"/>
                <w:color w:val="000000"/>
                <w:spacing w:val="2"/>
                <w:sz w:val="24"/>
                <w:szCs w:val="24"/>
                <w:lang w:eastAsia="en-US" w:bidi="ar-SA"/>
              </w:rPr>
              <w:t>Діяльність закладу дошкільної освіти має спрямовуватись на збереження, зміцнення й відновлення фізичного, психічного і духовного здоров'я дітей, забезпечення їхнього своєчасного та повноцінного, гармонійного фізичного розвитку з перших років життя. Ефективність фізкультурно-оздоровчої роботи в закладах дошкільної освіти залежить від урахування ряду важливих чинників:</w:t>
            </w:r>
          </w:p>
          <w:p w14:paraId="71B64761" w14:textId="77777777" w:rsidR="007E42A6" w:rsidRPr="00DD4EB5"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дотримання належного рухового режиму життєдіяльності дітей;</w:t>
            </w:r>
          </w:p>
          <w:p w14:paraId="78DD3E1C" w14:textId="77777777" w:rsidR="007E42A6" w:rsidRPr="00DD4EB5"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доцільне комплексне використання основних засобів фізичного виховання (фізичні вправи - гімнастика, ігри, елементи спорту і туризму; оздоровчі сили природи - повітря, сонце, вода; гігієнічні фактори - режим харчування, занять і відпочинку, гігієна одягу, взуття, обладнання та ін.);</w:t>
            </w:r>
          </w:p>
          <w:p w14:paraId="5AA4AB56" w14:textId="77777777" w:rsidR="007E42A6" w:rsidRPr="00DD4EB5"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раціональне застосування в освітньому процесі різних організаційних форм занять з фізичної культури;</w:t>
            </w:r>
          </w:p>
          <w:p w14:paraId="7A4DE31F" w14:textId="77777777" w:rsidR="007E42A6" w:rsidRPr="00DD4EB5"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фізкультурно-оздоровчі заходи (ранкова гімнастика, гімнастика після денного сну, фізкультхвилинки);</w:t>
            </w:r>
          </w:p>
          <w:p w14:paraId="190F1726" w14:textId="77777777" w:rsidR="007E42A6" w:rsidRPr="00DD4EB5"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форми організації рухової активності у повсякденному житті (заняття фізичними вправами на прогулянках, фізкультурні свята і розваги, дитячий туризм, рухливі ігри, самостійна рухова діяльність, дні та тижні здоров'я, індивідуальна робота з фізичного виховання).</w:t>
            </w:r>
          </w:p>
          <w:p w14:paraId="72F7BC15" w14:textId="77777777" w:rsidR="007E42A6" w:rsidRPr="00F714C1" w:rsidRDefault="007E42A6" w:rsidP="007E42A6">
            <w:pPr>
              <w:spacing w:after="0" w:line="240" w:lineRule="auto"/>
              <w:ind w:firstLine="426"/>
              <w:jc w:val="both"/>
              <w:rPr>
                <w:rFonts w:asciiTheme="minorHAnsi" w:eastAsia="Calibri" w:hAnsiTheme="minorHAnsi" w:cstheme="minorHAnsi"/>
                <w:color w:val="000000"/>
                <w:spacing w:val="2"/>
                <w:sz w:val="24"/>
                <w:szCs w:val="24"/>
                <w:lang w:eastAsia="en-US" w:bidi="ar-SA"/>
              </w:rPr>
            </w:pPr>
            <w:r w:rsidRPr="00F714C1">
              <w:rPr>
                <w:rFonts w:asciiTheme="minorHAnsi" w:eastAsia="Calibri" w:hAnsiTheme="minorHAnsi" w:cstheme="minorHAnsi"/>
                <w:color w:val="000000"/>
                <w:spacing w:val="2"/>
                <w:sz w:val="24"/>
                <w:szCs w:val="24"/>
                <w:lang w:eastAsia="en-US" w:bidi="ar-SA"/>
              </w:rPr>
              <w:t>У зв’язку з цим в Закладі дошкільної освіти с. Горішнє виникає необхідність у реалізації проєкту з метою облаштування спортивного залу та створення належних санітарно-гігієнічних умов. Це забезпечить вирішення освітніх, оздоровчих, виховних завдань, покращить якість дошкільної освіти в єдиному дошкільному закладі села, який відвідують діти з чотирьох населених пунктів.</w:t>
            </w:r>
          </w:p>
        </w:tc>
      </w:tr>
      <w:tr w:rsidR="007E42A6" w:rsidRPr="00F714C1" w14:paraId="7AAE798C"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083AE"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cPr>
          <w:p w14:paraId="45E87165" w14:textId="4255F87D" w:rsidR="007E42A6"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Підвищено як</w:t>
            </w:r>
            <w:r w:rsidR="007E42A6" w:rsidRPr="00DD4EB5">
              <w:rPr>
                <w:rFonts w:asciiTheme="minorHAnsi" w:eastAsia="Arial" w:hAnsiTheme="minorHAnsi" w:cstheme="minorHAnsi"/>
                <w:sz w:val="24"/>
                <w:szCs w:val="24"/>
              </w:rPr>
              <w:t>ість занять з фізичної культури;</w:t>
            </w:r>
          </w:p>
          <w:p w14:paraId="0152F89A" w14:textId="3CF74E65" w:rsidR="007E42A6"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Підвищено ефективності проведення масових заходів, що проходять у   спортивному залі садочка;</w:t>
            </w:r>
          </w:p>
          <w:p w14:paraId="6717D54E" w14:textId="3F22CC57" w:rsidR="007E42A6"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Зменшено ризики нещасних випадків на заняттях фізичної культури в спортивному залі.</w:t>
            </w:r>
          </w:p>
          <w:p w14:paraId="185EF55E" w14:textId="40372055" w:rsidR="007E42A6"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Об'єднано батьків навколо вирішення </w:t>
            </w:r>
            <w:r w:rsidR="007E42A6" w:rsidRPr="00DD4EB5">
              <w:rPr>
                <w:rFonts w:asciiTheme="minorHAnsi" w:eastAsia="Arial" w:hAnsiTheme="minorHAnsi" w:cstheme="minorHAnsi"/>
                <w:sz w:val="24"/>
                <w:szCs w:val="24"/>
              </w:rPr>
              <w:t>спільної проблеми. - покращить умови доступу до активної  ігрової діяльності ;</w:t>
            </w:r>
          </w:p>
          <w:p w14:paraId="0DF7E8E6" w14:textId="3A8C65F4" w:rsidR="007E42A6"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Забезпечено   умови для  формування навиків культури здоров'я, естетичного та морально-духовного виховання. </w:t>
            </w:r>
          </w:p>
        </w:tc>
      </w:tr>
      <w:tr w:rsidR="007E42A6" w:rsidRPr="00F714C1" w14:paraId="56791C47" w14:textId="77777777" w:rsidTr="00CE5965">
        <w:trPr>
          <w:trHeight w:val="1486"/>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9E054"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lastRenderedPageBreak/>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89FC2B7" w14:textId="77777777" w:rsidR="007E42A6" w:rsidRPr="00DD4EB5"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Виготовлення кошторисної документації на проведення капітального ремонту   в приміщені ЗДО</w:t>
            </w:r>
          </w:p>
          <w:p w14:paraId="53FDDC44" w14:textId="77777777" w:rsidR="007E42A6" w:rsidRPr="00DD4EB5"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Проведення відбору підрядника для виконання ремонтних робіт.</w:t>
            </w:r>
          </w:p>
          <w:p w14:paraId="4CF80B39" w14:textId="77777777" w:rsidR="007E42A6" w:rsidRPr="00DD4EB5"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Проведення ремонтних робіт підрядником.</w:t>
            </w:r>
          </w:p>
          <w:p w14:paraId="62D36079" w14:textId="77777777" w:rsidR="007E42A6" w:rsidRPr="00DD4EB5"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Приймання робіт та оформлення необхідних документів.</w:t>
            </w:r>
          </w:p>
          <w:p w14:paraId="6228E8D5" w14:textId="77777777" w:rsidR="007E42A6" w:rsidRPr="00DD4EB5"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Підведення підсумків, поширення позитивного досвіду реалізації проекту.</w:t>
            </w:r>
          </w:p>
        </w:tc>
      </w:tr>
      <w:tr w:rsidR="007E42A6" w:rsidRPr="00F714C1" w14:paraId="34F1369A"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EB504"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 xml:space="preserve">Період здійснення: </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3B369DE" w14:textId="77777777" w:rsidR="007E42A6" w:rsidRPr="00F714C1" w:rsidRDefault="007E42A6" w:rsidP="007E42A6">
            <w:pPr>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b/>
                <w:color w:val="000000"/>
                <w:sz w:val="24"/>
                <w:szCs w:val="24"/>
              </w:rPr>
              <w:t>2022 – 2024 роки:</w:t>
            </w:r>
          </w:p>
        </w:tc>
      </w:tr>
      <w:tr w:rsidR="007E42A6" w:rsidRPr="00F714C1" w14:paraId="583814E3" w14:textId="77777777" w:rsidTr="00CE5965">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C87A54"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A09ADD3" w14:textId="77777777" w:rsidR="007E42A6" w:rsidRPr="00F714C1" w:rsidRDefault="007E42A6" w:rsidP="007E42A6">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05E522B" w14:textId="77777777" w:rsidR="007E42A6" w:rsidRPr="00F714C1" w:rsidRDefault="007E42A6" w:rsidP="007E42A6">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D82FF48" w14:textId="77777777" w:rsidR="007E42A6" w:rsidRPr="00F714C1" w:rsidRDefault="007E42A6" w:rsidP="007E42A6">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58847D3" w14:textId="77777777" w:rsidR="007E42A6" w:rsidRPr="00F714C1" w:rsidRDefault="007E42A6" w:rsidP="007E42A6">
            <w:pPr>
              <w:spacing w:after="0" w:line="240" w:lineRule="auto"/>
              <w:ind w:firstLine="104"/>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Разом</w:t>
            </w:r>
          </w:p>
        </w:tc>
      </w:tr>
      <w:tr w:rsidR="007E42A6" w:rsidRPr="00F714C1" w14:paraId="6F7F6FAE" w14:textId="77777777" w:rsidTr="00CE5965">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861AE2"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248D1" w14:textId="77777777" w:rsidR="007E42A6" w:rsidRPr="00F714C1" w:rsidRDefault="0032613C" w:rsidP="007E42A6">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lang w:val="en-US"/>
              </w:rPr>
              <w:t>500</w:t>
            </w:r>
            <w:r w:rsidR="007E42A6" w:rsidRPr="00F714C1">
              <w:rPr>
                <w:rFonts w:asciiTheme="minorHAnsi" w:eastAsia="Arial" w:hAnsiTheme="minorHAnsi" w:cstheme="minorHAnsi"/>
                <w:b/>
                <w:color w:val="000000"/>
                <w:sz w:val="24"/>
                <w:szCs w:val="24"/>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01F05" w14:textId="77777777" w:rsidR="007E42A6" w:rsidRPr="00F714C1" w:rsidRDefault="007E42A6" w:rsidP="007E42A6">
            <w:pPr>
              <w:spacing w:after="0" w:line="240" w:lineRule="auto"/>
              <w:jc w:val="center"/>
              <w:rPr>
                <w:rFonts w:asciiTheme="minorHAnsi" w:eastAsia="Arial" w:hAnsiTheme="minorHAnsi" w:cstheme="minorHAnsi"/>
                <w:b/>
                <w:color w:val="000000"/>
                <w:sz w:val="24"/>
                <w:szCs w:val="24"/>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B2EC" w14:textId="77777777" w:rsidR="007E42A6" w:rsidRPr="00F714C1" w:rsidRDefault="007E42A6" w:rsidP="007E42A6">
            <w:pPr>
              <w:spacing w:after="0" w:line="240" w:lineRule="auto"/>
              <w:jc w:val="center"/>
              <w:rPr>
                <w:rFonts w:asciiTheme="minorHAnsi" w:eastAsia="Arial" w:hAnsiTheme="minorHAnsi" w:cstheme="minorHAnsi"/>
                <w:b/>
                <w:color w:val="000000"/>
                <w:sz w:val="24"/>
                <w:szCs w:val="24"/>
              </w:rPr>
            </w:pP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6D2BD" w14:textId="77777777" w:rsidR="007E42A6" w:rsidRPr="00F714C1" w:rsidRDefault="0032613C" w:rsidP="007E42A6">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lang w:val="en-US"/>
              </w:rPr>
              <w:t>500</w:t>
            </w:r>
            <w:r w:rsidR="007E42A6" w:rsidRPr="00F714C1">
              <w:rPr>
                <w:rFonts w:asciiTheme="minorHAnsi" w:eastAsia="Arial" w:hAnsiTheme="minorHAnsi" w:cstheme="minorHAnsi"/>
                <w:b/>
                <w:color w:val="000000"/>
                <w:sz w:val="24"/>
                <w:szCs w:val="24"/>
              </w:rPr>
              <w:t>,0</w:t>
            </w:r>
          </w:p>
        </w:tc>
      </w:tr>
      <w:tr w:rsidR="007E42A6" w:rsidRPr="00F714C1" w14:paraId="17A0E986"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C49F2"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1DD7366" w14:textId="77777777" w:rsidR="007E42A6" w:rsidRPr="00F714C1" w:rsidRDefault="007E42A6" w:rsidP="007E42A6">
            <w:pPr>
              <w:spacing w:after="0" w:line="240" w:lineRule="auto"/>
              <w:jc w:val="both"/>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Кошти місцевого та обласного бюджетів, інші кошти</w:t>
            </w:r>
          </w:p>
        </w:tc>
      </w:tr>
      <w:tr w:rsidR="007E42A6" w:rsidRPr="00F714C1" w14:paraId="2ECA30D0"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B6883"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55313A" w14:textId="77777777" w:rsidR="007E42A6" w:rsidRPr="00F714C1" w:rsidRDefault="007E42A6" w:rsidP="007E42A6">
            <w:pPr>
              <w:spacing w:after="0" w:line="240" w:lineRule="auto"/>
              <w:ind w:right="72"/>
              <w:rPr>
                <w:rFonts w:asciiTheme="minorHAnsi" w:eastAsia="Calibri" w:hAnsiTheme="minorHAnsi" w:cstheme="minorHAnsi"/>
                <w:color w:val="000000"/>
                <w:spacing w:val="-1"/>
                <w:sz w:val="24"/>
                <w:szCs w:val="24"/>
                <w:lang w:eastAsia="en-US" w:bidi="ar-SA"/>
              </w:rPr>
            </w:pPr>
            <w:r w:rsidRPr="00F714C1">
              <w:rPr>
                <w:rFonts w:asciiTheme="minorHAnsi" w:eastAsia="Calibri" w:hAnsiTheme="minorHAnsi" w:cstheme="minorHAnsi"/>
                <w:color w:val="000000"/>
                <w:spacing w:val="-1"/>
                <w:sz w:val="24"/>
                <w:szCs w:val="24"/>
                <w:lang w:eastAsia="en-US" w:bidi="ar-SA"/>
              </w:rPr>
              <w:t>Львівська обласна рада, Моршинська міська рада</w:t>
            </w:r>
            <w:r w:rsidRPr="00F714C1">
              <w:rPr>
                <w:rFonts w:asciiTheme="minorHAnsi" w:eastAsia="Calibri" w:hAnsiTheme="minorHAnsi" w:cstheme="minorHAnsi"/>
                <w:b/>
                <w:color w:val="000000"/>
                <w:spacing w:val="-6"/>
                <w:sz w:val="24"/>
                <w:szCs w:val="24"/>
                <w:lang w:eastAsia="en-US" w:bidi="ar-SA"/>
              </w:rPr>
              <w:t xml:space="preserve">, </w:t>
            </w:r>
            <w:r w:rsidRPr="00F714C1">
              <w:rPr>
                <w:rFonts w:asciiTheme="minorHAnsi" w:eastAsia="Calibri" w:hAnsiTheme="minorHAnsi" w:cstheme="minorHAnsi"/>
                <w:color w:val="000000"/>
                <w:spacing w:val="-6"/>
                <w:sz w:val="24"/>
                <w:szCs w:val="24"/>
                <w:lang w:eastAsia="en-US" w:bidi="ar-SA"/>
              </w:rPr>
              <w:t>громади с. Горішне,  с. Долішне,  с. В.Лукавиця, с. Н.Лукавиця</w:t>
            </w:r>
          </w:p>
          <w:p w14:paraId="764E240E" w14:textId="77777777" w:rsidR="007E42A6" w:rsidRPr="00F714C1" w:rsidRDefault="007E42A6" w:rsidP="007E42A6">
            <w:pPr>
              <w:suppressAutoHyphens/>
              <w:spacing w:after="0" w:line="240" w:lineRule="auto"/>
              <w:rPr>
                <w:rFonts w:asciiTheme="minorHAnsi" w:eastAsia="Liberation Mono" w:hAnsiTheme="minorHAnsi" w:cstheme="minorHAnsi"/>
                <w:b/>
                <w:sz w:val="24"/>
                <w:szCs w:val="24"/>
              </w:rPr>
            </w:pPr>
            <w:r w:rsidRPr="00F714C1">
              <w:rPr>
                <w:rFonts w:asciiTheme="minorHAnsi" w:eastAsia="Liberation Mono" w:hAnsiTheme="minorHAnsi" w:cstheme="minorHAnsi"/>
                <w:b/>
                <w:sz w:val="24"/>
                <w:szCs w:val="24"/>
              </w:rPr>
              <w:t xml:space="preserve">                                   </w:t>
            </w:r>
          </w:p>
        </w:tc>
      </w:tr>
      <w:tr w:rsidR="007E42A6" w:rsidRPr="00F714C1" w14:paraId="473A0DE6"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F728F"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9A8701" w14:textId="77777777" w:rsidR="007E42A6" w:rsidRPr="00F714C1" w:rsidRDefault="00C65816" w:rsidP="00C65816">
            <w:pPr>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sz w:val="24"/>
                <w:szCs w:val="24"/>
              </w:rPr>
              <w:t>Фінансування з міського бюджету 25% -1</w:t>
            </w:r>
            <w:r w:rsidRPr="00F714C1">
              <w:rPr>
                <w:rFonts w:asciiTheme="minorHAnsi" w:eastAsia="Arial" w:hAnsiTheme="minorHAnsi" w:cstheme="minorHAnsi"/>
                <w:sz w:val="24"/>
                <w:szCs w:val="24"/>
                <w:lang w:val="ru-RU"/>
              </w:rPr>
              <w:t>25</w:t>
            </w:r>
            <w:r w:rsidRPr="00F714C1">
              <w:rPr>
                <w:rFonts w:asciiTheme="minorHAnsi" w:eastAsia="Arial" w:hAnsiTheme="minorHAnsi" w:cstheme="minorHAnsi"/>
                <w:sz w:val="24"/>
                <w:szCs w:val="24"/>
              </w:rPr>
              <w:t>,0 тис.грн.</w:t>
            </w:r>
          </w:p>
        </w:tc>
      </w:tr>
    </w:tbl>
    <w:p w14:paraId="193416E9" w14:textId="77777777" w:rsidR="00604F9C" w:rsidRPr="00F714C1" w:rsidRDefault="00604F9C">
      <w:pPr>
        <w:rPr>
          <w:rFonts w:asciiTheme="minorHAnsi" w:eastAsia="Times New Roman" w:hAnsiTheme="minorHAnsi" w:cstheme="minorHAnsi"/>
          <w:b/>
          <w:bCs/>
          <w:sz w:val="24"/>
          <w:szCs w:val="24"/>
          <w:lang w:eastAsia="uk-UA"/>
        </w:rPr>
      </w:pPr>
    </w:p>
    <w:tbl>
      <w:tblPr>
        <w:tblStyle w:val="TableNormal1"/>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793"/>
        <w:gridCol w:w="1889"/>
        <w:gridCol w:w="1587"/>
        <w:gridCol w:w="1589"/>
        <w:gridCol w:w="2032"/>
      </w:tblGrid>
      <w:tr w:rsidR="007E42A6" w:rsidRPr="00F714C1" w14:paraId="7057A96F" w14:textId="77777777" w:rsidTr="00CE5965">
        <w:trPr>
          <w:jc w:val="right"/>
        </w:trPr>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FA0C3" w14:textId="77777777" w:rsidR="007E42A6" w:rsidRPr="00F714C1" w:rsidRDefault="007E42A6" w:rsidP="007E42A6">
            <w:pPr>
              <w:pStyle w:val="61"/>
              <w:spacing w:before="0" w:after="0"/>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Завдання Стратегії, якому відповідає проект:</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Pr>
          <w:p w14:paraId="35A75AEB" w14:textId="77777777" w:rsidR="007E42A6" w:rsidRPr="00F714C1" w:rsidRDefault="007E42A6" w:rsidP="007E42A6">
            <w:pPr>
              <w:pBdr>
                <w:left w:val="single" w:sz="18" w:space="4" w:color="000000"/>
              </w:pBd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В.1.2.1. Зміцнення матеріально-технічної бази закладів освіти, охорони здоров’я та культури</w:t>
            </w:r>
          </w:p>
        </w:tc>
      </w:tr>
      <w:tr w:rsidR="007E42A6" w:rsidRPr="00F714C1" w14:paraId="176235B9" w14:textId="77777777" w:rsidTr="00CE5965">
        <w:trPr>
          <w:jc w:val="right"/>
        </w:trPr>
        <w:tc>
          <w:tcPr>
            <w:tcW w:w="279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E0BECC6"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Назва проекту:</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5A876608" w14:textId="77777777" w:rsidR="007E42A6" w:rsidRPr="00F714C1" w:rsidRDefault="007E42A6" w:rsidP="007E42A6">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 xml:space="preserve">Читальня «Бібліо Гарт» </w:t>
            </w:r>
          </w:p>
        </w:tc>
      </w:tr>
      <w:tr w:rsidR="007E42A6" w:rsidRPr="00F714C1" w14:paraId="12BAC254" w14:textId="77777777" w:rsidTr="00CE5965">
        <w:trPr>
          <w:jc w:val="right"/>
        </w:trPr>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3B481"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Цілі проекту:</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Pr>
          <w:p w14:paraId="6220787A" w14:textId="77777777" w:rsidR="007E42A6" w:rsidRPr="00F714C1" w:rsidRDefault="007E42A6"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 xml:space="preserve">Створення гібридного бібліотечного простору в поєднанні сучасних технологій та інновацій з автентичною сільською читальнею 1933-1936 років  </w:t>
            </w:r>
          </w:p>
        </w:tc>
      </w:tr>
      <w:tr w:rsidR="007E42A6" w:rsidRPr="00F714C1" w14:paraId="588C0C80" w14:textId="77777777" w:rsidTr="00CE5965">
        <w:trPr>
          <w:jc w:val="right"/>
        </w:trPr>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DDA79"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Територія на яку проект матиме вплив:</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Pr>
          <w:p w14:paraId="0B731227" w14:textId="77777777" w:rsidR="007E42A6" w:rsidRPr="00F714C1" w:rsidRDefault="007E42A6" w:rsidP="007E42A6">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Село Воля Задеревацька</w:t>
            </w:r>
          </w:p>
        </w:tc>
      </w:tr>
      <w:tr w:rsidR="007E42A6" w:rsidRPr="00F714C1" w14:paraId="02735717" w14:textId="77777777" w:rsidTr="00CE5965">
        <w:trPr>
          <w:jc w:val="right"/>
        </w:trPr>
        <w:tc>
          <w:tcPr>
            <w:tcW w:w="2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87C65"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Орієнтовна кількість отримувачів вигод</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Pr>
          <w:p w14:paraId="1958E5C4" w14:textId="77777777" w:rsidR="007E42A6" w:rsidRPr="00F714C1" w:rsidRDefault="007E42A6" w:rsidP="00527061">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Існуючі та потенційні користувачі бібліотечних послуг різних цільових груп, відвідувачі музею-садиби Степана Бандери, вихованці Літнього вишкільного табору для юнацтва «Гарт», 5000 відвідувачів бібліотеки щорічно</w:t>
            </w:r>
          </w:p>
        </w:tc>
      </w:tr>
      <w:tr w:rsidR="007E42A6" w:rsidRPr="00F714C1" w14:paraId="3805A61F" w14:textId="77777777" w:rsidTr="00CE5965">
        <w:trPr>
          <w:jc w:val="right"/>
        </w:trPr>
        <w:tc>
          <w:tcPr>
            <w:tcW w:w="2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0BA64"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Стислий опис проекту:</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Pr>
          <w:p w14:paraId="515B482D" w14:textId="77777777" w:rsidR="007E42A6" w:rsidRPr="00F714C1" w:rsidRDefault="007E42A6" w:rsidP="007E42A6">
            <w:pPr>
              <w:spacing w:after="0" w:line="240" w:lineRule="auto"/>
              <w:jc w:val="both"/>
              <w:rPr>
                <w:rFonts w:asciiTheme="minorHAnsi" w:hAnsiTheme="minorHAnsi" w:cstheme="minorHAnsi"/>
                <w:color w:val="000000"/>
                <w:sz w:val="24"/>
                <w:szCs w:val="24"/>
              </w:rPr>
            </w:pPr>
            <w:r w:rsidRPr="00F714C1">
              <w:rPr>
                <w:rFonts w:asciiTheme="minorHAnsi" w:hAnsiTheme="minorHAnsi" w:cstheme="minorHAnsi"/>
                <w:color w:val="000000"/>
                <w:sz w:val="24"/>
                <w:szCs w:val="24"/>
              </w:rPr>
              <w:t>Сучасна сільська бібліотека – одна з головних соціально-комунікаційних структур у селі, що забезпечує інформаційно-комунікаційну підтримку соціально значущих видів діяльності, збереження та примноження національних цінностей.</w:t>
            </w:r>
          </w:p>
          <w:p w14:paraId="35ECB985" w14:textId="77777777" w:rsidR="007E42A6" w:rsidRPr="00F714C1" w:rsidRDefault="007E42A6" w:rsidP="007E42A6">
            <w:pPr>
              <w:spacing w:after="0" w:line="240" w:lineRule="auto"/>
              <w:jc w:val="both"/>
              <w:rPr>
                <w:rFonts w:asciiTheme="minorHAnsi" w:hAnsiTheme="minorHAnsi" w:cstheme="minorHAnsi"/>
                <w:color w:val="000000"/>
                <w:sz w:val="24"/>
                <w:szCs w:val="24"/>
              </w:rPr>
            </w:pPr>
            <w:r w:rsidRPr="00F714C1">
              <w:rPr>
                <w:rFonts w:asciiTheme="minorHAnsi" w:hAnsiTheme="minorHAnsi" w:cstheme="minorHAnsi"/>
                <w:color w:val="000000"/>
                <w:sz w:val="24"/>
                <w:szCs w:val="24"/>
              </w:rPr>
              <w:t xml:space="preserve">Бібліотека села Воля Задеревацька розташована поблизу музея-садиби Степана Бандери та Літнього вишкільного табору для юнацтва «Гарт, який було відкрито у вересні 2021 року. Бібліотека знаходиться у приміщенні народного дому, який було побудовано під очільництвом Ст. Бандери у 1935 році. На сьогоднішній день технічний стан приміщення бібліотеки (кімната площею 20,2 кв.м) перебуває у незадовільному стані. В бібліотеці пічне опалення та стійкий запах гару. Існує потреба у заміні внутрішніх електричних мереж, ремонті підлоги. </w:t>
            </w:r>
          </w:p>
          <w:p w14:paraId="5595EE9E" w14:textId="77777777" w:rsidR="007E42A6" w:rsidRPr="00F714C1" w:rsidRDefault="007E42A6" w:rsidP="007E42A6">
            <w:pPr>
              <w:spacing w:after="0" w:line="240" w:lineRule="auto"/>
              <w:jc w:val="both"/>
              <w:rPr>
                <w:rFonts w:asciiTheme="minorHAnsi" w:hAnsiTheme="minorHAnsi" w:cstheme="minorHAnsi"/>
                <w:color w:val="000000"/>
                <w:sz w:val="24"/>
                <w:szCs w:val="24"/>
              </w:rPr>
            </w:pPr>
            <w:r w:rsidRPr="00F714C1">
              <w:rPr>
                <w:rFonts w:asciiTheme="minorHAnsi" w:hAnsiTheme="minorHAnsi" w:cstheme="minorHAnsi"/>
                <w:color w:val="000000"/>
                <w:sz w:val="24"/>
                <w:szCs w:val="24"/>
              </w:rPr>
              <w:t xml:space="preserve">Метою проекту є створення у бібліотеці осередку виховання національної свідомості, формування стійкого інтересу до вивчення та розуміння національної історії та культури. Внаслідок реалізації проекту бібліотека стає активним учасником та обов’язковим місцем для просвітницької  роботі з юнацтвом, яке </w:t>
            </w:r>
            <w:r w:rsidRPr="00F714C1">
              <w:rPr>
                <w:rFonts w:asciiTheme="minorHAnsi" w:hAnsiTheme="minorHAnsi" w:cstheme="minorHAnsi"/>
                <w:color w:val="000000"/>
                <w:sz w:val="24"/>
                <w:szCs w:val="24"/>
              </w:rPr>
              <w:lastRenderedPageBreak/>
              <w:t xml:space="preserve">відвідує Літній вишкільний табір та музей-садибу. Проєктом планується поєднання інноваційних технологій та форм роботи бібліотекаря з обстановкою 1933-1936 років, що може бути привабливим і для туриста. </w:t>
            </w:r>
          </w:p>
          <w:p w14:paraId="73F0124A" w14:textId="77777777" w:rsidR="007E42A6" w:rsidRPr="00F714C1" w:rsidRDefault="007E42A6" w:rsidP="007E42A6">
            <w:pPr>
              <w:spacing w:after="0" w:line="240" w:lineRule="auto"/>
              <w:jc w:val="both"/>
              <w:outlineLvl w:val="2"/>
              <w:rPr>
                <w:rFonts w:asciiTheme="minorHAnsi" w:hAnsiTheme="minorHAnsi" w:cstheme="minorHAnsi"/>
                <w:sz w:val="24"/>
                <w:szCs w:val="24"/>
              </w:rPr>
            </w:pPr>
            <w:r w:rsidRPr="00F714C1">
              <w:rPr>
                <w:rFonts w:asciiTheme="minorHAnsi" w:hAnsiTheme="minorHAnsi" w:cstheme="minorHAnsi"/>
                <w:sz w:val="24"/>
                <w:szCs w:val="24"/>
              </w:rPr>
              <w:t>Мешканці громади отримають колоритний бібліотечний простір для навчання, зустрічей, комунікацій, проведення змістовного дозвілля.</w:t>
            </w:r>
          </w:p>
          <w:p w14:paraId="5BFA9A7D" w14:textId="77777777" w:rsidR="007E42A6" w:rsidRPr="00F714C1" w:rsidRDefault="007E42A6" w:rsidP="007E42A6">
            <w:pPr>
              <w:spacing w:after="0" w:line="240" w:lineRule="auto"/>
              <w:jc w:val="both"/>
              <w:outlineLvl w:val="2"/>
              <w:rPr>
                <w:rFonts w:asciiTheme="minorHAnsi" w:hAnsiTheme="minorHAnsi" w:cstheme="minorHAnsi"/>
                <w:sz w:val="24"/>
                <w:szCs w:val="24"/>
              </w:rPr>
            </w:pPr>
            <w:r w:rsidRPr="00F714C1">
              <w:rPr>
                <w:rFonts w:asciiTheme="minorHAnsi" w:hAnsiTheme="minorHAnsi" w:cstheme="minorHAnsi"/>
                <w:sz w:val="24"/>
                <w:szCs w:val="24"/>
              </w:rPr>
              <w:t>В цілому реалізація проєкту матиме позитивний ефект на популяризацію читання, виховання національно-свідомої та культурної нації на прикладі життя кращих синів українського народу.</w:t>
            </w:r>
          </w:p>
        </w:tc>
      </w:tr>
      <w:tr w:rsidR="007E42A6" w:rsidRPr="00F714C1" w14:paraId="74E5BC8E" w14:textId="77777777" w:rsidTr="00CE5965">
        <w:trPr>
          <w:jc w:val="right"/>
        </w:trPr>
        <w:tc>
          <w:tcPr>
            <w:tcW w:w="2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2BEA4"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lastRenderedPageBreak/>
              <w:t>Очікувані результати:</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FFFFFF"/>
          </w:tcPr>
          <w:p w14:paraId="09186915" w14:textId="77777777" w:rsidR="007E42A6" w:rsidRPr="00F714C1"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Проведено заміну внутрішніх електричних мереж</w:t>
            </w:r>
          </w:p>
          <w:p w14:paraId="0883F365" w14:textId="77777777" w:rsidR="007E42A6" w:rsidRPr="00F714C1"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Проведено заміну дверей</w:t>
            </w:r>
          </w:p>
          <w:p w14:paraId="491D15F9" w14:textId="77777777" w:rsidR="007E42A6" w:rsidRPr="00F714C1"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Проведено капітальний ремонт приміщень</w:t>
            </w:r>
          </w:p>
          <w:p w14:paraId="7BE0D8B4" w14:textId="77777777" w:rsidR="007E42A6" w:rsidRPr="00F714C1"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Розроблено дизайн автентичної сільської читальні</w:t>
            </w:r>
          </w:p>
          <w:p w14:paraId="7BE67D21" w14:textId="77777777" w:rsidR="007E42A6" w:rsidRPr="00F714C1"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 xml:space="preserve">Придбано комп’ютерну техніку </w:t>
            </w:r>
          </w:p>
          <w:p w14:paraId="545B520C" w14:textId="77777777" w:rsidR="007E42A6" w:rsidRPr="00DD4EB5"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Придбано меблі відповідно до дизайну приміщення</w:t>
            </w:r>
          </w:p>
          <w:p w14:paraId="4E678853" w14:textId="77777777" w:rsidR="007E42A6" w:rsidRPr="00DD4EB5"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Розроблено спільні з Музеєм-садибою Степана Бандери заходи спрямовані на формування національної свідомості та патріотизму  у юнацтва </w:t>
            </w:r>
          </w:p>
        </w:tc>
      </w:tr>
      <w:tr w:rsidR="007E42A6" w:rsidRPr="00F714C1" w14:paraId="51591D6D" w14:textId="77777777" w:rsidTr="00CE5965">
        <w:trPr>
          <w:jc w:val="right"/>
        </w:trPr>
        <w:tc>
          <w:tcPr>
            <w:tcW w:w="2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F7CB6"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Ключові заходи проекту:</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tcPr>
          <w:p w14:paraId="31E025F7" w14:textId="77777777" w:rsidR="007E42A6" w:rsidRPr="00F714C1"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Виготовлення проектно-кошторисної документації</w:t>
            </w:r>
          </w:p>
          <w:p w14:paraId="7F1D3205" w14:textId="77777777" w:rsidR="007E42A6" w:rsidRPr="00F714C1"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Проведення заміни електричних мереж</w:t>
            </w:r>
          </w:p>
          <w:p w14:paraId="1E14D9FD" w14:textId="77777777" w:rsidR="007E42A6" w:rsidRPr="00F714C1"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Проведення заміни дверей (1 шт)</w:t>
            </w:r>
          </w:p>
          <w:p w14:paraId="20FB6F3E" w14:textId="77777777" w:rsidR="007E42A6" w:rsidRPr="00F714C1"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Проведення ремонтних робіт</w:t>
            </w:r>
          </w:p>
          <w:p w14:paraId="68E75711" w14:textId="77777777" w:rsidR="007E42A6" w:rsidRPr="00DD4EB5"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Встановлення системи освітлення (основні світильники, додаткове освітлення)</w:t>
            </w:r>
          </w:p>
          <w:p w14:paraId="0E041433" w14:textId="77777777" w:rsidR="007E42A6" w:rsidRPr="00F714C1"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Закупівля кондиціонеру</w:t>
            </w:r>
          </w:p>
          <w:p w14:paraId="4D87A704" w14:textId="77777777" w:rsidR="007E42A6" w:rsidRPr="00DD4EB5"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Закупівля меблів ( стелажі, столи, кафедра, стільці тощо)</w:t>
            </w:r>
          </w:p>
          <w:p w14:paraId="681F3106" w14:textId="77777777" w:rsidR="007E42A6" w:rsidRPr="00DD4EB5"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Закупівля обладнання (комп”ютер, фліпчатр тощо)</w:t>
            </w:r>
          </w:p>
          <w:p w14:paraId="0FA89497" w14:textId="77777777" w:rsidR="007E42A6" w:rsidRPr="00F714C1" w:rsidRDefault="007E42A6"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 xml:space="preserve">Поповнення книжкових фондів </w:t>
            </w:r>
          </w:p>
        </w:tc>
      </w:tr>
      <w:tr w:rsidR="007E42A6" w:rsidRPr="00F714C1" w14:paraId="72416B0C" w14:textId="77777777" w:rsidTr="00CE5965">
        <w:trPr>
          <w:jc w:val="right"/>
        </w:trPr>
        <w:tc>
          <w:tcPr>
            <w:tcW w:w="2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ABDC1"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 xml:space="preserve">Період здійснення: </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DE892E" w14:textId="77777777" w:rsidR="007E42A6" w:rsidRPr="00F714C1" w:rsidRDefault="007E42A6" w:rsidP="007E42A6">
            <w:pPr>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b/>
                <w:color w:val="000000"/>
                <w:sz w:val="24"/>
                <w:szCs w:val="24"/>
              </w:rPr>
              <w:t>2022 – 2024 роки:</w:t>
            </w:r>
          </w:p>
        </w:tc>
      </w:tr>
      <w:tr w:rsidR="007E42A6" w:rsidRPr="00F714C1" w14:paraId="6F08A9A8" w14:textId="77777777" w:rsidTr="00CE5965">
        <w:trPr>
          <w:jc w:val="right"/>
        </w:trPr>
        <w:tc>
          <w:tcPr>
            <w:tcW w:w="27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2B4942F"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Орієнтовна вартість проекту, тис. грн.</w:t>
            </w:r>
          </w:p>
        </w:tc>
        <w:tc>
          <w:tcPr>
            <w:tcW w:w="188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4A5AD68" w14:textId="77777777" w:rsidR="007E42A6" w:rsidRPr="00F714C1" w:rsidRDefault="007E42A6" w:rsidP="007E42A6">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2022</w:t>
            </w:r>
          </w:p>
        </w:tc>
        <w:tc>
          <w:tcPr>
            <w:tcW w:w="158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2FA62EC" w14:textId="77777777" w:rsidR="007E42A6" w:rsidRPr="00F714C1" w:rsidRDefault="007E42A6" w:rsidP="007E42A6">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2023</w:t>
            </w:r>
          </w:p>
        </w:tc>
        <w:tc>
          <w:tcPr>
            <w:tcW w:w="158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AB1C031" w14:textId="77777777" w:rsidR="007E42A6" w:rsidRPr="00F714C1" w:rsidRDefault="007E42A6" w:rsidP="007E42A6">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2024</w:t>
            </w:r>
          </w:p>
        </w:tc>
        <w:tc>
          <w:tcPr>
            <w:tcW w:w="203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026E415" w14:textId="77777777" w:rsidR="007E42A6" w:rsidRPr="00F714C1" w:rsidRDefault="007E42A6" w:rsidP="007E42A6">
            <w:pPr>
              <w:spacing w:after="0" w:line="240" w:lineRule="auto"/>
              <w:ind w:firstLine="104"/>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Разом</w:t>
            </w:r>
          </w:p>
        </w:tc>
      </w:tr>
      <w:tr w:rsidR="007E42A6" w:rsidRPr="00F714C1" w14:paraId="5E3FDFA0" w14:textId="77777777" w:rsidTr="00CE5965">
        <w:trPr>
          <w:jc w:val="right"/>
        </w:trPr>
        <w:tc>
          <w:tcPr>
            <w:tcW w:w="27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617C6E"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F6D7D" w14:textId="77777777" w:rsidR="007E42A6" w:rsidRPr="00F714C1" w:rsidRDefault="007E42A6" w:rsidP="007E42A6">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170,0</w:t>
            </w:r>
          </w:p>
        </w:tc>
        <w:tc>
          <w:tcPr>
            <w:tcW w:w="15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832F9" w14:textId="77777777" w:rsidR="007E42A6" w:rsidRPr="00F714C1" w:rsidRDefault="007E42A6" w:rsidP="007E42A6">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60,0</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36C7" w14:textId="77777777" w:rsidR="007E42A6" w:rsidRPr="00F714C1" w:rsidRDefault="007E42A6" w:rsidP="007E42A6">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A2C3D" w14:textId="77777777" w:rsidR="007E42A6" w:rsidRPr="00F714C1" w:rsidRDefault="007E42A6" w:rsidP="007E42A6">
            <w:pPr>
              <w:spacing w:after="0" w:line="240" w:lineRule="auto"/>
              <w:jc w:val="center"/>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230,0</w:t>
            </w:r>
          </w:p>
        </w:tc>
      </w:tr>
      <w:tr w:rsidR="007E42A6" w:rsidRPr="00F714C1" w14:paraId="49964C15" w14:textId="77777777" w:rsidTr="00CE5965">
        <w:trPr>
          <w:jc w:val="right"/>
        </w:trPr>
        <w:tc>
          <w:tcPr>
            <w:tcW w:w="2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2DCB1"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Джерела фінансування:</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889628A" w14:textId="77777777" w:rsidR="007E42A6" w:rsidRPr="00F714C1" w:rsidRDefault="007E42A6" w:rsidP="007E42A6">
            <w:pPr>
              <w:spacing w:after="0" w:line="240" w:lineRule="auto"/>
              <w:jc w:val="both"/>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 xml:space="preserve">Місцевий бюджет, обласний бюджет, інші джерела фінансування </w:t>
            </w:r>
          </w:p>
        </w:tc>
      </w:tr>
      <w:tr w:rsidR="007E42A6" w:rsidRPr="00F714C1" w14:paraId="6567C345" w14:textId="77777777" w:rsidTr="00CE5965">
        <w:trPr>
          <w:jc w:val="right"/>
        </w:trPr>
        <w:tc>
          <w:tcPr>
            <w:tcW w:w="2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19686"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Ключові потенційні учасники реалізації проекту:</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2864CD" w14:textId="77777777" w:rsidR="007E42A6" w:rsidRPr="00F714C1" w:rsidRDefault="007E42A6" w:rsidP="007E42A6">
            <w:pPr>
              <w:spacing w:after="0" w:line="240" w:lineRule="auto"/>
              <w:jc w:val="both"/>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 xml:space="preserve">Моршинська міська рада </w:t>
            </w:r>
          </w:p>
          <w:p w14:paraId="68AFE94F" w14:textId="77777777" w:rsidR="007E42A6" w:rsidRPr="00F714C1" w:rsidRDefault="007E42A6" w:rsidP="007E42A6">
            <w:pPr>
              <w:spacing w:after="0" w:line="240" w:lineRule="auto"/>
              <w:jc w:val="both"/>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 xml:space="preserve">Управління соціально-гуманітарної політики </w:t>
            </w:r>
          </w:p>
          <w:p w14:paraId="3F965790" w14:textId="77777777" w:rsidR="007E42A6" w:rsidRPr="00F714C1" w:rsidRDefault="007E42A6" w:rsidP="007E42A6">
            <w:pPr>
              <w:spacing w:after="0" w:line="240" w:lineRule="auto"/>
              <w:jc w:val="both"/>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 xml:space="preserve">КЗ «Централізована публічна бібліотека Моршинської ТГ» </w:t>
            </w:r>
          </w:p>
          <w:p w14:paraId="05A9FD51" w14:textId="77777777" w:rsidR="007E42A6" w:rsidRPr="00F714C1" w:rsidRDefault="007E42A6" w:rsidP="007E42A6">
            <w:pPr>
              <w:spacing w:after="0" w:line="240" w:lineRule="auto"/>
              <w:jc w:val="both"/>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Музей – садиба Степана Бандери</w:t>
            </w:r>
          </w:p>
        </w:tc>
      </w:tr>
      <w:tr w:rsidR="007E42A6" w:rsidRPr="00F714C1" w14:paraId="72EF8C3C" w14:textId="77777777" w:rsidTr="00CE5965">
        <w:trPr>
          <w:jc w:val="right"/>
        </w:trPr>
        <w:tc>
          <w:tcPr>
            <w:tcW w:w="27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B2CC5" w14:textId="77777777" w:rsidR="007E42A6" w:rsidRPr="00F714C1" w:rsidRDefault="007E42A6" w:rsidP="007E42A6">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Інше:</w:t>
            </w:r>
          </w:p>
        </w:tc>
        <w:tc>
          <w:tcPr>
            <w:tcW w:w="70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B16154" w14:textId="77777777" w:rsidR="007E42A6" w:rsidRPr="00F714C1" w:rsidRDefault="007E42A6" w:rsidP="007E42A6">
            <w:pPr>
              <w:spacing w:after="0" w:line="240" w:lineRule="auto"/>
              <w:rPr>
                <w:rFonts w:asciiTheme="minorHAnsi" w:eastAsia="Arial" w:hAnsiTheme="minorHAnsi" w:cstheme="minorHAnsi"/>
                <w:color w:val="000000"/>
                <w:sz w:val="24"/>
                <w:szCs w:val="24"/>
              </w:rPr>
            </w:pPr>
          </w:p>
        </w:tc>
      </w:tr>
    </w:tbl>
    <w:tbl>
      <w:tblPr>
        <w:tblStyle w:val="TableNormal1"/>
        <w:tblpPr w:leftFromText="180" w:rightFromText="180" w:vertAnchor="text" w:horzAnchor="margin" w:tblpX="-181" w:tblpY="332"/>
        <w:tblW w:w="9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870"/>
        <w:gridCol w:w="1766"/>
        <w:gridCol w:w="1559"/>
        <w:gridCol w:w="1561"/>
        <w:gridCol w:w="2172"/>
      </w:tblGrid>
      <w:tr w:rsidR="00312C50" w:rsidRPr="00F714C1" w14:paraId="48893CD4" w14:textId="77777777" w:rsidTr="009777DB">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C6E4" w14:textId="77777777" w:rsidR="00312C50" w:rsidRPr="00F714C1" w:rsidRDefault="00312C50" w:rsidP="009777DB">
            <w:pPr>
              <w:pStyle w:val="61"/>
              <w:spacing w:before="0" w:after="0"/>
              <w:rPr>
                <w:rFonts w:asciiTheme="minorHAnsi" w:eastAsia="Arial" w:hAnsiTheme="minorHAnsi" w:cstheme="minorHAnsi"/>
                <w:sz w:val="24"/>
                <w:szCs w:val="24"/>
              </w:rPr>
            </w:pPr>
            <w:r w:rsidRPr="00F714C1">
              <w:rPr>
                <w:rFonts w:asciiTheme="minorHAnsi" w:eastAsia="Arial" w:hAnsiTheme="minorHAnsi" w:cstheme="minorHAnsi"/>
                <w:sz w:val="24"/>
                <w:szCs w:val="24"/>
              </w:rPr>
              <w:t>Завдання Стратегії, якому відповідає проект:</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tcPr>
          <w:p w14:paraId="3F5204A6" w14:textId="77777777" w:rsidR="00312C50" w:rsidRPr="00F714C1" w:rsidRDefault="00312C50" w:rsidP="009777DB">
            <w:pPr>
              <w:pStyle w:val="docdata"/>
              <w:widowControl w:val="0"/>
              <w:spacing w:before="0" w:beforeAutospacing="0" w:after="0" w:afterAutospacing="0"/>
              <w:rPr>
                <w:rFonts w:asciiTheme="minorHAnsi" w:hAnsiTheme="minorHAnsi" w:cstheme="minorHAnsi"/>
              </w:rPr>
            </w:pPr>
            <w:r w:rsidRPr="00F714C1">
              <w:rPr>
                <w:rFonts w:asciiTheme="minorHAnsi" w:hAnsiTheme="minorHAnsi" w:cstheme="minorHAnsi"/>
              </w:rPr>
              <w:t xml:space="preserve">В.1.2.2. </w:t>
            </w:r>
            <w:r w:rsidRPr="00F714C1">
              <w:rPr>
                <w:rFonts w:asciiTheme="minorHAnsi" w:eastAsia="Arial" w:hAnsiTheme="minorHAnsi" w:cstheme="minorHAnsi"/>
              </w:rPr>
              <w:t>Підтримка інституційного розвитку гуманітарної та соціальної сфери</w:t>
            </w:r>
          </w:p>
        </w:tc>
      </w:tr>
      <w:tr w:rsidR="00312C50" w:rsidRPr="00F714C1" w14:paraId="37D47211" w14:textId="77777777" w:rsidTr="009777DB">
        <w:tc>
          <w:tcPr>
            <w:tcW w:w="287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3EF79C4" w14:textId="77777777" w:rsidR="00312C50" w:rsidRPr="00F714C1" w:rsidRDefault="00312C50" w:rsidP="009777DB">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Назва проекту:</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51F2B7F" w14:textId="77777777" w:rsidR="00312C50" w:rsidRPr="00F714C1" w:rsidRDefault="00312C50" w:rsidP="009777DB">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Впровадження системи НАССР в закладах освіти.</w:t>
            </w:r>
          </w:p>
        </w:tc>
      </w:tr>
      <w:tr w:rsidR="00312C50" w:rsidRPr="00F714C1" w14:paraId="19F48630" w14:textId="77777777" w:rsidTr="009777DB">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8C23A" w14:textId="77777777" w:rsidR="00312C50" w:rsidRPr="00F714C1" w:rsidRDefault="00312C50" w:rsidP="009777DB">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Цілі проекту:</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tcPr>
          <w:p w14:paraId="72B012EB" w14:textId="77777777" w:rsidR="00312C50" w:rsidRPr="00F714C1" w:rsidRDefault="00312C50" w:rsidP="009777DB">
            <w:pPr>
              <w:spacing w:after="0" w:line="240" w:lineRule="auto"/>
              <w:rPr>
                <w:rFonts w:asciiTheme="minorHAnsi" w:hAnsiTheme="minorHAnsi" w:cstheme="minorHAnsi"/>
                <w:sz w:val="24"/>
                <w:szCs w:val="24"/>
                <w:lang w:val="ru-RU"/>
              </w:rPr>
            </w:pPr>
            <w:r w:rsidRPr="00F714C1">
              <w:rPr>
                <w:rFonts w:asciiTheme="minorHAnsi" w:hAnsiTheme="minorHAnsi" w:cstheme="minorHAnsi"/>
                <w:sz w:val="24"/>
                <w:szCs w:val="24"/>
                <w:shd w:val="clear" w:color="auto" w:fill="FFFFFF"/>
              </w:rPr>
              <w:t>Побудувати систему управління безпечністю харчових продуктів.</w:t>
            </w:r>
            <w:r w:rsidRPr="00F714C1">
              <w:rPr>
                <w:rFonts w:asciiTheme="minorHAnsi" w:hAnsiTheme="minorHAnsi" w:cstheme="minorHAnsi"/>
                <w:sz w:val="24"/>
                <w:szCs w:val="24"/>
              </w:rPr>
              <w:t xml:space="preserve"> </w:t>
            </w:r>
          </w:p>
          <w:p w14:paraId="67D2B848" w14:textId="77777777" w:rsidR="00312C50" w:rsidRPr="00F714C1" w:rsidRDefault="00312C50" w:rsidP="009777DB">
            <w:pPr>
              <w:spacing w:after="0" w:line="240" w:lineRule="auto"/>
              <w:rPr>
                <w:rFonts w:asciiTheme="minorHAnsi" w:eastAsia="Times New Roman" w:hAnsiTheme="minorHAnsi" w:cstheme="minorHAnsi"/>
                <w:sz w:val="24"/>
                <w:szCs w:val="24"/>
                <w:lang w:eastAsia="uk-UA" w:bidi="ar-SA"/>
              </w:rPr>
            </w:pPr>
            <w:r w:rsidRPr="00F714C1">
              <w:rPr>
                <w:rFonts w:asciiTheme="minorHAnsi" w:hAnsiTheme="minorHAnsi" w:cstheme="minorHAnsi"/>
                <w:sz w:val="24"/>
                <w:szCs w:val="24"/>
                <w:shd w:val="clear" w:color="auto" w:fill="FFFFFF"/>
              </w:rPr>
              <w:t>Підвищення рівня послуг</w:t>
            </w:r>
          </w:p>
        </w:tc>
      </w:tr>
      <w:tr w:rsidR="00312C50" w:rsidRPr="00F714C1" w14:paraId="408A7B28" w14:textId="77777777" w:rsidTr="009777DB">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CA5B8" w14:textId="77777777" w:rsidR="00312C50" w:rsidRPr="00F714C1" w:rsidRDefault="00312C50" w:rsidP="009777DB">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Територія на яку проект матиме вплив:</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tcPr>
          <w:p w14:paraId="49FE6C38" w14:textId="77777777" w:rsidR="00312C50" w:rsidRPr="00F714C1" w:rsidRDefault="00312C50" w:rsidP="009777DB">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Моршинська територіальна громада</w:t>
            </w:r>
          </w:p>
        </w:tc>
      </w:tr>
      <w:tr w:rsidR="00312C50" w:rsidRPr="00F714C1" w14:paraId="5BF36927" w14:textId="77777777" w:rsidTr="009777DB">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38D11" w14:textId="77777777" w:rsidR="00312C50" w:rsidRPr="00F714C1" w:rsidRDefault="00312C50" w:rsidP="009777DB">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 xml:space="preserve">Орієнтовна кількість </w:t>
            </w:r>
            <w:r w:rsidRPr="00F714C1">
              <w:rPr>
                <w:rFonts w:asciiTheme="minorHAnsi" w:eastAsia="Arial" w:hAnsiTheme="minorHAnsi" w:cstheme="minorHAnsi"/>
                <w:b/>
                <w:sz w:val="24"/>
                <w:szCs w:val="24"/>
              </w:rPr>
              <w:lastRenderedPageBreak/>
              <w:t>отримувачів вигод</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tcPr>
          <w:p w14:paraId="6C678F5A" w14:textId="77777777" w:rsidR="00312C50" w:rsidRPr="00F714C1" w:rsidRDefault="00312C50" w:rsidP="009777DB">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lastRenderedPageBreak/>
              <w:t>5000 осіб, в тому числі 1800 дітей</w:t>
            </w:r>
          </w:p>
        </w:tc>
      </w:tr>
      <w:tr w:rsidR="00312C50" w:rsidRPr="00F714C1" w14:paraId="5298CC8A" w14:textId="77777777" w:rsidTr="009777DB">
        <w:tc>
          <w:tcPr>
            <w:tcW w:w="2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5E7F1" w14:textId="77777777" w:rsidR="00312C50" w:rsidRPr="00F714C1" w:rsidRDefault="00312C50" w:rsidP="009777DB">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lastRenderedPageBreak/>
              <w:t>Стислий опис проекту:</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tcPr>
          <w:p w14:paraId="776FDC2B" w14:textId="77777777" w:rsidR="00312C50" w:rsidRPr="00F714C1" w:rsidRDefault="00312C50" w:rsidP="009777DB">
            <w:pPr>
              <w:spacing w:after="0" w:line="240" w:lineRule="auto"/>
              <w:jc w:val="both"/>
              <w:rPr>
                <w:rFonts w:asciiTheme="minorHAnsi" w:hAnsiTheme="minorHAnsi" w:cstheme="minorHAnsi"/>
                <w:sz w:val="24"/>
                <w:szCs w:val="24"/>
                <w:shd w:val="clear" w:color="auto" w:fill="FFFFFF"/>
              </w:rPr>
            </w:pPr>
            <w:r w:rsidRPr="00F714C1">
              <w:rPr>
                <w:rFonts w:asciiTheme="minorHAnsi" w:eastAsia="Times New Roman" w:hAnsiTheme="minorHAnsi" w:cstheme="minorHAnsi"/>
                <w:iCs/>
                <w:sz w:val="24"/>
                <w:szCs w:val="24"/>
                <w:lang w:eastAsia="uk-UA" w:bidi="ar-SA"/>
              </w:rPr>
              <w:t>Сьогодні заклади освіти мають розробити, увести в дію та працювати за системою НАССР - системою управління безпечністю харчових продуктів. НАССР у закладах освіти-важливий інструмент для контролю безпеки харчування.</w:t>
            </w:r>
            <w:r w:rsidRPr="00F714C1">
              <w:rPr>
                <w:rFonts w:asciiTheme="minorHAnsi" w:hAnsiTheme="minorHAnsi" w:cstheme="minorHAnsi"/>
                <w:sz w:val="24"/>
                <w:szCs w:val="24"/>
                <w:shd w:val="clear" w:color="auto" w:fill="FFFFFF"/>
              </w:rPr>
              <w:t xml:space="preserve"> Головним завданням системи HACCP є аналіз небезпек і проведення поетапного контролю за всіма етапами приготування страв і продуктів харчування, починаючи від прийому продуктів на склад і до моменту подачі готової страви. </w:t>
            </w:r>
          </w:p>
          <w:p w14:paraId="195E52BD" w14:textId="2608C71D" w:rsidR="00312C50" w:rsidRPr="00F714C1" w:rsidRDefault="00312C50" w:rsidP="009777DB">
            <w:pPr>
              <w:spacing w:after="0" w:line="240" w:lineRule="auto"/>
              <w:jc w:val="both"/>
              <w:rPr>
                <w:rFonts w:asciiTheme="minorHAnsi" w:hAnsiTheme="minorHAnsi" w:cstheme="minorHAnsi"/>
                <w:sz w:val="24"/>
                <w:szCs w:val="24"/>
                <w:shd w:val="clear" w:color="auto" w:fill="FFFFFF"/>
              </w:rPr>
            </w:pPr>
            <w:r w:rsidRPr="00F714C1">
              <w:rPr>
                <w:rFonts w:asciiTheme="minorHAnsi" w:hAnsiTheme="minorHAnsi" w:cstheme="minorHAnsi"/>
                <w:sz w:val="24"/>
                <w:szCs w:val="24"/>
                <w:shd w:val="clear" w:color="auto" w:fill="FFFFFF"/>
              </w:rPr>
              <w:t>Система НАССР дає гарантію безпе</w:t>
            </w:r>
            <w:r w:rsidR="00527061">
              <w:rPr>
                <w:rFonts w:asciiTheme="minorHAnsi" w:hAnsiTheme="minorHAnsi" w:cstheme="minorHAnsi"/>
                <w:sz w:val="24"/>
                <w:szCs w:val="24"/>
                <w:shd w:val="clear" w:color="auto" w:fill="FFFFFF"/>
              </w:rPr>
              <w:t>ки</w:t>
            </w:r>
            <w:r w:rsidRPr="00F714C1">
              <w:rPr>
                <w:rFonts w:asciiTheme="minorHAnsi" w:hAnsiTheme="minorHAnsi" w:cstheme="minorHAnsi"/>
                <w:sz w:val="24"/>
                <w:szCs w:val="24"/>
                <w:shd w:val="clear" w:color="auto" w:fill="FFFFFF"/>
              </w:rPr>
              <w:t xml:space="preserve"> харчування дітей. Крім цього, принципи даної системи дають повну впевненість, а також гарантію керівництву і батькам в тому, що дотримуються санітарні та гігієнічні вимоги, коли справа стосується складання харчування. </w:t>
            </w:r>
          </w:p>
        </w:tc>
      </w:tr>
      <w:tr w:rsidR="00312C50" w:rsidRPr="00F714C1" w14:paraId="554BCDE6" w14:textId="77777777" w:rsidTr="009777DB">
        <w:tc>
          <w:tcPr>
            <w:tcW w:w="2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BA698" w14:textId="77777777" w:rsidR="00312C50" w:rsidRPr="00F714C1" w:rsidRDefault="00312C50" w:rsidP="009777DB">
            <w:pPr>
              <w:spacing w:after="0" w:line="240" w:lineRule="auto"/>
              <w:rPr>
                <w:rFonts w:asciiTheme="minorHAnsi" w:eastAsia="Arial" w:hAnsiTheme="minorHAnsi" w:cstheme="minorHAnsi"/>
                <w:b/>
                <w:sz w:val="24"/>
                <w:szCs w:val="24"/>
              </w:rPr>
            </w:pPr>
          </w:p>
          <w:p w14:paraId="4D62F49A" w14:textId="77777777" w:rsidR="00312C50" w:rsidRPr="00F714C1" w:rsidRDefault="00312C50" w:rsidP="009777DB">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Очікувані результати:</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FFFFFF"/>
          </w:tcPr>
          <w:p w14:paraId="684E9A8C" w14:textId="77777777" w:rsidR="00312C50" w:rsidRPr="00F714C1" w:rsidRDefault="00312C50" w:rsidP="009777DB">
            <w:pPr>
              <w:shd w:val="clear" w:color="auto" w:fill="FFFFFF"/>
              <w:spacing w:after="0" w:line="240" w:lineRule="auto"/>
              <w:rPr>
                <w:rFonts w:asciiTheme="minorHAnsi" w:hAnsiTheme="minorHAnsi" w:cstheme="minorHAnsi"/>
                <w:sz w:val="24"/>
                <w:szCs w:val="24"/>
                <w:bdr w:val="none" w:sz="0" w:space="0" w:color="auto" w:frame="1"/>
              </w:rPr>
            </w:pPr>
            <w:r w:rsidRPr="00F714C1">
              <w:rPr>
                <w:rFonts w:asciiTheme="minorHAnsi" w:hAnsiTheme="minorHAnsi" w:cstheme="minorHAnsi"/>
                <w:sz w:val="24"/>
                <w:szCs w:val="24"/>
                <w:bdr w:val="none" w:sz="0" w:space="0" w:color="auto" w:frame="1"/>
              </w:rPr>
              <w:t>Повноцінне впровадження принципів HACCP відповідно до законодавства України.</w:t>
            </w:r>
          </w:p>
          <w:p w14:paraId="2A8BEE90" w14:textId="77777777" w:rsidR="00312C50" w:rsidRPr="00F714C1" w:rsidRDefault="00312C50" w:rsidP="009777DB">
            <w:pPr>
              <w:shd w:val="clear" w:color="auto" w:fill="FFFFFF"/>
              <w:spacing w:after="0" w:line="240" w:lineRule="auto"/>
              <w:rPr>
                <w:rFonts w:asciiTheme="minorHAnsi" w:hAnsiTheme="minorHAnsi" w:cstheme="minorHAnsi"/>
                <w:sz w:val="24"/>
                <w:szCs w:val="24"/>
              </w:rPr>
            </w:pPr>
            <w:r w:rsidRPr="00F714C1">
              <w:rPr>
                <w:rFonts w:asciiTheme="minorHAnsi" w:hAnsiTheme="minorHAnsi" w:cstheme="minorHAnsi"/>
                <w:sz w:val="24"/>
                <w:szCs w:val="24"/>
                <w:bdr w:val="none" w:sz="0" w:space="0" w:color="auto" w:frame="1"/>
              </w:rPr>
              <w:t>Дотримання санітарно-гігієнічних вимог.</w:t>
            </w:r>
          </w:p>
        </w:tc>
      </w:tr>
      <w:tr w:rsidR="00312C50" w:rsidRPr="00F714C1" w14:paraId="2E3121E7" w14:textId="77777777" w:rsidTr="009777DB">
        <w:tc>
          <w:tcPr>
            <w:tcW w:w="2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6C440" w14:textId="77777777" w:rsidR="00312C50" w:rsidRPr="00F714C1" w:rsidRDefault="00312C50" w:rsidP="009777DB">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Ключові заходи проекту:</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tcPr>
          <w:p w14:paraId="6243A0F7" w14:textId="7B705D91" w:rsidR="00312C50" w:rsidRPr="00DD4EB5" w:rsidRDefault="00DD4EB5" w:rsidP="009777DB">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Провести аналітику небезпечних факторів виробництва;</w:t>
            </w:r>
          </w:p>
          <w:p w14:paraId="57831C24" w14:textId="5FBD7255" w:rsidR="00312C50" w:rsidRPr="00DD4EB5" w:rsidRDefault="00DD4EB5" w:rsidP="009777DB">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Оновлення кухонного </w:t>
            </w:r>
            <w:r w:rsidR="00312C50" w:rsidRPr="00DD4EB5">
              <w:rPr>
                <w:rFonts w:asciiTheme="minorHAnsi" w:eastAsia="Arial" w:hAnsiTheme="minorHAnsi" w:cstheme="minorHAnsi"/>
                <w:sz w:val="24"/>
                <w:szCs w:val="24"/>
              </w:rPr>
              <w:t>обладнання закладів освіти;</w:t>
            </w:r>
          </w:p>
          <w:p w14:paraId="5BDB66F2" w14:textId="5697C4E7" w:rsidR="00312C50" w:rsidRPr="00DD4EB5" w:rsidRDefault="00DD4EB5" w:rsidP="009777DB">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Виявити критичні точки керування;</w:t>
            </w:r>
          </w:p>
          <w:p w14:paraId="0B0931E7" w14:textId="4DB82597" w:rsidR="00312C50" w:rsidRPr="00DD4EB5" w:rsidRDefault="00DD4EB5" w:rsidP="009777DB">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Чітко позначити критичні межі;</w:t>
            </w:r>
          </w:p>
          <w:p w14:paraId="7ACC122D" w14:textId="4D29F310" w:rsidR="00312C50" w:rsidRPr="00DD4EB5" w:rsidRDefault="00DD4EB5" w:rsidP="009777DB">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Встановити систему спостереження за критичними точками управління;</w:t>
            </w:r>
          </w:p>
          <w:p w14:paraId="01E24F73" w14:textId="0E944404" w:rsidR="00312C50" w:rsidRPr="00DD4EB5" w:rsidRDefault="00DD4EB5" w:rsidP="009777DB">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Регламентувати коригувальні дії на випадки, коли критичні точки виходять за рамки критичних меж;</w:t>
            </w:r>
          </w:p>
          <w:p w14:paraId="620E8F12" w14:textId="4CDDD155" w:rsidR="00312C50" w:rsidRPr="00DD4EB5" w:rsidRDefault="00DD4EB5" w:rsidP="009777DB">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Визначаємо процедури перевірок для оцінки ефективного функціонування системи </w:t>
            </w:r>
            <w:r w:rsidR="00527061" w:rsidRPr="00DD4EB5">
              <w:rPr>
                <w:rFonts w:asciiTheme="minorHAnsi" w:eastAsia="Arial" w:hAnsiTheme="minorHAnsi" w:cstheme="minorHAnsi"/>
                <w:sz w:val="24"/>
                <w:szCs w:val="24"/>
              </w:rPr>
              <w:t>НАССР</w:t>
            </w:r>
            <w:r w:rsidRPr="00DD4EB5">
              <w:rPr>
                <w:rFonts w:asciiTheme="minorHAnsi" w:eastAsia="Arial" w:hAnsiTheme="minorHAnsi" w:cstheme="minorHAnsi"/>
                <w:sz w:val="24"/>
                <w:szCs w:val="24"/>
              </w:rPr>
              <w:t>;</w:t>
            </w:r>
          </w:p>
          <w:p w14:paraId="63938A65" w14:textId="4E9DBF74" w:rsidR="00312C50" w:rsidRPr="00F714C1" w:rsidRDefault="00DD4EB5" w:rsidP="009777DB">
            <w:pPr>
              <w:widowControl w:val="0"/>
              <w:numPr>
                <w:ilvl w:val="0"/>
                <w:numId w:val="86"/>
              </w:numPr>
              <w:suppressAutoHyphens/>
              <w:autoSpaceDN w:val="0"/>
              <w:spacing w:before="40" w:after="40" w:line="240" w:lineRule="auto"/>
              <w:ind w:left="373"/>
              <w:contextualSpacing/>
              <w:jc w:val="both"/>
              <w:textAlignment w:val="baseline"/>
              <w:rPr>
                <w:rFonts w:asciiTheme="minorHAnsi" w:hAnsiTheme="minorHAnsi" w:cstheme="minorHAnsi"/>
              </w:rPr>
            </w:pPr>
            <w:r w:rsidRPr="00DD4EB5">
              <w:rPr>
                <w:rFonts w:asciiTheme="minorHAnsi" w:eastAsia="Arial" w:hAnsiTheme="minorHAnsi" w:cstheme="minorHAnsi"/>
                <w:sz w:val="24"/>
                <w:szCs w:val="24"/>
              </w:rPr>
              <w:t xml:space="preserve">Розробити порядок документування процедур, що відносяться до робочих процесів системи безпеки і якості </w:t>
            </w:r>
            <w:r w:rsidR="00527061" w:rsidRPr="00DD4EB5">
              <w:rPr>
                <w:rFonts w:asciiTheme="minorHAnsi" w:eastAsia="Arial" w:hAnsiTheme="minorHAnsi" w:cstheme="minorHAnsi"/>
                <w:sz w:val="24"/>
                <w:szCs w:val="24"/>
              </w:rPr>
              <w:t>НАССР</w:t>
            </w:r>
            <w:r w:rsidRPr="00DD4EB5">
              <w:rPr>
                <w:rFonts w:asciiTheme="minorHAnsi" w:eastAsia="Arial" w:hAnsiTheme="minorHAnsi" w:cstheme="minorHAnsi"/>
                <w:sz w:val="24"/>
                <w:szCs w:val="24"/>
              </w:rPr>
              <w:t>.</w:t>
            </w:r>
          </w:p>
        </w:tc>
      </w:tr>
      <w:tr w:rsidR="00312C50" w:rsidRPr="00F714C1" w14:paraId="3B7F2D62" w14:textId="77777777" w:rsidTr="009777DB">
        <w:tc>
          <w:tcPr>
            <w:tcW w:w="2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E7343" w14:textId="77777777" w:rsidR="00312C50" w:rsidRPr="00F714C1" w:rsidRDefault="00312C50" w:rsidP="009777DB">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 xml:space="preserve">Період здійснення: </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C88ABC" w14:textId="77777777" w:rsidR="00312C50" w:rsidRPr="00F714C1" w:rsidRDefault="00312C50" w:rsidP="009777DB">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b/>
                <w:sz w:val="24"/>
                <w:szCs w:val="24"/>
              </w:rPr>
              <w:t>2022 – 2024 роки:</w:t>
            </w:r>
          </w:p>
        </w:tc>
      </w:tr>
      <w:tr w:rsidR="00312C50" w:rsidRPr="00F714C1" w14:paraId="31B8CE59" w14:textId="77777777" w:rsidTr="009777DB">
        <w:tc>
          <w:tcPr>
            <w:tcW w:w="28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FCCF56" w14:textId="77777777" w:rsidR="00312C50" w:rsidRPr="00F714C1" w:rsidRDefault="00312C50" w:rsidP="009777DB">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Орієнтовна вартість проекту, тис. грн.</w:t>
            </w:r>
          </w:p>
        </w:tc>
        <w:tc>
          <w:tcPr>
            <w:tcW w:w="176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5AADBB4" w14:textId="77777777" w:rsidR="00312C50" w:rsidRPr="00F714C1" w:rsidRDefault="00312C50" w:rsidP="009777DB">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BB4A79" w14:textId="77777777" w:rsidR="00312C50" w:rsidRPr="00F714C1" w:rsidRDefault="00312C50" w:rsidP="009777DB">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A250C1B" w14:textId="77777777" w:rsidR="00312C50" w:rsidRPr="00F714C1" w:rsidRDefault="00312C50" w:rsidP="009777DB">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2024</w:t>
            </w:r>
          </w:p>
        </w:tc>
        <w:tc>
          <w:tcPr>
            <w:tcW w:w="217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A4E1CEF" w14:textId="77777777" w:rsidR="00312C50" w:rsidRPr="00F714C1" w:rsidRDefault="00312C50" w:rsidP="009777DB">
            <w:pPr>
              <w:spacing w:after="0" w:line="240" w:lineRule="auto"/>
              <w:ind w:firstLine="104"/>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Разом</w:t>
            </w:r>
          </w:p>
        </w:tc>
      </w:tr>
      <w:tr w:rsidR="00312C50" w:rsidRPr="00F714C1" w14:paraId="575609E3" w14:textId="77777777" w:rsidTr="009777DB">
        <w:tc>
          <w:tcPr>
            <w:tcW w:w="28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9D0F7CA" w14:textId="77777777" w:rsidR="00312C50" w:rsidRPr="00F714C1" w:rsidRDefault="00312C50" w:rsidP="009777DB">
            <w:pPr>
              <w:spacing w:after="0" w:line="240" w:lineRule="auto"/>
              <w:rPr>
                <w:rFonts w:asciiTheme="minorHAnsi" w:eastAsia="Arial" w:hAnsiTheme="minorHAnsi" w:cstheme="minorHAnsi"/>
                <w:b/>
                <w:sz w:val="24"/>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EB07E" w14:textId="77777777" w:rsidR="00312C50" w:rsidRPr="00F714C1" w:rsidRDefault="00312C50" w:rsidP="009777DB">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3000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5766A" w14:textId="77777777" w:rsidR="00312C50" w:rsidRPr="00F714C1" w:rsidRDefault="00312C50" w:rsidP="009777DB">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3000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C9387" w14:textId="77777777" w:rsidR="00312C50" w:rsidRPr="00F714C1" w:rsidRDefault="00312C50" w:rsidP="009777DB">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3000</w:t>
            </w:r>
          </w:p>
        </w:tc>
        <w:tc>
          <w:tcPr>
            <w:tcW w:w="21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49146" w14:textId="77777777" w:rsidR="00312C50" w:rsidRPr="00F714C1" w:rsidRDefault="00312C50" w:rsidP="009777DB">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9000</w:t>
            </w:r>
          </w:p>
        </w:tc>
      </w:tr>
      <w:tr w:rsidR="00312C50" w:rsidRPr="00F714C1" w14:paraId="766BB827" w14:textId="77777777" w:rsidTr="009777DB">
        <w:tc>
          <w:tcPr>
            <w:tcW w:w="2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6330B" w14:textId="77777777" w:rsidR="00312C50" w:rsidRPr="00F714C1" w:rsidRDefault="00312C50" w:rsidP="009777DB">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Джерела фінансування:</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0A0DDDA" w14:textId="77777777" w:rsidR="00312C50" w:rsidRPr="00F714C1" w:rsidRDefault="00312C50" w:rsidP="009777DB">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Міський, обласний, державний бюджети, грантові програми, інвестиційний капітал, спонсорські кошти.</w:t>
            </w:r>
          </w:p>
        </w:tc>
      </w:tr>
      <w:tr w:rsidR="00312C50" w:rsidRPr="00F714C1" w14:paraId="18F44F15" w14:textId="77777777" w:rsidTr="009777DB">
        <w:tc>
          <w:tcPr>
            <w:tcW w:w="2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4A6B5" w14:textId="77777777" w:rsidR="00312C50" w:rsidRPr="00F714C1" w:rsidRDefault="00312C50" w:rsidP="009777DB">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Ключові потенційні учасники реалізації проекту:</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FC2F05" w14:textId="77777777" w:rsidR="00312C50" w:rsidRPr="00F714C1" w:rsidRDefault="00312C50" w:rsidP="009777DB">
            <w:pPr>
              <w:spacing w:after="0" w:line="240" w:lineRule="auto"/>
              <w:jc w:val="both"/>
              <w:rPr>
                <w:rFonts w:asciiTheme="minorHAnsi" w:eastAsia="Arial" w:hAnsiTheme="minorHAnsi" w:cstheme="minorHAnsi"/>
                <w:sz w:val="24"/>
                <w:szCs w:val="24"/>
                <w:lang w:val="ru-RU"/>
              </w:rPr>
            </w:pPr>
            <w:r w:rsidRPr="00F714C1">
              <w:rPr>
                <w:rFonts w:asciiTheme="minorHAnsi" w:eastAsia="Arial" w:hAnsiTheme="minorHAnsi" w:cstheme="minorHAnsi"/>
                <w:sz w:val="24"/>
                <w:szCs w:val="24"/>
              </w:rPr>
              <w:t>Моршинська міська рада, заклади освіти</w:t>
            </w:r>
            <w:r w:rsidRPr="00F714C1">
              <w:rPr>
                <w:rFonts w:asciiTheme="minorHAnsi" w:eastAsia="Arial" w:hAnsiTheme="minorHAnsi" w:cstheme="minorHAnsi"/>
                <w:sz w:val="24"/>
                <w:szCs w:val="24"/>
                <w:lang w:val="ru-RU"/>
              </w:rPr>
              <w:t>, інвестори, спонсори</w:t>
            </w:r>
          </w:p>
          <w:p w14:paraId="59A48E4F" w14:textId="77777777" w:rsidR="00312C50" w:rsidRPr="00F714C1" w:rsidRDefault="00312C50" w:rsidP="009777DB">
            <w:pPr>
              <w:spacing w:after="0" w:line="240" w:lineRule="auto"/>
              <w:jc w:val="both"/>
              <w:rPr>
                <w:rFonts w:asciiTheme="minorHAnsi" w:eastAsia="Arial" w:hAnsiTheme="minorHAnsi" w:cstheme="minorHAnsi"/>
                <w:sz w:val="24"/>
                <w:szCs w:val="24"/>
              </w:rPr>
            </w:pPr>
          </w:p>
        </w:tc>
      </w:tr>
      <w:tr w:rsidR="00312C50" w:rsidRPr="00F714C1" w14:paraId="4206334C" w14:textId="77777777" w:rsidTr="009777DB">
        <w:tc>
          <w:tcPr>
            <w:tcW w:w="2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A9F0F" w14:textId="77777777" w:rsidR="00312C50" w:rsidRPr="00F714C1" w:rsidRDefault="00312C50" w:rsidP="009777DB">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Інше:</w:t>
            </w:r>
          </w:p>
        </w:tc>
        <w:tc>
          <w:tcPr>
            <w:tcW w:w="705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404F8C3" w14:textId="77777777" w:rsidR="00312C50" w:rsidRPr="00F714C1" w:rsidRDefault="00312C50" w:rsidP="009777DB">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Реалізація проєкту на умовах співфінансування – частка бюджету Моршинської громади 30%:</w:t>
            </w:r>
          </w:p>
          <w:p w14:paraId="3DC8237C" w14:textId="77777777" w:rsidR="00312C50" w:rsidRPr="00F714C1" w:rsidRDefault="00312C50" w:rsidP="009777DB">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2022 рік – 900,0 тис.грн, 2023 рік – 900,0 тис.грн, 2024 рік – 900,0 тис.грн.</w:t>
            </w:r>
          </w:p>
        </w:tc>
      </w:tr>
    </w:tbl>
    <w:p w14:paraId="02EACFFE" w14:textId="55460151" w:rsidR="007E42A6" w:rsidRDefault="007E42A6">
      <w:pPr>
        <w:rPr>
          <w:rFonts w:asciiTheme="minorHAnsi" w:eastAsia="Times New Roman" w:hAnsiTheme="minorHAnsi" w:cstheme="minorHAnsi"/>
          <w:b/>
          <w:bCs/>
          <w:sz w:val="24"/>
          <w:szCs w:val="24"/>
          <w:lang w:eastAsia="uk-UA"/>
        </w:rPr>
      </w:pPr>
    </w:p>
    <w:p w14:paraId="10BABFED" w14:textId="77777777" w:rsidR="00E53146" w:rsidRDefault="00E53146" w:rsidP="00A54552">
      <w:pPr>
        <w:pStyle w:val="a3"/>
        <w:spacing w:after="0"/>
        <w:ind w:left="0"/>
        <w:jc w:val="both"/>
        <w:rPr>
          <w:rFonts w:asciiTheme="minorHAnsi" w:hAnsiTheme="minorHAnsi" w:cstheme="minorHAnsi"/>
          <w:b/>
          <w:color w:val="002060"/>
          <w:sz w:val="28"/>
          <w:szCs w:val="28"/>
        </w:rPr>
      </w:pPr>
    </w:p>
    <w:p w14:paraId="3E500BD6" w14:textId="77777777" w:rsidR="00E53146" w:rsidRDefault="00E53146" w:rsidP="00A54552">
      <w:pPr>
        <w:pStyle w:val="a3"/>
        <w:spacing w:after="0"/>
        <w:ind w:left="0"/>
        <w:jc w:val="both"/>
        <w:rPr>
          <w:rFonts w:asciiTheme="minorHAnsi" w:hAnsiTheme="minorHAnsi" w:cstheme="minorHAnsi"/>
          <w:b/>
          <w:color w:val="002060"/>
          <w:sz w:val="28"/>
          <w:szCs w:val="28"/>
        </w:rPr>
      </w:pPr>
    </w:p>
    <w:p w14:paraId="50D4F118" w14:textId="77777777" w:rsidR="00E53146" w:rsidRDefault="00E53146" w:rsidP="00A54552">
      <w:pPr>
        <w:pStyle w:val="a3"/>
        <w:spacing w:after="0"/>
        <w:ind w:left="0"/>
        <w:jc w:val="both"/>
        <w:rPr>
          <w:rFonts w:asciiTheme="minorHAnsi" w:hAnsiTheme="minorHAnsi" w:cstheme="minorHAnsi"/>
          <w:b/>
          <w:color w:val="002060"/>
          <w:sz w:val="28"/>
          <w:szCs w:val="28"/>
        </w:rPr>
      </w:pPr>
    </w:p>
    <w:p w14:paraId="6060D570" w14:textId="77777777" w:rsidR="00E53146" w:rsidRDefault="00E53146" w:rsidP="00A54552">
      <w:pPr>
        <w:pStyle w:val="a3"/>
        <w:spacing w:after="0"/>
        <w:ind w:left="0"/>
        <w:jc w:val="both"/>
        <w:rPr>
          <w:rFonts w:asciiTheme="minorHAnsi" w:hAnsiTheme="minorHAnsi" w:cstheme="minorHAnsi"/>
          <w:b/>
          <w:color w:val="002060"/>
          <w:sz w:val="28"/>
          <w:szCs w:val="28"/>
        </w:rPr>
      </w:pPr>
    </w:p>
    <w:p w14:paraId="05913D63" w14:textId="77777777" w:rsidR="00E53146" w:rsidRDefault="00E53146" w:rsidP="00A54552">
      <w:pPr>
        <w:pStyle w:val="a3"/>
        <w:spacing w:after="0"/>
        <w:ind w:left="0"/>
        <w:jc w:val="both"/>
        <w:rPr>
          <w:rFonts w:asciiTheme="minorHAnsi" w:hAnsiTheme="minorHAnsi" w:cstheme="minorHAnsi"/>
          <w:b/>
          <w:color w:val="002060"/>
          <w:sz w:val="28"/>
          <w:szCs w:val="28"/>
        </w:rPr>
      </w:pPr>
    </w:p>
    <w:p w14:paraId="4F702609" w14:textId="77777777" w:rsidR="00E53146" w:rsidRDefault="00E53146" w:rsidP="00A54552">
      <w:pPr>
        <w:pStyle w:val="a3"/>
        <w:spacing w:after="0"/>
        <w:ind w:left="0"/>
        <w:jc w:val="both"/>
        <w:rPr>
          <w:rFonts w:asciiTheme="minorHAnsi" w:hAnsiTheme="minorHAnsi" w:cstheme="minorHAnsi"/>
          <w:b/>
          <w:color w:val="002060"/>
          <w:sz w:val="28"/>
          <w:szCs w:val="28"/>
        </w:rPr>
      </w:pPr>
    </w:p>
    <w:p w14:paraId="0539ED89" w14:textId="08D40CA6" w:rsidR="00FE2BE9" w:rsidRDefault="00561F48" w:rsidP="00E061B7">
      <w:pPr>
        <w:spacing w:after="0" w:line="240" w:lineRule="auto"/>
        <w:rPr>
          <w:rFonts w:asciiTheme="minorHAnsi" w:hAnsiTheme="minorHAnsi" w:cstheme="minorHAnsi"/>
          <w:b/>
          <w:color w:val="002060"/>
          <w:sz w:val="28"/>
          <w:szCs w:val="28"/>
        </w:rPr>
      </w:pPr>
      <w:r>
        <w:rPr>
          <w:rFonts w:asciiTheme="minorHAnsi" w:hAnsiTheme="minorHAnsi" w:cstheme="minorHAnsi"/>
          <w:b/>
          <w:color w:val="002060"/>
          <w:sz w:val="28"/>
          <w:szCs w:val="28"/>
        </w:rPr>
        <w:br w:type="page"/>
      </w:r>
      <w:r w:rsidR="00FE2BE9" w:rsidRPr="00A54552">
        <w:rPr>
          <w:rFonts w:asciiTheme="minorHAnsi" w:hAnsiTheme="minorHAnsi" w:cstheme="minorHAnsi"/>
          <w:b/>
          <w:color w:val="002060"/>
          <w:sz w:val="28"/>
          <w:szCs w:val="28"/>
        </w:rPr>
        <w:lastRenderedPageBreak/>
        <w:t>Технічні завдання на проекти місцевого розвитку напряму 3.3. Вдосконалення системи управління.</w:t>
      </w:r>
    </w:p>
    <w:p w14:paraId="0E90AE60" w14:textId="77777777" w:rsidR="00A54552" w:rsidRPr="00A54552" w:rsidRDefault="00A54552" w:rsidP="00A54552">
      <w:pPr>
        <w:pStyle w:val="a3"/>
        <w:spacing w:after="0"/>
        <w:ind w:left="0"/>
        <w:jc w:val="both"/>
        <w:rPr>
          <w:rFonts w:asciiTheme="minorHAnsi" w:hAnsiTheme="minorHAnsi" w:cstheme="minorHAnsi"/>
          <w:b/>
          <w:color w:val="002060"/>
          <w:sz w:val="28"/>
          <w:szCs w:val="28"/>
        </w:rPr>
      </w:pPr>
    </w:p>
    <w:tbl>
      <w:tblPr>
        <w:tblStyle w:val="TableNormal112"/>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763"/>
        <w:gridCol w:w="2011"/>
        <w:gridCol w:w="1559"/>
        <w:gridCol w:w="1561"/>
        <w:gridCol w:w="1996"/>
      </w:tblGrid>
      <w:tr w:rsidR="00C92653" w:rsidRPr="00F714C1" w14:paraId="071CA0BC"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6555" w14:textId="77777777" w:rsidR="00C92653" w:rsidRPr="00F714C1" w:rsidRDefault="00C92653" w:rsidP="00980C3C">
            <w:pPr>
              <w:pStyle w:val="61"/>
              <w:spacing w:before="0" w:after="0"/>
              <w:rPr>
                <w:rFonts w:asciiTheme="minorHAnsi" w:eastAsia="Arial" w:hAnsiTheme="minorHAnsi" w:cstheme="minorHAnsi"/>
                <w:sz w:val="24"/>
                <w:szCs w:val="24"/>
              </w:rPr>
            </w:pPr>
            <w:r w:rsidRPr="00F714C1">
              <w:rPr>
                <w:rFonts w:asciiTheme="minorHAnsi" w:eastAsia="Arial" w:hAnsiTheme="minorHAnsi" w:cstheme="minorHAnsi"/>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8EE4012" w14:textId="77777777" w:rsidR="00C92653" w:rsidRPr="00F714C1" w:rsidRDefault="005461EF" w:rsidP="008E1095">
            <w:pPr>
              <w:widowControl w:val="0"/>
              <w:pBdr>
                <w:left w:val="single" w:sz="18" w:space="4" w:color="000000"/>
              </w:pBd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В.1.3.1. Створення та підтримка інституцій розвитку громади</w:t>
            </w:r>
          </w:p>
        </w:tc>
      </w:tr>
      <w:tr w:rsidR="00C92653" w:rsidRPr="00F714C1" w14:paraId="3837837F"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04F123D" w14:textId="77777777" w:rsidR="00C92653" w:rsidRPr="007D25DA" w:rsidRDefault="00C92653" w:rsidP="008E1095">
            <w:pPr>
              <w:widowControl w:val="0"/>
              <w:spacing w:after="0" w:line="240" w:lineRule="auto"/>
              <w:rPr>
                <w:rFonts w:asciiTheme="minorHAnsi" w:eastAsia="Arial" w:hAnsiTheme="minorHAnsi" w:cstheme="minorHAnsi"/>
                <w:b/>
                <w:bCs/>
                <w:color w:val="000000"/>
                <w:sz w:val="24"/>
                <w:szCs w:val="24"/>
              </w:rPr>
            </w:pPr>
            <w:r w:rsidRPr="007D25DA">
              <w:rPr>
                <w:rFonts w:asciiTheme="minorHAnsi" w:eastAsia="Arial" w:hAnsiTheme="minorHAnsi" w:cstheme="minorHAnsi"/>
                <w:b/>
                <w:bCs/>
                <w:color w:val="000000"/>
                <w:sz w:val="24"/>
                <w:szCs w:val="24"/>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47BB0BA" w14:textId="77777777" w:rsidR="00C92653" w:rsidRPr="00F714C1" w:rsidRDefault="00C92653" w:rsidP="008E1095">
            <w:pPr>
              <w:widowControl w:val="0"/>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Створення «Агенції розвитку Моршинської громади»</w:t>
            </w:r>
          </w:p>
        </w:tc>
      </w:tr>
      <w:tr w:rsidR="00C92653" w:rsidRPr="00F714C1" w14:paraId="74520C0C"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C7441" w14:textId="77777777" w:rsidR="00C92653" w:rsidRPr="00F714C1" w:rsidRDefault="00C92653" w:rsidP="008E1095">
            <w:pPr>
              <w:widowControl w:val="0"/>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CC4C8A5" w14:textId="77777777" w:rsidR="00C92653" w:rsidRPr="00F714C1" w:rsidRDefault="00C92653" w:rsidP="008E1095">
            <w:pPr>
              <w:widowControl w:val="0"/>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Створення структури, що сприятиме організації розвитку населених пунктів Моршинської громади, рекреаційних територій  та їх інфраструктури</w:t>
            </w:r>
          </w:p>
        </w:tc>
      </w:tr>
      <w:tr w:rsidR="00C92653" w:rsidRPr="00F714C1" w14:paraId="4B73F537"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2BB6" w14:textId="77777777" w:rsidR="00C92653" w:rsidRPr="00F714C1" w:rsidRDefault="00C92653" w:rsidP="008E1095">
            <w:pPr>
              <w:widowControl w:val="0"/>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D8AA8A0" w14:textId="77777777" w:rsidR="00C92653" w:rsidRPr="00F714C1" w:rsidRDefault="00C92653" w:rsidP="008E1095">
            <w:pPr>
              <w:widowControl w:val="0"/>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 xml:space="preserve">Діяльність  буде поширюватися на територію Моршинської територіальної громади. </w:t>
            </w:r>
          </w:p>
        </w:tc>
      </w:tr>
      <w:tr w:rsidR="00C92653" w:rsidRPr="00F714C1" w14:paraId="0B5413C3"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318D2" w14:textId="77777777" w:rsidR="00C92653" w:rsidRPr="00F714C1" w:rsidRDefault="00C92653" w:rsidP="008E1095">
            <w:pPr>
              <w:widowControl w:val="0"/>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Орієнтовна кількість отримувачів вигод</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82C01F6" w14:textId="77777777" w:rsidR="00C92653" w:rsidRPr="00F714C1" w:rsidRDefault="00C92653" w:rsidP="008E1095">
            <w:pPr>
              <w:widowControl w:val="0"/>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14,5 тис.осіб</w:t>
            </w:r>
          </w:p>
        </w:tc>
      </w:tr>
      <w:tr w:rsidR="00C92653" w:rsidRPr="00F714C1" w14:paraId="4E80276B"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6C7B4" w14:textId="77777777" w:rsidR="00C92653" w:rsidRPr="00F714C1" w:rsidRDefault="00C92653" w:rsidP="008E1095">
            <w:pPr>
              <w:widowControl w:val="0"/>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4A81024" w14:textId="77777777" w:rsidR="00C92653" w:rsidRPr="00F714C1" w:rsidRDefault="00C92653" w:rsidP="008E1095">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Створення неприбуткової організації (комунальна установа) для сприяння, організації та координації діяльності у сфері регіонального розвитку. Засновниками агенції є Моршинська міська рада, підприємства, установи та організації громади, інші зацікавлені сторони. Засновники визначають основні функції Агенції, завдання, порядок фінансування. Необхідно підготувати статутні документи, визначити організаційну структуру, місце розташування Агенції, підібрати персонал та сформувати матеріально-технічну базу для виконання покладених на Агенцію функцій.</w:t>
            </w:r>
          </w:p>
        </w:tc>
      </w:tr>
      <w:tr w:rsidR="00C92653" w:rsidRPr="00F714C1" w14:paraId="251EA152"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514C1" w14:textId="77777777" w:rsidR="00C92653" w:rsidRPr="00F714C1" w:rsidRDefault="00C92653" w:rsidP="008E1095">
            <w:pPr>
              <w:widowControl w:val="0"/>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7AA04A3" w14:textId="77777777" w:rsidR="00C92653" w:rsidRPr="00F714C1" w:rsidRDefault="00C92653"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Прийнято рішення про створення Агенції.</w:t>
            </w:r>
          </w:p>
          <w:p w14:paraId="7080907E" w14:textId="77777777" w:rsidR="00C92653" w:rsidRPr="00F714C1" w:rsidRDefault="00C92653" w:rsidP="00DD4EB5">
            <w:pPr>
              <w:widowControl w:val="0"/>
              <w:numPr>
                <w:ilvl w:val="0"/>
                <w:numId w:val="86"/>
              </w:numPr>
              <w:tabs>
                <w:tab w:val="left" w:pos="65"/>
              </w:tabs>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Визначено основні функції Агенції, обсяги та джерела фінансування.</w:t>
            </w:r>
          </w:p>
          <w:p w14:paraId="0F342338" w14:textId="77777777" w:rsidR="00C92653" w:rsidRPr="00F714C1" w:rsidRDefault="00C92653" w:rsidP="00DD4EB5">
            <w:pPr>
              <w:widowControl w:val="0"/>
              <w:numPr>
                <w:ilvl w:val="0"/>
                <w:numId w:val="86"/>
              </w:numPr>
              <w:tabs>
                <w:tab w:val="left" w:pos="65"/>
              </w:tabs>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Підготовлено статутні документи та зареєстровано Агенцію.</w:t>
            </w:r>
          </w:p>
          <w:p w14:paraId="5E37CF1E" w14:textId="77777777" w:rsidR="00C92653" w:rsidRPr="00F714C1" w:rsidRDefault="00C92653" w:rsidP="00DD4EB5">
            <w:pPr>
              <w:widowControl w:val="0"/>
              <w:numPr>
                <w:ilvl w:val="0"/>
                <w:numId w:val="86"/>
              </w:numPr>
              <w:tabs>
                <w:tab w:val="left" w:pos="65"/>
              </w:tabs>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Підібрано персонал.</w:t>
            </w:r>
          </w:p>
          <w:p w14:paraId="1E119F72" w14:textId="77777777" w:rsidR="00C92653" w:rsidRPr="00F714C1" w:rsidRDefault="00C92653" w:rsidP="00DD4EB5">
            <w:pPr>
              <w:widowControl w:val="0"/>
              <w:numPr>
                <w:ilvl w:val="0"/>
                <w:numId w:val="86"/>
              </w:numPr>
              <w:tabs>
                <w:tab w:val="left" w:pos="65"/>
              </w:tabs>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Розпочато роботу Агенції</w:t>
            </w:r>
          </w:p>
        </w:tc>
      </w:tr>
      <w:tr w:rsidR="00C92653" w:rsidRPr="00F714C1" w14:paraId="0255D926"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F9684" w14:textId="77777777" w:rsidR="00C92653" w:rsidRPr="00F714C1" w:rsidRDefault="00C92653" w:rsidP="008E1095">
            <w:pPr>
              <w:widowControl w:val="0"/>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DE039F" w14:textId="77777777" w:rsidR="00C92653" w:rsidRPr="00F714C1" w:rsidRDefault="00C92653"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Визначення переліку засновників Агенції, сфери відповідальностей</w:t>
            </w:r>
          </w:p>
          <w:p w14:paraId="193DB10C" w14:textId="77777777" w:rsidR="00C92653" w:rsidRPr="00F714C1" w:rsidRDefault="00C92653"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Визначення основних функцій Агенції, порядку її фінансування.</w:t>
            </w:r>
          </w:p>
          <w:p w14:paraId="6EBDDB5E" w14:textId="77777777" w:rsidR="00C92653" w:rsidRPr="00F714C1" w:rsidRDefault="00C92653"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Формування організаційної структури Агенції, підготовка установчих документів.</w:t>
            </w:r>
          </w:p>
          <w:p w14:paraId="0495A654" w14:textId="77777777" w:rsidR="00C92653" w:rsidRPr="00F714C1" w:rsidRDefault="00C92653"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Реєстрація Агенції.</w:t>
            </w:r>
          </w:p>
          <w:p w14:paraId="7C1A9DAF" w14:textId="77777777" w:rsidR="00C92653" w:rsidRPr="00F714C1" w:rsidRDefault="00C92653"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Підбір та проведення навчання персоналу, матеріально-технічне забезпечення Агенції.</w:t>
            </w:r>
          </w:p>
          <w:p w14:paraId="2420331E" w14:textId="77777777" w:rsidR="00C92653" w:rsidRPr="00F714C1" w:rsidRDefault="00C92653"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Проведення інформаційної кампанії щодо діяльності Агенції</w:t>
            </w:r>
          </w:p>
        </w:tc>
      </w:tr>
      <w:tr w:rsidR="00C92653" w:rsidRPr="00F714C1" w14:paraId="1B31C774"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832B7" w14:textId="77777777" w:rsidR="00C92653" w:rsidRPr="00F714C1" w:rsidRDefault="00C92653" w:rsidP="008E1095">
            <w:pPr>
              <w:widowControl w:val="0"/>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 xml:space="preserve">Період здійснення: </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3E5AE4" w14:textId="77777777" w:rsidR="00C92653" w:rsidRPr="00F714C1" w:rsidRDefault="00C92653" w:rsidP="008E1095">
            <w:pPr>
              <w:widowControl w:val="0"/>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2022 – 2024 роки:</w:t>
            </w:r>
          </w:p>
        </w:tc>
      </w:tr>
      <w:tr w:rsidR="00C92653" w:rsidRPr="00F714C1" w14:paraId="188A69D8" w14:textId="77777777" w:rsidTr="00CE5965">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FBD72D3" w14:textId="77777777" w:rsidR="00C92653" w:rsidRPr="00F714C1" w:rsidRDefault="00C92653" w:rsidP="008E1095">
            <w:pPr>
              <w:widowControl w:val="0"/>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1EADFA6" w14:textId="77777777" w:rsidR="00C92653" w:rsidRPr="00F714C1" w:rsidRDefault="00C92653" w:rsidP="008E1095">
            <w:pPr>
              <w:widowControl w:val="0"/>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A92925C" w14:textId="77777777" w:rsidR="00C92653" w:rsidRPr="00F714C1" w:rsidRDefault="00C92653" w:rsidP="008E1095">
            <w:pPr>
              <w:widowControl w:val="0"/>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2023</w:t>
            </w:r>
          </w:p>
        </w:tc>
        <w:tc>
          <w:tcPr>
            <w:tcW w:w="156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405AFF6" w14:textId="77777777" w:rsidR="00C92653" w:rsidRPr="00F714C1" w:rsidRDefault="00C92653" w:rsidP="008E1095">
            <w:pPr>
              <w:widowControl w:val="0"/>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93C475B" w14:textId="77777777" w:rsidR="00C92653" w:rsidRPr="00F714C1" w:rsidRDefault="00C92653" w:rsidP="008E1095">
            <w:pPr>
              <w:widowControl w:val="0"/>
              <w:spacing w:after="0" w:line="240" w:lineRule="auto"/>
              <w:ind w:firstLine="104"/>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Разом</w:t>
            </w:r>
          </w:p>
        </w:tc>
      </w:tr>
      <w:tr w:rsidR="00C92653" w:rsidRPr="00F714C1" w14:paraId="483B5D91" w14:textId="77777777" w:rsidTr="00CE5965">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0B39A5" w14:textId="77777777" w:rsidR="00C92653" w:rsidRPr="00F714C1" w:rsidRDefault="00C92653" w:rsidP="008E1095">
            <w:pPr>
              <w:widowControl w:val="0"/>
              <w:spacing w:after="0" w:line="240" w:lineRule="auto"/>
              <w:rPr>
                <w:rFonts w:asciiTheme="minorHAnsi" w:eastAsia="Arial" w:hAnsiTheme="minorHAnsi" w:cstheme="minorHAnsi"/>
                <w:color w:val="000000"/>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F2EED" w14:textId="77777777" w:rsidR="00C92653" w:rsidRPr="00F714C1" w:rsidRDefault="00C92653" w:rsidP="008E1095">
            <w:pPr>
              <w:widowControl w:val="0"/>
              <w:spacing w:after="0" w:line="240" w:lineRule="auto"/>
              <w:jc w:val="center"/>
              <w:rPr>
                <w:rFonts w:asciiTheme="minorHAnsi" w:eastAsia="Arial" w:hAnsiTheme="minorHAnsi" w:cstheme="minorHAnsi"/>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83EF2" w14:textId="77777777" w:rsidR="00C92653" w:rsidRPr="00F714C1" w:rsidRDefault="00C92653" w:rsidP="008E1095">
            <w:pPr>
              <w:widowControl w:val="0"/>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150,0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3A5B4" w14:textId="77777777" w:rsidR="00C92653" w:rsidRPr="00F714C1" w:rsidRDefault="00C92653" w:rsidP="008E1095">
            <w:pPr>
              <w:widowControl w:val="0"/>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50,0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8B16D" w14:textId="77777777" w:rsidR="00C92653" w:rsidRPr="00F714C1" w:rsidRDefault="00C92653" w:rsidP="008E1095">
            <w:pPr>
              <w:widowControl w:val="0"/>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200,0</w:t>
            </w:r>
          </w:p>
        </w:tc>
      </w:tr>
      <w:tr w:rsidR="00C92653" w:rsidRPr="00F714C1" w14:paraId="3A0D1640"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15BA5" w14:textId="77777777" w:rsidR="00C92653" w:rsidRPr="00F714C1" w:rsidRDefault="00C92653" w:rsidP="008E1095">
            <w:pPr>
              <w:widowControl w:val="0"/>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5A585DD" w14:textId="77777777" w:rsidR="00C92653" w:rsidRPr="00F714C1" w:rsidRDefault="00C92653" w:rsidP="008E1095">
            <w:pPr>
              <w:widowControl w:val="0"/>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Місцевий бюджет, міжнародні донори, інші зацікавлені сторони</w:t>
            </w:r>
          </w:p>
        </w:tc>
      </w:tr>
      <w:tr w:rsidR="00C92653" w:rsidRPr="00F714C1" w14:paraId="5F87EF8C"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B5A1C" w14:textId="77777777" w:rsidR="00C92653" w:rsidRPr="00F714C1" w:rsidRDefault="00C92653" w:rsidP="008E1095">
            <w:pPr>
              <w:widowControl w:val="0"/>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B5CBB3C" w14:textId="77777777" w:rsidR="00C92653" w:rsidRPr="00F714C1" w:rsidRDefault="00C92653" w:rsidP="008E1095">
            <w:pPr>
              <w:widowControl w:val="0"/>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Моршинська міська рада, громадські організації</w:t>
            </w:r>
          </w:p>
        </w:tc>
      </w:tr>
      <w:tr w:rsidR="00C92653" w:rsidRPr="00F714C1" w14:paraId="1A65ED63" w14:textId="77777777" w:rsidTr="00CE5965">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DA659" w14:textId="77777777" w:rsidR="00C92653" w:rsidRPr="00F714C1" w:rsidRDefault="00C92653" w:rsidP="008E1095">
            <w:pPr>
              <w:widowControl w:val="0"/>
              <w:spacing w:after="0" w:line="240" w:lineRule="auto"/>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E39207" w14:textId="77777777" w:rsidR="00C92653" w:rsidRPr="00F714C1" w:rsidRDefault="00C92653" w:rsidP="008E1095">
            <w:pPr>
              <w:widowControl w:val="0"/>
              <w:spacing w:after="0" w:line="240" w:lineRule="auto"/>
              <w:rPr>
                <w:rFonts w:asciiTheme="minorHAnsi" w:eastAsia="Arial" w:hAnsiTheme="minorHAnsi" w:cstheme="minorHAnsi"/>
                <w:sz w:val="24"/>
                <w:szCs w:val="24"/>
              </w:rPr>
            </w:pPr>
          </w:p>
        </w:tc>
      </w:tr>
    </w:tbl>
    <w:p w14:paraId="5350B672" w14:textId="77777777" w:rsidR="00C92653" w:rsidRPr="00F714C1" w:rsidRDefault="00C92653">
      <w:pPr>
        <w:rPr>
          <w:rFonts w:asciiTheme="minorHAnsi" w:hAnsiTheme="minorHAnsi" w:cstheme="minorHAnsi"/>
          <w:b/>
          <w:sz w:val="24"/>
          <w:szCs w:val="24"/>
        </w:rPr>
      </w:pPr>
    </w:p>
    <w:tbl>
      <w:tblPr>
        <w:tblStyle w:val="TableNormal111"/>
        <w:tblW w:w="9890"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00" w:firstRow="0" w:lastRow="0" w:firstColumn="0" w:lastColumn="0" w:noHBand="0" w:noVBand="0"/>
      </w:tblPr>
      <w:tblGrid>
        <w:gridCol w:w="2690"/>
        <w:gridCol w:w="1185"/>
        <w:gridCol w:w="1555"/>
        <w:gridCol w:w="1557"/>
        <w:gridCol w:w="2903"/>
      </w:tblGrid>
      <w:tr w:rsidR="00312C50" w:rsidRPr="00F714C1" w14:paraId="1EE5037A"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0F568" w14:textId="77777777" w:rsidR="00D70A56" w:rsidRPr="00F714C1" w:rsidRDefault="00D70A56" w:rsidP="00C620A7">
            <w:pPr>
              <w:pStyle w:val="61"/>
              <w:spacing w:before="0" w:after="0"/>
              <w:rPr>
                <w:rFonts w:asciiTheme="minorHAnsi" w:eastAsia="Arial" w:hAnsiTheme="minorHAnsi" w:cstheme="minorHAnsi"/>
                <w:sz w:val="24"/>
                <w:szCs w:val="24"/>
              </w:rPr>
            </w:pPr>
            <w:r w:rsidRPr="00F714C1">
              <w:rPr>
                <w:rFonts w:asciiTheme="minorHAnsi" w:eastAsia="Arial" w:hAnsiTheme="minorHAnsi" w:cstheme="minorHAnsi"/>
                <w:sz w:val="24"/>
                <w:szCs w:val="24"/>
              </w:rPr>
              <w:lastRenderedPageBreak/>
              <w:t>Завдання Стратегії, якому відповідає проект:</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156355F3" w14:textId="77777777" w:rsidR="00D70A56" w:rsidRPr="00F714C1" w:rsidRDefault="00D70A56" w:rsidP="00C620A7">
            <w:pPr>
              <w:pBdr>
                <w:left w:val="single" w:sz="18" w:space="4" w:color="000000"/>
              </w:pBd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В.1.3.1. Створення та підтримка інституцій розвитку громади</w:t>
            </w:r>
          </w:p>
        </w:tc>
      </w:tr>
      <w:tr w:rsidR="00312C50" w:rsidRPr="00F714C1" w14:paraId="2C87BA25"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52C31BA3" w14:textId="77777777" w:rsidR="00D70A56" w:rsidRPr="00F714C1" w:rsidRDefault="00D70A56" w:rsidP="00C620A7">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Назва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22081E86" w14:textId="77777777" w:rsidR="00D70A56" w:rsidRPr="00F714C1" w:rsidRDefault="00D70A56" w:rsidP="00EB2DD2">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Облаштування конференц-</w:t>
            </w:r>
            <w:r w:rsidR="001E0CCF" w:rsidRPr="00F714C1">
              <w:rPr>
                <w:rFonts w:asciiTheme="minorHAnsi" w:eastAsia="Arial" w:hAnsiTheme="minorHAnsi" w:cstheme="minorHAnsi"/>
                <w:b/>
                <w:sz w:val="24"/>
                <w:szCs w:val="24"/>
              </w:rPr>
              <w:t>зал</w:t>
            </w:r>
            <w:r w:rsidRPr="00F714C1">
              <w:rPr>
                <w:rFonts w:asciiTheme="minorHAnsi" w:eastAsia="Arial" w:hAnsiTheme="minorHAnsi" w:cstheme="minorHAnsi"/>
                <w:b/>
                <w:sz w:val="24"/>
                <w:szCs w:val="24"/>
              </w:rPr>
              <w:t>у по вул.Привокзальна</w:t>
            </w:r>
            <w:r w:rsidR="001E0CCF" w:rsidRPr="00F714C1">
              <w:rPr>
                <w:rFonts w:asciiTheme="minorHAnsi" w:eastAsia="Arial" w:hAnsiTheme="minorHAnsi" w:cstheme="minorHAnsi"/>
                <w:b/>
                <w:sz w:val="24"/>
                <w:szCs w:val="24"/>
              </w:rPr>
              <w:t xml:space="preserve"> в м.Моршині</w:t>
            </w:r>
          </w:p>
        </w:tc>
      </w:tr>
      <w:tr w:rsidR="00312C50" w:rsidRPr="00F714C1" w14:paraId="0D9FF312"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CF182" w14:textId="77777777" w:rsidR="00D70A56" w:rsidRPr="00F714C1" w:rsidRDefault="00D70A56" w:rsidP="00C620A7">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Цілі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1BCA00CA" w14:textId="77777777" w:rsidR="00D70A56" w:rsidRPr="00F714C1" w:rsidRDefault="00D70A56"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Покращення підприємницького клімату в громаді</w:t>
            </w:r>
          </w:p>
          <w:p w14:paraId="2F8D02E6" w14:textId="77777777" w:rsidR="00D70A56" w:rsidRPr="00F714C1" w:rsidRDefault="00D70A56"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Розвиток особистості, культури спілкування, виховання мислездатної нації, популяризації навчання протягом життя та задоволення інформаційних потреб мешканців, розвиток підприємницького потенціалу, зокрема серед жінок та молоді.</w:t>
            </w:r>
          </w:p>
          <w:p w14:paraId="4FB51043" w14:textId="77777777" w:rsidR="00D70A56" w:rsidRPr="00F714C1" w:rsidRDefault="00D70A56"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Вдосконалення системи управління громадою.</w:t>
            </w:r>
          </w:p>
          <w:p w14:paraId="703DCAF4" w14:textId="77777777" w:rsidR="00D70A56" w:rsidRPr="00F714C1" w:rsidRDefault="00D70A56"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Облаштування виборчої дільниці</w:t>
            </w:r>
          </w:p>
        </w:tc>
      </w:tr>
      <w:tr w:rsidR="00312C50" w:rsidRPr="00F714C1" w14:paraId="3E7F7E35"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CB9E7" w14:textId="77777777" w:rsidR="00D70A56" w:rsidRPr="00F714C1" w:rsidRDefault="00D70A56" w:rsidP="00C620A7">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Територія на яку проект матиме вплив:</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50B4ADE1" w14:textId="77777777" w:rsidR="00D70A56" w:rsidRPr="00F714C1" w:rsidRDefault="00D70A56"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Проект охоплює в першу чергу м. Моршин, а також території всієї ТГ. Зважаючи на те, що в місті вже стало традицією організація та проведення різноманітних обласних, всеукраїнських та міжнародних фестивалів, виставок, книжкових толок тощо, учасниками заходів, що відбуватимуться у відремонтованому приміщенні, можуть бути представники з усієї України, а також іноземці, то територія, що буде охоплена проектом, необмежена.</w:t>
            </w:r>
          </w:p>
        </w:tc>
      </w:tr>
      <w:tr w:rsidR="00312C50" w:rsidRPr="00F714C1" w14:paraId="4204059E"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9F8E" w14:textId="77777777" w:rsidR="00D70A56" w:rsidRPr="00F714C1" w:rsidRDefault="00D70A56" w:rsidP="00C620A7">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Орієнтовна кількість отримувачів вигод</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3E0ADE6E" w14:textId="77777777" w:rsidR="00D70A56" w:rsidRPr="00F714C1" w:rsidRDefault="00D70A56" w:rsidP="00C620A7">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Результати проекту будуть спрямовані на жителів та гостей Моршинської громади – 5,0 тис.осіб (2,0 тис.осіб – при проведенні виборів)</w:t>
            </w:r>
          </w:p>
        </w:tc>
      </w:tr>
      <w:tr w:rsidR="00312C50" w:rsidRPr="00F714C1" w14:paraId="237D9527"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84834" w14:textId="77777777" w:rsidR="00D70A56" w:rsidRPr="00F714C1" w:rsidRDefault="00D70A56" w:rsidP="00C620A7">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Стислий опис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68D6C981" w14:textId="77777777" w:rsidR="00D70A56" w:rsidRPr="00F714C1" w:rsidRDefault="00D70A56"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У місті Моршині, за адресою: вул.Привокзальна, 45, розташоване нежитлове приміщення комунальної власності, яке за умови проведення капітального ремонту, можна буде використовувати для проведення різноманітних культурно-масових заходів та голосування на виборах президента, депутатів Верховної Ради, обласних, районних, міських, сільських, селищних рад, міського голови та старост сіл.</w:t>
            </w:r>
          </w:p>
          <w:p w14:paraId="12FD592B" w14:textId="77777777" w:rsidR="00D70A56" w:rsidRPr="00F714C1" w:rsidRDefault="00D70A56"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 xml:space="preserve">Для реалізації проєкту необхідно провести капітальний ремонт актового залу з влаштуванням приміщення для проведення виборів, зборів, громадських слухань, референдумів, тощо дозволить значно покращити соціальну інфраструктуру міста та якість надання культурно-масових послуг на його території. Впровадження даного проекту дасть можливість членам дільничних комісій під час проведення виборів чи референдумів працювати в комфортних умовах. Покращаться умови дозвілля для  мешканців та гостей міста та їх залучення до проведення та участі  у різноманітних мистецьких заходах тощо.. </w:t>
            </w:r>
          </w:p>
          <w:p w14:paraId="1C529167" w14:textId="77777777" w:rsidR="00D70A56" w:rsidRPr="00F714C1" w:rsidRDefault="00D70A56"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 xml:space="preserve">Приміщення необхідно обладнати мультимедійною системою для проведення освітніх кінопоказів, тренінгів, лекцій, круглих столів, зустрічей за інтересами, інших заходів для спілкування; меблями (стільці, столи, стелажі, більярдний стіл), які нададуть можливість швидко перетворити приміщення  на зону роботи чи відпочинку, </w:t>
            </w:r>
          </w:p>
          <w:p w14:paraId="26A0DA89" w14:textId="77777777" w:rsidR="00D70A56" w:rsidRPr="00F714C1" w:rsidRDefault="00D70A56"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 xml:space="preserve">Приміщення знаходиться у комунальній власності. На його базі можна створити КП «Інститут розвитку міста» або окремий підрозділ діючих комунальний підприємств для підготовки проектних заявок та запровадження проєктів розвитку. Подальша експлуатація здійснюватиметься за кошти місцевого бюджету та за </w:t>
            </w:r>
            <w:r w:rsidRPr="00F714C1">
              <w:rPr>
                <w:rFonts w:asciiTheme="minorHAnsi" w:eastAsia="Arial" w:hAnsiTheme="minorHAnsi" w:cstheme="minorHAnsi"/>
                <w:sz w:val="24"/>
                <w:szCs w:val="24"/>
              </w:rPr>
              <w:lastRenderedPageBreak/>
              <w:t>кошти від здачі в оренду приміщення.</w:t>
            </w:r>
          </w:p>
          <w:p w14:paraId="03EC8381" w14:textId="77777777" w:rsidR="00D70A56" w:rsidRPr="00F714C1" w:rsidRDefault="00D70A56"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У облаштованому приміщенні заплановано проводити навчання, семінари, збори, громадські слухання та обговорення, вибори, референдуми тощо.</w:t>
            </w:r>
          </w:p>
        </w:tc>
      </w:tr>
      <w:tr w:rsidR="00312C50" w:rsidRPr="00F714C1" w14:paraId="6DBB32BC"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FAFDE" w14:textId="77777777" w:rsidR="00D70A56" w:rsidRPr="00F714C1" w:rsidRDefault="00D70A56" w:rsidP="00C620A7">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lastRenderedPageBreak/>
              <w:t>Очікувані результати:</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FFFFFF"/>
          </w:tcPr>
          <w:p w14:paraId="719AA20D" w14:textId="4B6A7633" w:rsidR="00D70A56"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Облаштовано конференц-центр, приміщення для </w:t>
            </w:r>
            <w:r w:rsidR="00D70A56" w:rsidRPr="00DD4EB5">
              <w:rPr>
                <w:rFonts w:asciiTheme="minorHAnsi" w:eastAsia="Arial" w:hAnsiTheme="minorHAnsi" w:cstheme="minorHAnsi"/>
                <w:sz w:val="24"/>
                <w:szCs w:val="24"/>
              </w:rPr>
              <w:t>голосування</w:t>
            </w:r>
          </w:p>
          <w:p w14:paraId="5447B4B9" w14:textId="6F6CF2D5" w:rsidR="00D70A56"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 xml:space="preserve">Покращено доступність до отримання інформаційних послуг та участі у виборах для 1800 мешканців </w:t>
            </w:r>
            <w:r w:rsidR="00561F48">
              <w:rPr>
                <w:rFonts w:asciiTheme="minorHAnsi" w:eastAsia="Arial" w:hAnsiTheme="minorHAnsi" w:cstheme="minorHAnsi"/>
                <w:sz w:val="24"/>
                <w:szCs w:val="24"/>
              </w:rPr>
              <w:t>М</w:t>
            </w:r>
            <w:r w:rsidRPr="00DD4EB5">
              <w:rPr>
                <w:rFonts w:asciiTheme="minorHAnsi" w:eastAsia="Arial" w:hAnsiTheme="minorHAnsi" w:cstheme="minorHAnsi"/>
                <w:sz w:val="24"/>
                <w:szCs w:val="24"/>
              </w:rPr>
              <w:t>оршина, в тому числі жінок і молоді (виборча дільниця № 2</w:t>
            </w:r>
            <w:r w:rsidR="00561F48">
              <w:rPr>
                <w:rFonts w:asciiTheme="minorHAnsi" w:eastAsia="Arial" w:hAnsiTheme="minorHAnsi" w:cstheme="minorHAnsi"/>
                <w:sz w:val="24"/>
                <w:szCs w:val="24"/>
              </w:rPr>
              <w:t>)</w:t>
            </w:r>
          </w:p>
          <w:p w14:paraId="5DECFB8A" w14:textId="71035F7B" w:rsidR="00D70A56" w:rsidRPr="00DD4EB5"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Активізовано участь мешканців у житті громади</w:t>
            </w:r>
          </w:p>
          <w:p w14:paraId="677AD145" w14:textId="362A0C14" w:rsidR="00D70A56" w:rsidRPr="00F714C1" w:rsidRDefault="00DD4EB5"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lang w:val="ru-RU"/>
              </w:rPr>
            </w:pPr>
            <w:r w:rsidRPr="00DD4EB5">
              <w:rPr>
                <w:rFonts w:asciiTheme="minorHAnsi" w:eastAsia="Arial" w:hAnsiTheme="minorHAnsi" w:cstheme="minorHAnsi"/>
                <w:sz w:val="24"/>
                <w:szCs w:val="24"/>
              </w:rPr>
              <w:t>Залучено до навчань та тренінгів 500 працівн</w:t>
            </w:r>
            <w:r w:rsidR="00D70A56" w:rsidRPr="00DD4EB5">
              <w:rPr>
                <w:rFonts w:asciiTheme="minorHAnsi" w:eastAsia="Arial" w:hAnsiTheme="minorHAnsi" w:cstheme="minorHAnsi"/>
                <w:sz w:val="24"/>
                <w:szCs w:val="24"/>
              </w:rPr>
              <w:t>иків сфери обслуговування</w:t>
            </w:r>
          </w:p>
        </w:tc>
      </w:tr>
      <w:tr w:rsidR="00312C50" w:rsidRPr="00F714C1" w14:paraId="7D761ED6"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63B00" w14:textId="77777777" w:rsidR="00D70A56" w:rsidRPr="00F714C1" w:rsidRDefault="00D70A56" w:rsidP="00C620A7">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Ключові заходи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tcPr>
          <w:p w14:paraId="41E6785B" w14:textId="77777777" w:rsidR="00E53146" w:rsidRPr="00E53146" w:rsidRDefault="00D70A56" w:rsidP="00E53146">
            <w:pPr>
              <w:pStyle w:val="af2"/>
              <w:rPr>
                <w:rFonts w:asciiTheme="minorHAnsi" w:eastAsia="Arial" w:hAnsiTheme="minorHAnsi" w:cstheme="minorHAnsi"/>
                <w:sz w:val="24"/>
                <w:szCs w:val="24"/>
              </w:rPr>
            </w:pPr>
            <w:r w:rsidRPr="00E53146">
              <w:rPr>
                <w:rFonts w:asciiTheme="minorHAnsi" w:eastAsia="Arial" w:hAnsiTheme="minorHAnsi" w:cstheme="minorHAnsi"/>
                <w:sz w:val="24"/>
                <w:szCs w:val="24"/>
              </w:rPr>
              <w:t xml:space="preserve">Проект передбачає: </w:t>
            </w:r>
          </w:p>
          <w:p w14:paraId="45492980" w14:textId="78C53DF2" w:rsidR="00D70A56" w:rsidRPr="00E53146" w:rsidRDefault="00D70A56" w:rsidP="00E53146">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E53146">
              <w:rPr>
                <w:rFonts w:asciiTheme="minorHAnsi" w:eastAsia="Arial" w:hAnsiTheme="minorHAnsi" w:cstheme="minorHAnsi"/>
                <w:sz w:val="24"/>
                <w:szCs w:val="24"/>
              </w:rPr>
              <w:t xml:space="preserve">проведення ремонту актового залу, </w:t>
            </w:r>
          </w:p>
          <w:p w14:paraId="22C9F1B0" w14:textId="77777777" w:rsidR="00D70A56" w:rsidRPr="00E53146" w:rsidRDefault="00D70A56" w:rsidP="00E53146">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E53146">
              <w:rPr>
                <w:rFonts w:asciiTheme="minorHAnsi" w:eastAsia="Arial" w:hAnsiTheme="minorHAnsi" w:cstheme="minorHAnsi"/>
                <w:sz w:val="24"/>
                <w:szCs w:val="24"/>
              </w:rPr>
              <w:t xml:space="preserve">облаштування санвузла, додаткових входів, </w:t>
            </w:r>
          </w:p>
          <w:p w14:paraId="3849ACC7" w14:textId="77777777" w:rsidR="00D70A56" w:rsidRPr="00F714C1" w:rsidRDefault="00D70A56" w:rsidP="00E53146">
            <w:pPr>
              <w:widowControl w:val="0"/>
              <w:numPr>
                <w:ilvl w:val="0"/>
                <w:numId w:val="86"/>
              </w:numPr>
              <w:suppressAutoHyphens/>
              <w:autoSpaceDN w:val="0"/>
              <w:spacing w:before="40" w:after="40" w:line="240" w:lineRule="auto"/>
              <w:ind w:left="373"/>
              <w:contextualSpacing/>
              <w:jc w:val="both"/>
              <w:textAlignment w:val="baseline"/>
            </w:pPr>
            <w:r w:rsidRPr="00E53146">
              <w:rPr>
                <w:rFonts w:asciiTheme="minorHAnsi" w:eastAsia="Arial" w:hAnsiTheme="minorHAnsi" w:cstheme="minorHAnsi"/>
                <w:sz w:val="24"/>
                <w:szCs w:val="24"/>
              </w:rPr>
              <w:t>придбання меблів та мультимедійної техніки, фліпчарту, термопотів тощо.</w:t>
            </w:r>
          </w:p>
        </w:tc>
      </w:tr>
      <w:tr w:rsidR="00312C50" w:rsidRPr="00F714C1" w14:paraId="2BEB7ADD"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A0210" w14:textId="77777777" w:rsidR="00D70A56" w:rsidRPr="00F714C1" w:rsidRDefault="00D70A56" w:rsidP="00C620A7">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 xml:space="preserve">Період здійснення: </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7DDF47" w14:textId="77777777" w:rsidR="00D70A56" w:rsidRPr="00F714C1" w:rsidRDefault="00D70A56" w:rsidP="00C620A7">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b/>
                <w:sz w:val="24"/>
                <w:szCs w:val="24"/>
              </w:rPr>
              <w:t>2022 – 2024 роки:</w:t>
            </w:r>
          </w:p>
        </w:tc>
      </w:tr>
      <w:tr w:rsidR="00312C50" w:rsidRPr="00F714C1" w14:paraId="35426C2C" w14:textId="77777777" w:rsidTr="00003D78">
        <w:trPr>
          <w:jc w:val="right"/>
        </w:trPr>
        <w:tc>
          <w:tcPr>
            <w:tcW w:w="2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3D5427C" w14:textId="77777777" w:rsidR="00D70A56" w:rsidRPr="00F714C1" w:rsidRDefault="00D70A56" w:rsidP="00C620A7">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Орієнтовна вартість проекту, тис. грн.</w:t>
            </w:r>
          </w:p>
        </w:tc>
        <w:tc>
          <w:tcPr>
            <w:tcW w:w="118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7644C7D" w14:textId="77777777" w:rsidR="00D70A56" w:rsidRPr="00F714C1" w:rsidRDefault="00D70A56" w:rsidP="00C620A7">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2022</w:t>
            </w:r>
          </w:p>
        </w:tc>
        <w:tc>
          <w:tcPr>
            <w:tcW w:w="155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DD72F27" w14:textId="77777777" w:rsidR="00D70A56" w:rsidRPr="00F714C1" w:rsidRDefault="00D70A56" w:rsidP="00C620A7">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2023</w:t>
            </w:r>
          </w:p>
        </w:tc>
        <w:tc>
          <w:tcPr>
            <w:tcW w:w="155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338B98B" w14:textId="77777777" w:rsidR="00D70A56" w:rsidRPr="00F714C1" w:rsidRDefault="00D70A56" w:rsidP="00C620A7">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2024</w:t>
            </w:r>
          </w:p>
        </w:tc>
        <w:tc>
          <w:tcPr>
            <w:tcW w:w="290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232E32F" w14:textId="77777777" w:rsidR="00D70A56" w:rsidRPr="00F714C1" w:rsidRDefault="00D70A56" w:rsidP="00C620A7">
            <w:pPr>
              <w:spacing w:after="0" w:line="240" w:lineRule="auto"/>
              <w:ind w:firstLine="104"/>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Разом</w:t>
            </w:r>
          </w:p>
        </w:tc>
      </w:tr>
      <w:tr w:rsidR="00312C50" w:rsidRPr="00F714C1" w14:paraId="5725039D" w14:textId="77777777" w:rsidTr="00003D78">
        <w:trPr>
          <w:jc w:val="right"/>
        </w:trPr>
        <w:tc>
          <w:tcPr>
            <w:tcW w:w="26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03CB59E" w14:textId="77777777" w:rsidR="00D70A56" w:rsidRPr="00F714C1" w:rsidRDefault="00D70A56" w:rsidP="00C620A7">
            <w:pPr>
              <w:spacing w:after="0" w:line="240" w:lineRule="auto"/>
              <w:rPr>
                <w:rFonts w:asciiTheme="minorHAnsi" w:eastAsia="Arial" w:hAnsiTheme="minorHAnsi" w:cstheme="minorHAnsi"/>
                <w:b/>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03BE0" w14:textId="77777777" w:rsidR="00D70A56" w:rsidRPr="00F714C1" w:rsidRDefault="00D70A56" w:rsidP="00C620A7">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100,0</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5D32C" w14:textId="77777777" w:rsidR="00D70A56" w:rsidRPr="00F714C1" w:rsidRDefault="00D70A56" w:rsidP="00C620A7">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600,0</w:t>
            </w:r>
          </w:p>
        </w:tc>
        <w:tc>
          <w:tcPr>
            <w:tcW w:w="1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30DCF" w14:textId="77777777" w:rsidR="00D70A56" w:rsidRPr="00F714C1" w:rsidRDefault="00D70A56" w:rsidP="00C620A7">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300,0</w:t>
            </w:r>
          </w:p>
        </w:tc>
        <w:tc>
          <w:tcPr>
            <w:tcW w:w="29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59B56" w14:textId="77777777" w:rsidR="00D70A56" w:rsidRPr="00F714C1" w:rsidRDefault="00D70A56" w:rsidP="00C620A7">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1000,0</w:t>
            </w:r>
          </w:p>
        </w:tc>
      </w:tr>
      <w:tr w:rsidR="00312C50" w:rsidRPr="00F714C1" w14:paraId="77F67918"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881EA" w14:textId="77777777" w:rsidR="00D70A56" w:rsidRPr="00F714C1" w:rsidRDefault="00D70A56" w:rsidP="00C620A7">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Джерела фінансування:</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6CCCB7" w14:textId="77777777" w:rsidR="00D70A56" w:rsidRPr="00F714C1" w:rsidRDefault="00D70A56" w:rsidP="00C620A7">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обласний, місцевий бюджети, спонсорські кошти</w:t>
            </w:r>
          </w:p>
        </w:tc>
      </w:tr>
      <w:tr w:rsidR="00312C50" w:rsidRPr="00F714C1" w14:paraId="10D6259A"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08E25" w14:textId="77777777" w:rsidR="00D70A56" w:rsidRPr="00F714C1" w:rsidRDefault="00D70A56" w:rsidP="00C620A7">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Ключові потенційні учасники реалізації проекту:</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AA082B" w14:textId="77777777" w:rsidR="00D70A56" w:rsidRPr="00F714C1" w:rsidRDefault="00D70A56" w:rsidP="00C620A7">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Комунальні підприємства, Моршинська міська рада, громадські організації, підприємці</w:t>
            </w:r>
          </w:p>
          <w:p w14:paraId="77083495" w14:textId="77777777" w:rsidR="00D70A56" w:rsidRPr="00F714C1" w:rsidRDefault="00D70A56" w:rsidP="00C620A7">
            <w:pPr>
              <w:spacing w:after="0" w:line="240" w:lineRule="auto"/>
              <w:jc w:val="both"/>
              <w:rPr>
                <w:rFonts w:asciiTheme="minorHAnsi" w:eastAsia="Arial" w:hAnsiTheme="minorHAnsi" w:cstheme="minorHAnsi"/>
                <w:sz w:val="24"/>
                <w:szCs w:val="24"/>
              </w:rPr>
            </w:pPr>
          </w:p>
        </w:tc>
      </w:tr>
      <w:tr w:rsidR="00312C50" w:rsidRPr="00F714C1" w14:paraId="262DD477" w14:textId="77777777" w:rsidTr="00003D78">
        <w:trPr>
          <w:jc w:val="right"/>
        </w:trPr>
        <w:tc>
          <w:tcPr>
            <w:tcW w:w="2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D46F6" w14:textId="77777777" w:rsidR="00D70A56" w:rsidRPr="00F714C1" w:rsidRDefault="00D70A56" w:rsidP="00C620A7">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Інше:</w:t>
            </w:r>
          </w:p>
        </w:tc>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547FFD1" w14:textId="77777777" w:rsidR="00D70A56" w:rsidRPr="00F714C1" w:rsidRDefault="00D70A56" w:rsidP="00C620A7">
            <w:pPr>
              <w:spacing w:after="0" w:line="240" w:lineRule="auto"/>
              <w:rPr>
                <w:rFonts w:asciiTheme="minorHAnsi" w:eastAsia="Arial" w:hAnsiTheme="minorHAnsi" w:cstheme="minorHAnsi"/>
                <w:sz w:val="24"/>
                <w:szCs w:val="24"/>
              </w:rPr>
            </w:pPr>
          </w:p>
        </w:tc>
      </w:tr>
    </w:tbl>
    <w:p w14:paraId="473C940D" w14:textId="77777777" w:rsidR="00866C63" w:rsidRPr="00F714C1" w:rsidRDefault="00866C63">
      <w:pPr>
        <w:rPr>
          <w:rFonts w:asciiTheme="minorHAnsi" w:eastAsia="Times New Roman" w:hAnsiTheme="minorHAnsi" w:cstheme="minorHAnsi"/>
          <w:b/>
          <w:bCs/>
          <w:sz w:val="24"/>
          <w:szCs w:val="24"/>
          <w:lang w:eastAsia="uk-UA"/>
        </w:rPr>
      </w:pPr>
    </w:p>
    <w:tbl>
      <w:tblPr>
        <w:tblStyle w:val="TableNormal112"/>
        <w:tblW w:w="9890" w:type="dxa"/>
        <w:jc w:val="right"/>
        <w:tblInd w:w="0" w:type="dxa"/>
        <w:tblLayout w:type="fixed"/>
        <w:tblCellMar>
          <w:left w:w="108" w:type="dxa"/>
          <w:right w:w="108" w:type="dxa"/>
        </w:tblCellMar>
        <w:tblLook w:val="0000" w:firstRow="0" w:lastRow="0" w:firstColumn="0" w:lastColumn="0" w:noHBand="0" w:noVBand="0"/>
      </w:tblPr>
      <w:tblGrid>
        <w:gridCol w:w="2763"/>
        <w:gridCol w:w="2011"/>
        <w:gridCol w:w="1555"/>
        <w:gridCol w:w="1565"/>
        <w:gridCol w:w="1996"/>
      </w:tblGrid>
      <w:tr w:rsidR="00C42256" w:rsidRPr="00F714C1" w14:paraId="40AF1715"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80C0" w14:textId="77777777" w:rsidR="00E91962" w:rsidRPr="00F714C1" w:rsidRDefault="00E91962" w:rsidP="00553B1A">
            <w:pPr>
              <w:pStyle w:val="61"/>
              <w:widowControl w:val="0"/>
              <w:spacing w:before="0" w:after="0"/>
              <w:rPr>
                <w:rFonts w:asciiTheme="minorHAnsi" w:eastAsia="Arial" w:hAnsiTheme="minorHAnsi" w:cstheme="minorHAnsi"/>
                <w:sz w:val="24"/>
                <w:szCs w:val="24"/>
              </w:rPr>
            </w:pPr>
            <w:r w:rsidRPr="00F714C1">
              <w:rPr>
                <w:rFonts w:asciiTheme="minorHAnsi" w:eastAsia="Arial" w:hAnsiTheme="minorHAnsi" w:cstheme="minorHAnsi"/>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3403146" w14:textId="77777777" w:rsidR="00E91962" w:rsidRPr="00F714C1" w:rsidRDefault="00E91962" w:rsidP="00553B1A">
            <w:pPr>
              <w:pBdr>
                <w:left w:val="single" w:sz="18" w:space="4" w:color="000000"/>
              </w:pBd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В.1.3.2. Підвищення рівня участі мешканців в управлінні громадою</w:t>
            </w:r>
          </w:p>
        </w:tc>
      </w:tr>
      <w:tr w:rsidR="00C42256" w:rsidRPr="00F714C1" w14:paraId="4A56B543"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8155381" w14:textId="77777777" w:rsidR="00E91962" w:rsidRPr="00F714C1" w:rsidRDefault="00E91962" w:rsidP="00553B1A">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05312B4C" w14:textId="77777777" w:rsidR="00E91962" w:rsidRPr="00F714C1" w:rsidRDefault="00E91962" w:rsidP="00553B1A">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Громадський бюджет Моршинської міської територіальної громади</w:t>
            </w:r>
          </w:p>
        </w:tc>
      </w:tr>
      <w:tr w:rsidR="00C42256" w:rsidRPr="00F714C1" w14:paraId="493E4F57"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49D15" w14:textId="77777777" w:rsidR="00E91962" w:rsidRPr="00F714C1" w:rsidRDefault="00E91962" w:rsidP="00553B1A">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3BB355A" w14:textId="77777777" w:rsidR="00E91962" w:rsidRPr="00F714C1" w:rsidRDefault="00E91962"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 xml:space="preserve">Реалізація проєктів представлених мешканцями Моршинської міської територіальної громади за рахунок коштів бюджету </w:t>
            </w:r>
          </w:p>
          <w:p w14:paraId="7FFA87F2" w14:textId="77777777" w:rsidR="00E91962" w:rsidRPr="00F714C1" w:rsidRDefault="00E91962"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Взаємодія Моршинської міської ради та її виконавчих органів з громадськістю, направлена на залучення жителів Моршинської міської територіальної громади до участі у бюджетному процесі шляхом прийняття рішень щодо розподілу визначеної Моршинською міською радою частини міського бюджету через подання відповідних ініціативних проектів розвитку, спрямованих на вирішення пріоритетних проблем територіальної громади та її жителів, та проведення відкритого громадського голосування за такі проекти.</w:t>
            </w:r>
          </w:p>
        </w:tc>
      </w:tr>
      <w:tr w:rsidR="00C42256" w:rsidRPr="00F714C1" w14:paraId="765FFBB9"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A354" w14:textId="77777777" w:rsidR="00E91962" w:rsidRPr="00F714C1" w:rsidRDefault="00E91962" w:rsidP="00553B1A">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064CED8" w14:textId="77777777" w:rsidR="00E91962" w:rsidRPr="00F714C1" w:rsidRDefault="00E91962" w:rsidP="00553B1A">
            <w:pPr>
              <w:shd w:val="clear" w:color="auto" w:fill="FFFFFF"/>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Моршинська міська територіальна громада</w:t>
            </w:r>
          </w:p>
        </w:tc>
      </w:tr>
      <w:tr w:rsidR="00C42256" w:rsidRPr="00F714C1" w14:paraId="7E704898"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8DE71" w14:textId="77777777" w:rsidR="00E91962" w:rsidRPr="00F714C1" w:rsidRDefault="00E91962" w:rsidP="00553B1A">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Орієнтовна кількість отримувачів вигод</w:t>
            </w:r>
          </w:p>
        </w:tc>
        <w:tc>
          <w:tcPr>
            <w:tcW w:w="7127" w:type="dxa"/>
            <w:gridSpan w:val="4"/>
            <w:tcBorders>
              <w:top w:val="single" w:sz="4" w:space="0" w:color="2A6099"/>
              <w:left w:val="single" w:sz="4" w:space="0" w:color="2A6099"/>
              <w:bottom w:val="single" w:sz="4" w:space="0" w:color="2A6099"/>
              <w:right w:val="single" w:sz="4" w:space="0" w:color="2A6099"/>
            </w:tcBorders>
            <w:shd w:val="clear" w:color="auto" w:fill="auto"/>
          </w:tcPr>
          <w:p w14:paraId="158A872B" w14:textId="77777777" w:rsidR="00E91962" w:rsidRPr="00F714C1" w:rsidRDefault="00E91962" w:rsidP="00553B1A">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від 500 до 10000 осіб (в залежності напрямку та завдань переможця конкурсу проектів Громадського бюджету)</w:t>
            </w:r>
          </w:p>
        </w:tc>
      </w:tr>
      <w:tr w:rsidR="00AA47A1" w:rsidRPr="00F714C1" w14:paraId="2123E14A"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tcPr>
          <w:p w14:paraId="49CE2092" w14:textId="341B2C35" w:rsidR="00AA47A1" w:rsidRPr="00AA47A1" w:rsidRDefault="00AA47A1" w:rsidP="00AA47A1">
            <w:pPr>
              <w:spacing w:after="0" w:line="240" w:lineRule="auto"/>
              <w:rPr>
                <w:rFonts w:asciiTheme="minorHAnsi" w:eastAsia="Arial" w:hAnsiTheme="minorHAnsi" w:cstheme="minorHAnsi"/>
                <w:b/>
                <w:bCs/>
                <w:sz w:val="24"/>
                <w:szCs w:val="24"/>
              </w:rPr>
            </w:pPr>
            <w:r w:rsidRPr="00AA47A1">
              <w:rPr>
                <w:b/>
                <w:bCs/>
              </w:rPr>
              <w:t>Стислий опис проекту:</w:t>
            </w:r>
          </w:p>
        </w:tc>
        <w:tc>
          <w:tcPr>
            <w:tcW w:w="7127" w:type="dxa"/>
            <w:gridSpan w:val="4"/>
            <w:tcBorders>
              <w:top w:val="single" w:sz="4" w:space="0" w:color="2A6099"/>
              <w:left w:val="single" w:sz="4" w:space="0" w:color="2A6099"/>
              <w:bottom w:val="single" w:sz="4" w:space="0" w:color="2A6099"/>
              <w:right w:val="single" w:sz="4" w:space="0" w:color="2A6099"/>
            </w:tcBorders>
            <w:shd w:val="clear" w:color="auto" w:fill="auto"/>
          </w:tcPr>
          <w:p w14:paraId="03C46A05" w14:textId="117BBA49" w:rsidR="00AA47A1" w:rsidRPr="00F714C1" w:rsidRDefault="00AA47A1" w:rsidP="00485E13">
            <w:pPr>
              <w:spacing w:after="0" w:line="240" w:lineRule="auto"/>
              <w:jc w:val="both"/>
              <w:rPr>
                <w:rFonts w:asciiTheme="minorHAnsi" w:eastAsia="Arial" w:hAnsiTheme="minorHAnsi" w:cstheme="minorHAnsi"/>
                <w:sz w:val="24"/>
                <w:szCs w:val="24"/>
              </w:rPr>
            </w:pPr>
            <w:r w:rsidRPr="00485E13">
              <w:rPr>
                <w:rFonts w:asciiTheme="minorHAnsi" w:eastAsia="Arial" w:hAnsiTheme="minorHAnsi" w:cstheme="minorHAnsi"/>
                <w:sz w:val="24"/>
                <w:szCs w:val="24"/>
              </w:rPr>
              <w:t xml:space="preserve">Громадський проект – це документ, в якому описана ідея автора, план її реалізації і кошторис. Пропозиція з відповідним </w:t>
            </w:r>
            <w:r w:rsidRPr="00485E13">
              <w:rPr>
                <w:rFonts w:asciiTheme="minorHAnsi" w:eastAsia="Arial" w:hAnsiTheme="minorHAnsi" w:cstheme="minorHAnsi"/>
                <w:sz w:val="24"/>
                <w:szCs w:val="24"/>
              </w:rPr>
              <w:lastRenderedPageBreak/>
              <w:t>обґрунтуванням оформляється автором на бланку-заяві про запровадження бюджетування за участі громадськості (Громадський бюджет). Автори – громадяни України, яким на момент подання проектних пропозицій виповнилось 16 років (за наявності паспорта), які зареєстровані або проживають на території Моршинської міської територіальної громади, що підтверджується офіційними документами.</w:t>
            </w:r>
          </w:p>
        </w:tc>
      </w:tr>
      <w:tr w:rsidR="00C42256" w:rsidRPr="00F714C1" w14:paraId="1E167326" w14:textId="77777777" w:rsidTr="00003D78">
        <w:trPr>
          <w:trHeight w:val="274"/>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97D9A" w14:textId="77777777" w:rsidR="00E91962" w:rsidRPr="00F714C1" w:rsidRDefault="00E91962" w:rsidP="00553B1A">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lastRenderedPageBreak/>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cPr>
          <w:p w14:paraId="3FF466BF" w14:textId="77777777" w:rsidR="00E91962" w:rsidRPr="00F714C1" w:rsidRDefault="00E91962" w:rsidP="00485E13">
            <w:pPr>
              <w:shd w:val="clear" w:color="auto" w:fill="FFFFFF"/>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Проект дозволить підвищити професійні навички у сфері соціальної комунікації та публічного адміністрування. Не менш важливим є активізація і самої громади. З’являться нові лідери, ініціативні групи. Громадський бюджет дасть змогу згуртуватися раніше не знайомим людям навколо своїх ідей та інтересів, які вони вважають пріоритетними, що сформує активне суспільство в громаді, діалог та співпрацю між громадою та місцевою владою. Міська рада  отримає аналітику найбільш проблемних питань та пропозиції громади щодо їх вирішення.</w:t>
            </w:r>
          </w:p>
        </w:tc>
      </w:tr>
      <w:tr w:rsidR="00C42256" w:rsidRPr="00F714C1" w14:paraId="181B23C6"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C3066" w14:textId="77777777" w:rsidR="00E91962" w:rsidRPr="00F714C1" w:rsidRDefault="00E91962" w:rsidP="00553B1A">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BE9B0B7" w14:textId="77777777" w:rsidR="00E91962" w:rsidRPr="00F714C1" w:rsidRDefault="00E91962"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Розроблення Положення про Громадський бюджет</w:t>
            </w:r>
          </w:p>
          <w:p w14:paraId="3F2D3964" w14:textId="77777777" w:rsidR="00E91962" w:rsidRPr="00F714C1" w:rsidRDefault="00E91962"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Формування структур управління та звітності</w:t>
            </w:r>
          </w:p>
          <w:p w14:paraId="44FF9429" w14:textId="77777777" w:rsidR="00E91962" w:rsidRPr="00F714C1" w:rsidRDefault="00E91962"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Проведення конкурсів</w:t>
            </w:r>
          </w:p>
          <w:p w14:paraId="1BE3B2C7" w14:textId="77777777" w:rsidR="00E91962" w:rsidRPr="00DD4EB5" w:rsidRDefault="00E91962"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Визначення переможців та здійснення фінансування проектів</w:t>
            </w:r>
          </w:p>
          <w:p w14:paraId="094E3385" w14:textId="77777777" w:rsidR="00E91962" w:rsidRPr="00F714C1" w:rsidRDefault="00E91962" w:rsidP="00DD4EB5">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Формування річного звіту</w:t>
            </w:r>
          </w:p>
        </w:tc>
      </w:tr>
      <w:tr w:rsidR="00C42256" w:rsidRPr="00F714C1" w14:paraId="4CEBA1FB"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82E15" w14:textId="77777777" w:rsidR="00E91962" w:rsidRPr="00F714C1" w:rsidRDefault="00E91962" w:rsidP="00553B1A">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Період здійснення: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4CBC96" w14:textId="77777777" w:rsidR="00E91962" w:rsidRPr="00F714C1" w:rsidRDefault="00E91962" w:rsidP="00553B1A">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2022 – 2024 роки:</w:t>
            </w:r>
          </w:p>
        </w:tc>
      </w:tr>
      <w:tr w:rsidR="00C42256" w:rsidRPr="00F714C1" w14:paraId="199917E1" w14:textId="77777777" w:rsidTr="00003D78">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B1EBB6" w14:textId="77777777" w:rsidR="00E91962" w:rsidRPr="00F714C1" w:rsidRDefault="00E91962" w:rsidP="00553B1A">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2AC4A34" w14:textId="77777777" w:rsidR="00E91962" w:rsidRPr="00F714C1" w:rsidRDefault="00E91962" w:rsidP="00553B1A">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2022</w:t>
            </w:r>
          </w:p>
        </w:tc>
        <w:tc>
          <w:tcPr>
            <w:tcW w:w="155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6A7A9B8" w14:textId="77777777" w:rsidR="00E91962" w:rsidRPr="00F714C1" w:rsidRDefault="00E91962" w:rsidP="00553B1A">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2023</w:t>
            </w:r>
          </w:p>
        </w:tc>
        <w:tc>
          <w:tcPr>
            <w:tcW w:w="156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926E95B" w14:textId="77777777" w:rsidR="00E91962" w:rsidRPr="00F714C1" w:rsidRDefault="00E91962" w:rsidP="00553B1A">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4D34F61" w14:textId="77777777" w:rsidR="00E91962" w:rsidRPr="00F714C1" w:rsidRDefault="00E91962" w:rsidP="00553B1A">
            <w:pPr>
              <w:spacing w:after="0" w:line="240" w:lineRule="auto"/>
              <w:ind w:firstLine="104"/>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Разом</w:t>
            </w:r>
          </w:p>
        </w:tc>
      </w:tr>
      <w:tr w:rsidR="00C42256" w:rsidRPr="00F714C1" w14:paraId="000C73E9" w14:textId="77777777" w:rsidTr="00003D78">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35CBD6" w14:textId="77777777" w:rsidR="00E91962" w:rsidRPr="00F714C1" w:rsidRDefault="00E91962" w:rsidP="00553B1A">
            <w:pPr>
              <w:spacing w:after="0" w:line="240" w:lineRule="auto"/>
              <w:rPr>
                <w:rFonts w:asciiTheme="minorHAnsi" w:eastAsia="Arial" w:hAnsiTheme="minorHAnsi" w:cstheme="minorHAnsi"/>
                <w:b/>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993F4" w14:textId="77777777" w:rsidR="00E91962" w:rsidRPr="00F714C1" w:rsidRDefault="00E91962" w:rsidP="00553B1A">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100,0</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DCEDB" w14:textId="77777777" w:rsidR="00E91962" w:rsidRPr="00F714C1" w:rsidRDefault="001E0CCF" w:rsidP="00553B1A">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7</w:t>
            </w:r>
            <w:r w:rsidR="00E91962" w:rsidRPr="00F714C1">
              <w:rPr>
                <w:rFonts w:asciiTheme="minorHAnsi" w:eastAsia="Arial" w:hAnsiTheme="minorHAnsi" w:cstheme="minorHAnsi"/>
                <w:b/>
                <w:sz w:val="24"/>
                <w:szCs w:val="24"/>
              </w:rPr>
              <w:t>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591E1" w14:textId="77777777" w:rsidR="00E91962" w:rsidRPr="00F714C1" w:rsidRDefault="001E0CCF" w:rsidP="00553B1A">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8</w:t>
            </w:r>
            <w:r w:rsidR="00E91962" w:rsidRPr="00F714C1">
              <w:rPr>
                <w:rFonts w:asciiTheme="minorHAnsi" w:eastAsia="Arial" w:hAnsiTheme="minorHAnsi" w:cstheme="minorHAnsi"/>
                <w:b/>
                <w:sz w:val="24"/>
                <w:szCs w:val="24"/>
              </w:rPr>
              <w:t>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A5B46" w14:textId="77777777" w:rsidR="00E91962" w:rsidRPr="00F714C1" w:rsidRDefault="001E0CCF" w:rsidP="00553B1A">
            <w:pPr>
              <w:spacing w:after="0" w:line="240" w:lineRule="auto"/>
              <w:jc w:val="center"/>
              <w:rPr>
                <w:rFonts w:asciiTheme="minorHAnsi" w:eastAsia="Arial" w:hAnsiTheme="minorHAnsi" w:cstheme="minorHAnsi"/>
                <w:b/>
                <w:sz w:val="24"/>
                <w:szCs w:val="24"/>
                <w:lang w:val="en-US"/>
              </w:rPr>
            </w:pPr>
            <w:r w:rsidRPr="00F714C1">
              <w:rPr>
                <w:rFonts w:asciiTheme="minorHAnsi" w:eastAsia="Arial" w:hAnsiTheme="minorHAnsi" w:cstheme="minorHAnsi"/>
                <w:b/>
                <w:sz w:val="24"/>
                <w:szCs w:val="24"/>
              </w:rPr>
              <w:t>16</w:t>
            </w:r>
            <w:r w:rsidR="00E91962" w:rsidRPr="00F714C1">
              <w:rPr>
                <w:rFonts w:asciiTheme="minorHAnsi" w:eastAsia="Arial" w:hAnsiTheme="minorHAnsi" w:cstheme="minorHAnsi"/>
                <w:b/>
                <w:sz w:val="24"/>
                <w:szCs w:val="24"/>
              </w:rPr>
              <w:t>00,0</w:t>
            </w:r>
          </w:p>
        </w:tc>
      </w:tr>
      <w:tr w:rsidR="00C42256" w:rsidRPr="00F714C1" w14:paraId="65713590"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75F33" w14:textId="77777777" w:rsidR="00E91962" w:rsidRPr="00F714C1" w:rsidRDefault="00E91962" w:rsidP="00553B1A">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9C1228" w14:textId="77777777" w:rsidR="00E91962" w:rsidRPr="00F714C1" w:rsidRDefault="00E91962" w:rsidP="00553B1A">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Бюджет Моршинської міської територіальної громади</w:t>
            </w:r>
          </w:p>
        </w:tc>
      </w:tr>
      <w:tr w:rsidR="00C42256" w:rsidRPr="00F714C1" w14:paraId="3A480634"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0B585" w14:textId="77777777" w:rsidR="00E91962" w:rsidRPr="00F714C1" w:rsidRDefault="00E91962" w:rsidP="00553B1A">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8E091D9" w14:textId="77777777" w:rsidR="00E91962" w:rsidRPr="00F714C1" w:rsidRDefault="00E91962" w:rsidP="00553B1A">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Моршинська міська рада, громадські організації, мешканці громади (повнолітні), організації та бюджетні установи</w:t>
            </w:r>
            <w:r w:rsidR="00B535E2" w:rsidRPr="00F714C1">
              <w:rPr>
                <w:rFonts w:asciiTheme="minorHAnsi" w:eastAsia="Arial" w:hAnsiTheme="minorHAnsi" w:cstheme="minorHAnsi"/>
                <w:sz w:val="24"/>
                <w:szCs w:val="24"/>
              </w:rPr>
              <w:t>, ОСББ, органи самоорганізації населення</w:t>
            </w:r>
            <w:r w:rsidRPr="00F714C1">
              <w:rPr>
                <w:rFonts w:asciiTheme="minorHAnsi" w:eastAsia="Arial" w:hAnsiTheme="minorHAnsi" w:cstheme="minorHAnsi"/>
                <w:sz w:val="24"/>
                <w:szCs w:val="24"/>
              </w:rPr>
              <w:t>.</w:t>
            </w:r>
          </w:p>
        </w:tc>
      </w:tr>
      <w:tr w:rsidR="00C42256" w:rsidRPr="00F714C1" w14:paraId="00B4F729"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2C098" w14:textId="77777777" w:rsidR="00E91962" w:rsidRPr="00F714C1" w:rsidRDefault="00E91962" w:rsidP="00553B1A">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84380E6" w14:textId="77777777" w:rsidR="00E91962" w:rsidRPr="00F714C1" w:rsidRDefault="00E91962" w:rsidP="00553B1A">
            <w:pPr>
              <w:spacing w:after="0" w:line="240" w:lineRule="auto"/>
              <w:rPr>
                <w:rFonts w:asciiTheme="minorHAnsi" w:eastAsia="Arial" w:hAnsiTheme="minorHAnsi" w:cstheme="minorHAnsi"/>
                <w:sz w:val="24"/>
                <w:szCs w:val="24"/>
              </w:rPr>
            </w:pPr>
          </w:p>
        </w:tc>
      </w:tr>
    </w:tbl>
    <w:p w14:paraId="397AA02F" w14:textId="77777777" w:rsidR="00E91962" w:rsidRPr="00F714C1" w:rsidRDefault="00E91962">
      <w:pPr>
        <w:rPr>
          <w:rFonts w:asciiTheme="minorHAnsi" w:eastAsia="Times New Roman" w:hAnsiTheme="minorHAnsi" w:cstheme="minorHAnsi"/>
          <w:b/>
          <w:bCs/>
          <w:sz w:val="24"/>
          <w:szCs w:val="24"/>
          <w:lang w:eastAsia="uk-UA"/>
        </w:rPr>
      </w:pPr>
    </w:p>
    <w:tbl>
      <w:tblPr>
        <w:tblStyle w:val="TableNormal1"/>
        <w:tblW w:w="9890" w:type="dxa"/>
        <w:jc w:val="right"/>
        <w:tblInd w:w="0" w:type="dxa"/>
        <w:tblLayout w:type="fixed"/>
        <w:tblCellMar>
          <w:left w:w="108" w:type="dxa"/>
          <w:right w:w="108" w:type="dxa"/>
        </w:tblCellMar>
        <w:tblLook w:val="0000" w:firstRow="0" w:lastRow="0" w:firstColumn="0" w:lastColumn="0" w:noHBand="0" w:noVBand="0"/>
      </w:tblPr>
      <w:tblGrid>
        <w:gridCol w:w="2763"/>
        <w:gridCol w:w="2011"/>
        <w:gridCol w:w="1555"/>
        <w:gridCol w:w="1565"/>
        <w:gridCol w:w="1996"/>
      </w:tblGrid>
      <w:tr w:rsidR="0043754E" w:rsidRPr="00F714C1" w14:paraId="59B2B357"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FFF12" w14:textId="77777777" w:rsidR="0043754E" w:rsidRPr="00F714C1" w:rsidRDefault="0043754E" w:rsidP="00C620A7">
            <w:pPr>
              <w:pStyle w:val="61"/>
              <w:widowControl w:val="0"/>
              <w:spacing w:before="0" w:after="0"/>
              <w:rPr>
                <w:rFonts w:asciiTheme="minorHAnsi" w:eastAsia="Arial" w:hAnsiTheme="minorHAnsi" w:cstheme="minorHAnsi"/>
                <w:color w:val="000000"/>
                <w:sz w:val="24"/>
                <w:szCs w:val="24"/>
              </w:rPr>
            </w:pPr>
            <w:r w:rsidRPr="00F714C1">
              <w:rPr>
                <w:rFonts w:asciiTheme="minorHAnsi" w:eastAsia="Arial" w:hAnsiTheme="minorHAnsi" w:cstheme="minorHAnsi"/>
                <w:color w:val="000000"/>
                <w:sz w:val="24"/>
                <w:szCs w:val="24"/>
              </w:rPr>
              <w:t>Завдання Стратегії, якому відповідає проект:</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DC92C3B" w14:textId="77777777" w:rsidR="0043754E" w:rsidRPr="00F714C1" w:rsidRDefault="0043754E" w:rsidP="00C620A7">
            <w:pPr>
              <w:pBdr>
                <w:left w:val="single" w:sz="18" w:space="4" w:color="000000"/>
              </w:pBdr>
              <w:spacing w:after="0" w:line="240" w:lineRule="auto"/>
              <w:rPr>
                <w:rFonts w:asciiTheme="minorHAnsi" w:eastAsia="Arial" w:hAnsiTheme="minorHAnsi" w:cstheme="minorHAnsi"/>
                <w:sz w:val="24"/>
                <w:szCs w:val="24"/>
                <w:lang w:val="ru-RU"/>
              </w:rPr>
            </w:pPr>
            <w:r w:rsidRPr="00F714C1">
              <w:rPr>
                <w:rFonts w:asciiTheme="minorHAnsi" w:eastAsia="Arial" w:hAnsiTheme="minorHAnsi" w:cstheme="minorHAnsi"/>
                <w:sz w:val="24"/>
                <w:szCs w:val="24"/>
                <w:lang w:val="ru-RU"/>
              </w:rPr>
              <w:t>В.1.3.2. Підвищення рівня участі мешканців в управлінні громадою</w:t>
            </w:r>
          </w:p>
        </w:tc>
      </w:tr>
      <w:tr w:rsidR="0043754E" w:rsidRPr="00F714C1" w14:paraId="51E0AE64"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796FDA1" w14:textId="77777777" w:rsidR="0043754E" w:rsidRPr="00F714C1" w:rsidRDefault="0043754E" w:rsidP="00C620A7">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Назва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14:paraId="368CC7FB" w14:textId="77777777" w:rsidR="0043754E" w:rsidRPr="00F714C1" w:rsidRDefault="0043754E" w:rsidP="00C620A7">
            <w:pPr>
              <w:spacing w:after="0" w:line="240" w:lineRule="auto"/>
              <w:rPr>
                <w:rFonts w:asciiTheme="minorHAnsi" w:eastAsia="Arial" w:hAnsiTheme="minorHAnsi" w:cstheme="minorHAnsi"/>
                <w:b/>
                <w:sz w:val="24"/>
                <w:szCs w:val="24"/>
              </w:rPr>
            </w:pPr>
            <w:r w:rsidRPr="00F714C1">
              <w:rPr>
                <w:rFonts w:asciiTheme="minorHAnsi" w:eastAsia="Arial" w:hAnsiTheme="minorHAnsi" w:cstheme="minorHAnsi"/>
                <w:b/>
                <w:sz w:val="24"/>
                <w:szCs w:val="24"/>
              </w:rPr>
              <w:t>Створення інформаційного простору Моршинської громади</w:t>
            </w:r>
          </w:p>
        </w:tc>
      </w:tr>
      <w:tr w:rsidR="0043754E" w:rsidRPr="00F714C1" w14:paraId="06578313"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13BC" w14:textId="77777777" w:rsidR="0043754E" w:rsidRPr="00F714C1" w:rsidRDefault="0043754E" w:rsidP="00C620A7">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Цілі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2F4F23C" w14:textId="77777777" w:rsidR="0043754E" w:rsidRPr="00F714C1" w:rsidRDefault="0043754E"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Забезпечити жителів, гостей громади та потенційних інвесторів повною та достовірною інформацією про громаду, з можливістю отримувати адміністративні послуги та впливати на прийняття рішень та вирішення нагальних проблем.</w:t>
            </w:r>
          </w:p>
          <w:p w14:paraId="59FDA097" w14:textId="77777777" w:rsidR="0043754E" w:rsidRPr="00F714C1" w:rsidRDefault="0043754E" w:rsidP="00485E13">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Підвищення рівня надання послуг в громаді</w:t>
            </w:r>
          </w:p>
          <w:p w14:paraId="7206B4EB" w14:textId="77777777" w:rsidR="0043754E" w:rsidRPr="00F714C1" w:rsidRDefault="0043754E" w:rsidP="00485E13">
            <w:pPr>
              <w:spacing w:after="0" w:line="240" w:lineRule="auto"/>
              <w:jc w:val="both"/>
              <w:rPr>
                <w:rFonts w:asciiTheme="minorHAnsi" w:eastAsia="Arial" w:hAnsiTheme="minorHAnsi" w:cstheme="minorHAnsi"/>
                <w:sz w:val="24"/>
                <w:szCs w:val="24"/>
                <w:lang w:val="en-US"/>
              </w:rPr>
            </w:pPr>
            <w:r w:rsidRPr="00F714C1">
              <w:rPr>
                <w:rFonts w:asciiTheme="minorHAnsi" w:eastAsia="Arial" w:hAnsiTheme="minorHAnsi" w:cstheme="minorHAnsi"/>
                <w:sz w:val="24"/>
                <w:szCs w:val="24"/>
              </w:rPr>
              <w:t>Вдосконалення системи управління громадою</w:t>
            </w:r>
          </w:p>
        </w:tc>
      </w:tr>
      <w:tr w:rsidR="0043754E" w:rsidRPr="00F714C1" w14:paraId="4F1CAB2B"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C325D" w14:textId="77777777" w:rsidR="0043754E" w:rsidRPr="00F714C1" w:rsidRDefault="0043754E" w:rsidP="00C620A7">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Територія на яку проект матиме вплив:</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434F80C" w14:textId="77777777" w:rsidR="0043754E" w:rsidRPr="00F714C1" w:rsidRDefault="0043754E" w:rsidP="00C620A7">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Територія Моршинської громади</w:t>
            </w:r>
          </w:p>
        </w:tc>
      </w:tr>
      <w:tr w:rsidR="0043754E" w:rsidRPr="00F714C1" w14:paraId="5B9C6B9C"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F5D0D" w14:textId="77777777" w:rsidR="0043754E" w:rsidRPr="00F714C1" w:rsidRDefault="0043754E" w:rsidP="00C620A7">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Орієнтовна кількість отримувачів вигод</w:t>
            </w:r>
          </w:p>
        </w:tc>
        <w:tc>
          <w:tcPr>
            <w:tcW w:w="7127" w:type="dxa"/>
            <w:gridSpan w:val="4"/>
            <w:tcBorders>
              <w:top w:val="single" w:sz="4" w:space="0" w:color="2A6099"/>
              <w:left w:val="single" w:sz="4" w:space="0" w:color="2A6099"/>
              <w:bottom w:val="single" w:sz="4" w:space="0" w:color="2A6099"/>
              <w:right w:val="single" w:sz="4" w:space="0" w:color="2A6099"/>
            </w:tcBorders>
            <w:shd w:val="clear" w:color="auto" w:fill="auto"/>
          </w:tcPr>
          <w:p w14:paraId="290179B1" w14:textId="77777777" w:rsidR="0043754E" w:rsidRPr="00F714C1" w:rsidRDefault="0043754E" w:rsidP="00C620A7">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Мешканці громади – 14,5 тис.осіб</w:t>
            </w:r>
          </w:p>
          <w:p w14:paraId="38A63718" w14:textId="77777777" w:rsidR="0043754E" w:rsidRPr="00F714C1" w:rsidRDefault="0043754E" w:rsidP="00C620A7">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Відпочивальники – 50,0 тис.осіб</w:t>
            </w:r>
          </w:p>
        </w:tc>
      </w:tr>
      <w:tr w:rsidR="0043754E" w:rsidRPr="00F714C1" w14:paraId="18FD45CF"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91BFC" w14:textId="77777777" w:rsidR="0043754E" w:rsidRPr="00F714C1" w:rsidRDefault="0043754E" w:rsidP="00C620A7">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Стислий опис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61363FF" w14:textId="0F64D83E" w:rsidR="0043754E" w:rsidRPr="00F714C1" w:rsidRDefault="0043754E" w:rsidP="00461F9C">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Про</w:t>
            </w:r>
            <w:r w:rsidR="00485E13">
              <w:rPr>
                <w:rFonts w:asciiTheme="minorHAnsi" w:eastAsia="Arial" w:hAnsiTheme="minorHAnsi" w:cstheme="minorHAnsi"/>
                <w:sz w:val="24"/>
                <w:szCs w:val="24"/>
              </w:rPr>
              <w:t>б</w:t>
            </w:r>
            <w:r w:rsidRPr="00F714C1">
              <w:rPr>
                <w:rFonts w:asciiTheme="minorHAnsi" w:eastAsia="Arial" w:hAnsiTheme="minorHAnsi" w:cstheme="minorHAnsi"/>
                <w:sz w:val="24"/>
                <w:szCs w:val="24"/>
              </w:rPr>
              <w:t>лема, на вирішення якої скеровано проект - відсу</w:t>
            </w:r>
            <w:r w:rsidR="000263CD" w:rsidRPr="00F714C1">
              <w:rPr>
                <w:rFonts w:asciiTheme="minorHAnsi" w:eastAsia="Arial" w:hAnsiTheme="minorHAnsi" w:cstheme="minorHAnsi"/>
                <w:sz w:val="24"/>
                <w:szCs w:val="24"/>
              </w:rPr>
              <w:t>т</w:t>
            </w:r>
            <w:r w:rsidRPr="00F714C1">
              <w:rPr>
                <w:rFonts w:asciiTheme="minorHAnsi" w:eastAsia="Arial" w:hAnsiTheme="minorHAnsi" w:cstheme="minorHAnsi"/>
                <w:sz w:val="24"/>
                <w:szCs w:val="24"/>
              </w:rPr>
              <w:t xml:space="preserve">ність актуальної інформації про громаду у вільному доступі для мешканців, гостей (туристів) і відпочивальників  є дуже мало. З метою створення сприятливих умов для розвитку туристичного </w:t>
            </w:r>
            <w:r w:rsidRPr="00F714C1">
              <w:rPr>
                <w:rFonts w:asciiTheme="minorHAnsi" w:eastAsia="Arial" w:hAnsiTheme="minorHAnsi" w:cstheme="minorHAnsi"/>
                <w:sz w:val="24"/>
                <w:szCs w:val="24"/>
              </w:rPr>
              <w:lastRenderedPageBreak/>
              <w:t>потенціалу курорту та громади та забезпечення дозвілля мешканців та гостей громади пропонується організувати інформаційний простір:</w:t>
            </w:r>
          </w:p>
          <w:p w14:paraId="00EFF220" w14:textId="77777777" w:rsidR="0043754E" w:rsidRPr="00F714C1" w:rsidRDefault="0043754E" w:rsidP="00461F9C">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1. Оновлення та технічна підтримка офіційного сайту громади для підвищення поінформованості про громаду та полегшення процедури отримання необхідних адміністративних послуг.</w:t>
            </w:r>
          </w:p>
          <w:p w14:paraId="102869DA" w14:textId="77777777" w:rsidR="0043754E" w:rsidRPr="00F714C1" w:rsidRDefault="0043754E" w:rsidP="00461F9C">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2. Розроблення та підключення сервісів:</w:t>
            </w:r>
          </w:p>
          <w:p w14:paraId="79719AD2" w14:textId="77777777" w:rsidR="0043754E" w:rsidRPr="00F714C1" w:rsidRDefault="0043754E" w:rsidP="00461F9C">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 «ЄДИНИЙ КАБІНЕТ МЕШКАНЦЯ» — це єдине інформаційне середовище, з доступом до електронних послуг різного типу (адміністративних, соціальних, комунальних, та ін.), що дозволить громадянам, відповідальним особам і організаціям, що співпрацюють, користуватися даними та інформацією, створити майданчик для комунікації та використовувати всі інші IT-інструменти з метою підвищення ефективності надання державних та місцевих послуг, надання і отримання інформації, використання взаємоінтегрованих систем, вебсервісів тощо.</w:t>
            </w:r>
          </w:p>
          <w:p w14:paraId="164D72B3" w14:textId="77777777" w:rsidR="0043754E" w:rsidRPr="00F714C1" w:rsidRDefault="0043754E" w:rsidP="00461F9C">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3. «МОБІЛЬНИЙ ДОДАТОК SMART CITY» — єдина інформаційна система взаємоінтегрованних електронних сервісів у Вашому смартфоні, мета якої —стати єдиним інформаційним простором.</w:t>
            </w:r>
          </w:p>
          <w:p w14:paraId="3435F766" w14:textId="77777777" w:rsidR="0043754E" w:rsidRPr="00F714C1" w:rsidRDefault="0043754E" w:rsidP="00461F9C">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Можливості мобільного додатку :</w:t>
            </w:r>
          </w:p>
          <w:p w14:paraId="1560CAA4" w14:textId="77777777" w:rsidR="0043754E" w:rsidRPr="00DD4EB5" w:rsidRDefault="0043754E" w:rsidP="00461F9C">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робити звернення до голови або інших виконавців влади;</w:t>
            </w:r>
          </w:p>
          <w:p w14:paraId="3D4AAD1A" w14:textId="77777777" w:rsidR="0043754E" w:rsidRPr="00DD4EB5" w:rsidRDefault="0043754E" w:rsidP="00461F9C">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повідомити про будь-яку аварійну чи іншу ситуацію у місті;</w:t>
            </w:r>
          </w:p>
          <w:p w14:paraId="74DF88C5" w14:textId="77777777" w:rsidR="0043754E" w:rsidRPr="00DD4EB5" w:rsidRDefault="0043754E" w:rsidP="00461F9C">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брати участь у форумах, голосуваннях чи петиціях;</w:t>
            </w:r>
          </w:p>
          <w:p w14:paraId="3E8EF4F6" w14:textId="77777777" w:rsidR="0043754E" w:rsidRPr="00DD4EB5" w:rsidRDefault="0043754E" w:rsidP="00461F9C">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мати під рукою всю інформацію про установи, організації та підприємства у місті;</w:t>
            </w:r>
          </w:p>
          <w:p w14:paraId="0D5863E7" w14:textId="77777777" w:rsidR="0043754E" w:rsidRPr="00DD4EB5" w:rsidRDefault="0043754E" w:rsidP="00461F9C">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DD4EB5">
              <w:rPr>
                <w:rFonts w:asciiTheme="minorHAnsi" w:eastAsia="Arial" w:hAnsiTheme="minorHAnsi" w:cstheme="minorHAnsi"/>
                <w:sz w:val="24"/>
                <w:szCs w:val="24"/>
              </w:rPr>
              <w:t>знати всі актуальні новини, події та заходи.</w:t>
            </w:r>
          </w:p>
          <w:p w14:paraId="12FD42ED" w14:textId="77777777" w:rsidR="0043754E" w:rsidRPr="00F714C1" w:rsidRDefault="0043754E" w:rsidP="00461F9C">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Мобільний додаток доступний на платформах IOS, Android.</w:t>
            </w:r>
          </w:p>
        </w:tc>
      </w:tr>
      <w:tr w:rsidR="0043754E" w:rsidRPr="00F714C1" w14:paraId="0230574B"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BC328" w14:textId="77777777" w:rsidR="0043754E" w:rsidRPr="00F714C1" w:rsidRDefault="0043754E" w:rsidP="00C620A7">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lastRenderedPageBreak/>
              <w:t>Очікувані результати:</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FFFFFF"/>
          </w:tcPr>
          <w:p w14:paraId="0C2AAEC6" w14:textId="1272CB21" w:rsidR="0043754E" w:rsidRPr="00F714C1" w:rsidRDefault="00980C3C" w:rsidP="00980C3C">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Оновлений сайт громади;</w:t>
            </w:r>
          </w:p>
          <w:p w14:paraId="5C7FA237" w14:textId="3F650225" w:rsidR="0043754E" w:rsidRPr="00F714C1" w:rsidRDefault="00980C3C" w:rsidP="00980C3C">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Функціонування інформаційних сервісів та відповідних мобільних додатків.</w:t>
            </w:r>
          </w:p>
          <w:p w14:paraId="277F1257" w14:textId="02929E93" w:rsidR="0043754E" w:rsidRPr="00980C3C" w:rsidRDefault="00980C3C" w:rsidP="00980C3C">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80C3C">
              <w:rPr>
                <w:rFonts w:asciiTheme="minorHAnsi" w:eastAsia="Arial" w:hAnsiTheme="minorHAnsi" w:cstheme="minorHAnsi"/>
                <w:sz w:val="24"/>
                <w:szCs w:val="24"/>
              </w:rPr>
              <w:t>Швидкий доступ до актуальної інформації;</w:t>
            </w:r>
          </w:p>
          <w:p w14:paraId="50EF5ED5" w14:textId="42DEB86A" w:rsidR="0043754E" w:rsidRPr="00F714C1" w:rsidRDefault="00980C3C" w:rsidP="00980C3C">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Підвищено рівень обізнаності населення;</w:t>
            </w:r>
          </w:p>
          <w:p w14:paraId="0A15F94F" w14:textId="6F70C8C5" w:rsidR="0043754E" w:rsidRPr="00980C3C" w:rsidRDefault="00980C3C" w:rsidP="00980C3C">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980C3C">
              <w:rPr>
                <w:rFonts w:asciiTheme="minorHAnsi" w:eastAsia="Arial" w:hAnsiTheme="minorHAnsi" w:cstheme="minorHAnsi"/>
                <w:sz w:val="24"/>
                <w:szCs w:val="24"/>
              </w:rPr>
              <w:t xml:space="preserve">Розвинута іт-інфраструктури та підвищено цифрові навички у суб’єктів господарювання та мешканців громади </w:t>
            </w:r>
          </w:p>
          <w:p w14:paraId="0809FCB5" w14:textId="40905E5A" w:rsidR="0043754E" w:rsidRPr="00F714C1" w:rsidRDefault="00980C3C" w:rsidP="00980C3C">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Покращання поінформованості про громаду</w:t>
            </w:r>
          </w:p>
        </w:tc>
      </w:tr>
      <w:tr w:rsidR="0043754E" w:rsidRPr="00F714C1" w14:paraId="6346BAFA"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179D1" w14:textId="77777777" w:rsidR="0043754E" w:rsidRPr="00F714C1" w:rsidRDefault="0043754E" w:rsidP="00C620A7">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Ключові заходи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EFB08CA" w14:textId="77777777" w:rsidR="0043754E" w:rsidRPr="00F714C1" w:rsidRDefault="0043754E" w:rsidP="00980C3C">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 xml:space="preserve">Створення електронних продуктів. </w:t>
            </w:r>
          </w:p>
          <w:p w14:paraId="0F8D1144" w14:textId="77777777" w:rsidR="0043754E" w:rsidRPr="00F714C1" w:rsidRDefault="0043754E" w:rsidP="00980C3C">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 xml:space="preserve">Наповнення баз даних. </w:t>
            </w:r>
          </w:p>
          <w:p w14:paraId="31DC160D" w14:textId="77777777" w:rsidR="0043754E" w:rsidRPr="00F714C1" w:rsidRDefault="0043754E" w:rsidP="00980C3C">
            <w:pPr>
              <w:widowControl w:val="0"/>
              <w:numPr>
                <w:ilvl w:val="0"/>
                <w:numId w:val="86"/>
              </w:numPr>
              <w:suppressAutoHyphens/>
              <w:autoSpaceDN w:val="0"/>
              <w:spacing w:before="40" w:after="40" w:line="240" w:lineRule="auto"/>
              <w:ind w:left="373"/>
              <w:contextualSpacing/>
              <w:jc w:val="both"/>
              <w:textAlignment w:val="baseline"/>
              <w:rPr>
                <w:rFonts w:asciiTheme="minorHAnsi" w:eastAsia="Arial" w:hAnsiTheme="minorHAnsi" w:cstheme="minorHAnsi"/>
                <w:sz w:val="24"/>
                <w:szCs w:val="24"/>
              </w:rPr>
            </w:pPr>
            <w:r w:rsidRPr="00F714C1">
              <w:rPr>
                <w:rFonts w:asciiTheme="minorHAnsi" w:eastAsia="Arial" w:hAnsiTheme="minorHAnsi" w:cstheme="minorHAnsi"/>
                <w:sz w:val="24"/>
                <w:szCs w:val="24"/>
              </w:rPr>
              <w:t>Реєстрація користувачів</w:t>
            </w:r>
          </w:p>
        </w:tc>
      </w:tr>
      <w:tr w:rsidR="0043754E" w:rsidRPr="00F714C1" w14:paraId="1B7E863D"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FE2E3" w14:textId="77777777" w:rsidR="0043754E" w:rsidRPr="00F714C1" w:rsidRDefault="0043754E" w:rsidP="00C620A7">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Період здійснення: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2FDEAD" w14:textId="77777777" w:rsidR="0043754E" w:rsidRPr="00F714C1" w:rsidRDefault="0043754E" w:rsidP="00C620A7">
            <w:pPr>
              <w:spacing w:after="0" w:line="240" w:lineRule="auto"/>
              <w:rPr>
                <w:rFonts w:asciiTheme="minorHAnsi" w:eastAsia="Arial" w:hAnsiTheme="minorHAnsi" w:cstheme="minorHAnsi"/>
                <w:sz w:val="24"/>
                <w:szCs w:val="24"/>
              </w:rPr>
            </w:pPr>
            <w:r w:rsidRPr="00F714C1">
              <w:rPr>
                <w:rFonts w:asciiTheme="minorHAnsi" w:eastAsia="Arial" w:hAnsiTheme="minorHAnsi" w:cstheme="minorHAnsi"/>
                <w:sz w:val="24"/>
                <w:szCs w:val="24"/>
              </w:rPr>
              <w:t>2022 – 2024 роки:</w:t>
            </w:r>
          </w:p>
        </w:tc>
      </w:tr>
      <w:tr w:rsidR="0043754E" w:rsidRPr="00F714C1" w14:paraId="3D8E9A1A" w14:textId="77777777" w:rsidTr="00003D78">
        <w:trPr>
          <w:jc w:val="right"/>
        </w:trPr>
        <w:tc>
          <w:tcPr>
            <w:tcW w:w="276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FF0A182" w14:textId="77777777" w:rsidR="0043754E" w:rsidRPr="00F714C1" w:rsidRDefault="0043754E" w:rsidP="00C620A7">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Орієнтовна вартість проекту, тис. грн.</w:t>
            </w:r>
          </w:p>
        </w:tc>
        <w:tc>
          <w:tcPr>
            <w:tcW w:w="201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D70DFC7" w14:textId="77777777" w:rsidR="0043754E" w:rsidRPr="00F714C1" w:rsidRDefault="0043754E" w:rsidP="00C620A7">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2022</w:t>
            </w:r>
          </w:p>
        </w:tc>
        <w:tc>
          <w:tcPr>
            <w:tcW w:w="155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E45B02E" w14:textId="77777777" w:rsidR="0043754E" w:rsidRPr="00F714C1" w:rsidRDefault="0043754E" w:rsidP="00C620A7">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2023</w:t>
            </w:r>
          </w:p>
        </w:tc>
        <w:tc>
          <w:tcPr>
            <w:tcW w:w="156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284BB37" w14:textId="77777777" w:rsidR="0043754E" w:rsidRPr="00F714C1" w:rsidRDefault="0043754E" w:rsidP="00C620A7">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2024</w:t>
            </w:r>
          </w:p>
        </w:tc>
        <w:tc>
          <w:tcPr>
            <w:tcW w:w="1996"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90EF30A" w14:textId="77777777" w:rsidR="0043754E" w:rsidRPr="00F714C1" w:rsidRDefault="0043754E" w:rsidP="00C620A7">
            <w:pPr>
              <w:spacing w:after="0" w:line="240" w:lineRule="auto"/>
              <w:ind w:firstLine="104"/>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Разом</w:t>
            </w:r>
          </w:p>
        </w:tc>
      </w:tr>
      <w:tr w:rsidR="0043754E" w:rsidRPr="00F714C1" w14:paraId="6C62A0D2" w14:textId="77777777" w:rsidTr="00003D78">
        <w:trPr>
          <w:jc w:val="right"/>
        </w:trPr>
        <w:tc>
          <w:tcPr>
            <w:tcW w:w="276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BABEA0" w14:textId="77777777" w:rsidR="0043754E" w:rsidRPr="00F714C1" w:rsidRDefault="0043754E" w:rsidP="00C620A7">
            <w:pPr>
              <w:spacing w:after="0" w:line="240" w:lineRule="auto"/>
              <w:rPr>
                <w:rFonts w:asciiTheme="minorHAnsi" w:eastAsia="Arial" w:hAnsiTheme="minorHAnsi" w:cstheme="minorHAnsi"/>
                <w:b/>
                <w:color w:val="000000"/>
                <w:sz w:val="24"/>
                <w:szCs w:val="24"/>
              </w:rPr>
            </w:pPr>
          </w:p>
        </w:tc>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FB82B" w14:textId="77777777" w:rsidR="0043754E" w:rsidRPr="00F714C1" w:rsidRDefault="0043754E" w:rsidP="00C620A7">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100,0</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944BA" w14:textId="77777777" w:rsidR="0043754E" w:rsidRPr="00F714C1" w:rsidRDefault="0043754E" w:rsidP="00C620A7">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100,0</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7E32" w14:textId="77777777" w:rsidR="0043754E" w:rsidRPr="00F714C1" w:rsidRDefault="0043754E" w:rsidP="00C620A7">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100,0</w:t>
            </w:r>
          </w:p>
        </w:tc>
        <w:tc>
          <w:tcPr>
            <w:tcW w:w="19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C09D9" w14:textId="77777777" w:rsidR="0043754E" w:rsidRPr="00F714C1" w:rsidRDefault="0043754E" w:rsidP="00C620A7">
            <w:pPr>
              <w:spacing w:after="0" w:line="240" w:lineRule="auto"/>
              <w:jc w:val="center"/>
              <w:rPr>
                <w:rFonts w:asciiTheme="minorHAnsi" w:eastAsia="Arial" w:hAnsiTheme="minorHAnsi" w:cstheme="minorHAnsi"/>
                <w:b/>
                <w:sz w:val="24"/>
                <w:szCs w:val="24"/>
              </w:rPr>
            </w:pPr>
            <w:r w:rsidRPr="00F714C1">
              <w:rPr>
                <w:rFonts w:asciiTheme="minorHAnsi" w:eastAsia="Arial" w:hAnsiTheme="minorHAnsi" w:cstheme="minorHAnsi"/>
                <w:b/>
                <w:sz w:val="24"/>
                <w:szCs w:val="24"/>
              </w:rPr>
              <w:t>300,0</w:t>
            </w:r>
          </w:p>
        </w:tc>
      </w:tr>
      <w:tr w:rsidR="0043754E" w:rsidRPr="00F714C1" w14:paraId="7D68E640"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09413" w14:textId="77777777" w:rsidR="0043754E" w:rsidRPr="00F714C1" w:rsidRDefault="0043754E" w:rsidP="00C620A7">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Джерела фінансування:</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FD5313" w14:textId="77777777" w:rsidR="0043754E" w:rsidRPr="00F714C1" w:rsidRDefault="0043754E" w:rsidP="00C620A7">
            <w:pPr>
              <w:spacing w:after="0" w:line="240" w:lineRule="auto"/>
              <w:jc w:val="both"/>
              <w:rPr>
                <w:rFonts w:asciiTheme="minorHAnsi" w:eastAsia="Arial" w:hAnsiTheme="minorHAnsi" w:cstheme="minorHAnsi"/>
                <w:sz w:val="24"/>
                <w:szCs w:val="24"/>
                <w:lang w:val="en-US"/>
              </w:rPr>
            </w:pPr>
            <w:r w:rsidRPr="00F714C1">
              <w:rPr>
                <w:rFonts w:asciiTheme="minorHAnsi" w:eastAsia="Arial" w:hAnsiTheme="minorHAnsi" w:cstheme="minorHAnsi"/>
                <w:sz w:val="24"/>
                <w:szCs w:val="24"/>
              </w:rPr>
              <w:t>Бюджет громади, інші кошти</w:t>
            </w:r>
          </w:p>
        </w:tc>
      </w:tr>
      <w:tr w:rsidR="0043754E" w:rsidRPr="00F714C1" w14:paraId="39BB1E0B"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62A19" w14:textId="77777777" w:rsidR="0043754E" w:rsidRPr="00F714C1" w:rsidRDefault="0043754E" w:rsidP="00C620A7">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Ключові потенційні учасники реалізації проекту:</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99DCDE" w14:textId="77777777" w:rsidR="0043754E" w:rsidRPr="00F714C1" w:rsidRDefault="0043754E" w:rsidP="00C620A7">
            <w:pPr>
              <w:spacing w:after="0" w:line="240" w:lineRule="auto"/>
              <w:jc w:val="both"/>
              <w:rPr>
                <w:rFonts w:asciiTheme="minorHAnsi" w:eastAsia="Arial" w:hAnsiTheme="minorHAnsi" w:cstheme="minorHAnsi"/>
                <w:sz w:val="24"/>
                <w:szCs w:val="24"/>
              </w:rPr>
            </w:pPr>
            <w:r w:rsidRPr="00F714C1">
              <w:rPr>
                <w:rFonts w:asciiTheme="minorHAnsi" w:eastAsia="Arial" w:hAnsiTheme="minorHAnsi" w:cstheme="minorHAnsi"/>
                <w:sz w:val="24"/>
                <w:szCs w:val="24"/>
              </w:rPr>
              <w:t>Моршинська міська рада, санаторно-курортні заклади, підприємства, установи та організації міста, громада та громадські організації</w:t>
            </w:r>
          </w:p>
        </w:tc>
      </w:tr>
      <w:tr w:rsidR="0043754E" w:rsidRPr="00F714C1" w14:paraId="74DADCF6" w14:textId="77777777" w:rsidTr="00003D78">
        <w:trPr>
          <w:jc w:val="right"/>
        </w:trPr>
        <w:tc>
          <w:tcPr>
            <w:tcW w:w="27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C6D54" w14:textId="77777777" w:rsidR="0043754E" w:rsidRPr="00F714C1" w:rsidRDefault="0043754E" w:rsidP="00C620A7">
            <w:pPr>
              <w:spacing w:after="0" w:line="240" w:lineRule="auto"/>
              <w:rPr>
                <w:rFonts w:asciiTheme="minorHAnsi" w:eastAsia="Arial" w:hAnsiTheme="minorHAnsi" w:cstheme="minorHAnsi"/>
                <w:b/>
                <w:color w:val="000000"/>
                <w:sz w:val="24"/>
                <w:szCs w:val="24"/>
              </w:rPr>
            </w:pPr>
            <w:r w:rsidRPr="00F714C1">
              <w:rPr>
                <w:rFonts w:asciiTheme="minorHAnsi" w:eastAsia="Arial" w:hAnsiTheme="minorHAnsi" w:cstheme="minorHAnsi"/>
                <w:b/>
                <w:color w:val="000000"/>
                <w:sz w:val="24"/>
                <w:szCs w:val="24"/>
              </w:rPr>
              <w:t>Інше:</w:t>
            </w:r>
          </w:p>
        </w:tc>
        <w:tc>
          <w:tcPr>
            <w:tcW w:w="71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7B077B" w14:textId="77777777" w:rsidR="0043754E" w:rsidRPr="00F714C1" w:rsidRDefault="0043754E" w:rsidP="00C620A7">
            <w:pPr>
              <w:spacing w:after="0" w:line="240" w:lineRule="auto"/>
              <w:rPr>
                <w:rFonts w:asciiTheme="minorHAnsi" w:eastAsia="Arial" w:hAnsiTheme="minorHAnsi" w:cstheme="minorHAnsi"/>
                <w:sz w:val="24"/>
                <w:szCs w:val="24"/>
              </w:rPr>
            </w:pPr>
          </w:p>
        </w:tc>
      </w:tr>
    </w:tbl>
    <w:p w14:paraId="59738D41" w14:textId="77777777" w:rsidR="00866C63" w:rsidRPr="00F714C1" w:rsidRDefault="00866C63" w:rsidP="00980C3C">
      <w:pPr>
        <w:widowControl w:val="0"/>
        <w:suppressAutoHyphens/>
        <w:autoSpaceDN w:val="0"/>
        <w:spacing w:before="40" w:after="40" w:line="240" w:lineRule="auto"/>
        <w:ind w:left="373"/>
        <w:contextualSpacing/>
        <w:jc w:val="both"/>
        <w:textAlignment w:val="baseline"/>
        <w:rPr>
          <w:rFonts w:asciiTheme="minorHAnsi" w:eastAsia="Times New Roman" w:hAnsiTheme="minorHAnsi" w:cstheme="minorHAnsi"/>
          <w:b/>
          <w:bCs/>
          <w:sz w:val="24"/>
          <w:szCs w:val="24"/>
          <w:lang w:eastAsia="uk-UA"/>
        </w:rPr>
      </w:pPr>
    </w:p>
    <w:sectPr w:rsidR="00866C63" w:rsidRPr="00F714C1" w:rsidSect="00F87BEF">
      <w:headerReference w:type="default" r:id="rId10"/>
      <w:footerReference w:type="default" r:id="rId11"/>
      <w:pgSz w:w="11906" w:h="16838"/>
      <w:pgMar w:top="850" w:right="707" w:bottom="850"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771E5" w14:textId="77777777" w:rsidR="00D21088" w:rsidRDefault="00D21088" w:rsidP="00691B94">
      <w:pPr>
        <w:spacing w:after="0" w:line="240" w:lineRule="auto"/>
      </w:pPr>
      <w:r>
        <w:separator/>
      </w:r>
    </w:p>
  </w:endnote>
  <w:endnote w:type="continuationSeparator" w:id="0">
    <w:p w14:paraId="55BF8A36" w14:textId="77777777" w:rsidR="00D21088" w:rsidRDefault="00D21088" w:rsidP="0069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Mono">
    <w:panose1 w:val="02070409020205020404"/>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769578"/>
      <w:docPartObj>
        <w:docPartGallery w:val="Page Numbers (Bottom of Page)"/>
        <w:docPartUnique/>
      </w:docPartObj>
    </w:sdtPr>
    <w:sdtEndPr/>
    <w:sdtContent>
      <w:p w14:paraId="7B403BE2" w14:textId="79B43D2E" w:rsidR="00F57413" w:rsidRDefault="00F57413">
        <w:pPr>
          <w:pStyle w:val="af"/>
          <w:jc w:val="center"/>
        </w:pPr>
        <w:r>
          <w:fldChar w:fldCharType="begin"/>
        </w:r>
        <w:r>
          <w:instrText>PAGE   \* MERGEFORMAT</w:instrText>
        </w:r>
        <w:r>
          <w:fldChar w:fldCharType="separate"/>
        </w:r>
        <w:r w:rsidR="00A32FBA">
          <w:rPr>
            <w:noProof/>
          </w:rPr>
          <w:t>50</w:t>
        </w:r>
        <w:r>
          <w:fldChar w:fldCharType="end"/>
        </w:r>
      </w:p>
    </w:sdtContent>
  </w:sdt>
  <w:p w14:paraId="41B18A9B" w14:textId="77777777" w:rsidR="00F57413" w:rsidRDefault="00F5741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7AB44" w14:textId="77777777" w:rsidR="00D21088" w:rsidRDefault="00D21088" w:rsidP="00691B94">
      <w:pPr>
        <w:spacing w:after="0" w:line="240" w:lineRule="auto"/>
      </w:pPr>
      <w:r>
        <w:separator/>
      </w:r>
    </w:p>
  </w:footnote>
  <w:footnote w:type="continuationSeparator" w:id="0">
    <w:p w14:paraId="0A1C6C14" w14:textId="77777777" w:rsidR="00D21088" w:rsidRDefault="00D21088" w:rsidP="00691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4D402" w14:textId="283F320C" w:rsidR="00F57413" w:rsidRPr="00705849" w:rsidRDefault="00F57413" w:rsidP="00705849">
    <w:pPr>
      <w:pStyle w:val="ad"/>
      <w:jc w:val="right"/>
      <w:rPr>
        <w:i/>
        <w:iCs/>
        <w:color w:val="002060"/>
        <w:sz w:val="24"/>
        <w:szCs w:val="24"/>
      </w:rPr>
    </w:pPr>
    <w:r w:rsidRPr="00705849">
      <w:rPr>
        <w:i/>
        <w:iCs/>
        <w:color w:val="002060"/>
        <w:sz w:val="24"/>
        <w:szCs w:val="24"/>
      </w:rPr>
      <w:t>План реалізації стратегії розвитку Моршинської територіальної громади до 2027 року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29F"/>
    <w:multiLevelType w:val="hybridMultilevel"/>
    <w:tmpl w:val="7C8A3C06"/>
    <w:lvl w:ilvl="0" w:tplc="04220005">
      <w:start w:val="1"/>
      <w:numFmt w:val="bullet"/>
      <w:lvlText w:val=""/>
      <w:lvlJc w:val="left"/>
      <w:pPr>
        <w:ind w:left="770" w:hanging="360"/>
      </w:pPr>
      <w:rPr>
        <w:rFonts w:ascii="Wingdings" w:hAnsi="Wingdings" w:hint="default"/>
      </w:rPr>
    </w:lvl>
    <w:lvl w:ilvl="1" w:tplc="FFFFFFFF">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1">
    <w:nsid w:val="03EE0164"/>
    <w:multiLevelType w:val="hybridMultilevel"/>
    <w:tmpl w:val="016E3084"/>
    <w:lvl w:ilvl="0" w:tplc="0422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6A51CD4"/>
    <w:multiLevelType w:val="hybridMultilevel"/>
    <w:tmpl w:val="3D12437E"/>
    <w:lvl w:ilvl="0" w:tplc="04220001">
      <w:start w:val="1"/>
      <w:numFmt w:val="bullet"/>
      <w:lvlText w:val=""/>
      <w:lvlJc w:val="left"/>
      <w:pPr>
        <w:ind w:left="720" w:hanging="360"/>
      </w:pPr>
      <w:rPr>
        <w:rFonts w:ascii="Symbol" w:hAnsi="Symbol" w:hint="default"/>
      </w:rPr>
    </w:lvl>
    <w:lvl w:ilvl="1" w:tplc="BD923E10">
      <w:numFmt w:val="bullet"/>
      <w:lvlText w:val="-"/>
      <w:lvlJc w:val="left"/>
      <w:pPr>
        <w:ind w:left="1440" w:hanging="360"/>
      </w:pPr>
      <w:rPr>
        <w:rFonts w:ascii="Arial" w:eastAsia="Arial" w:hAnsi="Arial" w:cs="Aria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6E70EA4"/>
    <w:multiLevelType w:val="hybridMultilevel"/>
    <w:tmpl w:val="C0F4E8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DF11552"/>
    <w:multiLevelType w:val="hybridMultilevel"/>
    <w:tmpl w:val="1F2C27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FEF6878"/>
    <w:multiLevelType w:val="hybridMultilevel"/>
    <w:tmpl w:val="202A6B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0A371A5"/>
    <w:multiLevelType w:val="hybridMultilevel"/>
    <w:tmpl w:val="249E1F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43D2EED"/>
    <w:multiLevelType w:val="hybridMultilevel"/>
    <w:tmpl w:val="F08E374A"/>
    <w:lvl w:ilvl="0" w:tplc="0422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4C0314D"/>
    <w:multiLevelType w:val="hybridMultilevel"/>
    <w:tmpl w:val="3228AEDA"/>
    <w:lvl w:ilvl="0" w:tplc="0422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4F370BF"/>
    <w:multiLevelType w:val="hybridMultilevel"/>
    <w:tmpl w:val="5AEEB5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7512418"/>
    <w:multiLevelType w:val="hybridMultilevel"/>
    <w:tmpl w:val="E528C046"/>
    <w:lvl w:ilvl="0" w:tplc="0422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7E15309"/>
    <w:multiLevelType w:val="hybridMultilevel"/>
    <w:tmpl w:val="75BE9CE4"/>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nsid w:val="189C50DE"/>
    <w:multiLevelType w:val="hybridMultilevel"/>
    <w:tmpl w:val="37AE8F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18CC0FA8"/>
    <w:multiLevelType w:val="hybridMultilevel"/>
    <w:tmpl w:val="B28890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192A2580"/>
    <w:multiLevelType w:val="hybridMultilevel"/>
    <w:tmpl w:val="A4D29D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19712AE7"/>
    <w:multiLevelType w:val="hybridMultilevel"/>
    <w:tmpl w:val="55F03274"/>
    <w:lvl w:ilvl="0" w:tplc="0422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1B8A267F"/>
    <w:multiLevelType w:val="hybridMultilevel"/>
    <w:tmpl w:val="0FF0B6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1C5B76A3"/>
    <w:multiLevelType w:val="hybridMultilevel"/>
    <w:tmpl w:val="3ADEAC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144530A"/>
    <w:multiLevelType w:val="hybridMultilevel"/>
    <w:tmpl w:val="BB068CF0"/>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21EE6F5F"/>
    <w:multiLevelType w:val="multilevel"/>
    <w:tmpl w:val="D16CA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060059"/>
    <w:multiLevelType w:val="hybridMultilevel"/>
    <w:tmpl w:val="128E24DC"/>
    <w:lvl w:ilvl="0" w:tplc="0C0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229E50AB"/>
    <w:multiLevelType w:val="hybridMultilevel"/>
    <w:tmpl w:val="21B2330E"/>
    <w:lvl w:ilvl="0" w:tplc="2D64C05E">
      <w:start w:val="1"/>
      <w:numFmt w:val="bullet"/>
      <w:lvlText w:val=""/>
      <w:lvlJc w:val="left"/>
      <w:pPr>
        <w:ind w:left="360" w:hanging="360"/>
      </w:pPr>
      <w:rPr>
        <w:rFonts w:ascii="Symbol" w:hAnsi="Symbol" w:hint="default"/>
        <w:color w:val="auto"/>
      </w:rPr>
    </w:lvl>
    <w:lvl w:ilvl="1" w:tplc="04220003">
      <w:start w:val="1"/>
      <w:numFmt w:val="bullet"/>
      <w:lvlText w:val="o"/>
      <w:lvlJc w:val="left"/>
      <w:pPr>
        <w:ind w:left="1080" w:hanging="360"/>
      </w:pPr>
      <w:rPr>
        <w:rFonts w:ascii="Courier New" w:hAnsi="Courier New" w:cs="Times New Roman"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Times New Roman"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Times New Roman" w:hint="default"/>
      </w:rPr>
    </w:lvl>
    <w:lvl w:ilvl="8" w:tplc="04220005">
      <w:start w:val="1"/>
      <w:numFmt w:val="bullet"/>
      <w:lvlText w:val=""/>
      <w:lvlJc w:val="left"/>
      <w:pPr>
        <w:ind w:left="6120" w:hanging="360"/>
      </w:pPr>
      <w:rPr>
        <w:rFonts w:ascii="Wingdings" w:hAnsi="Wingdings" w:hint="default"/>
      </w:rPr>
    </w:lvl>
  </w:abstractNum>
  <w:abstractNum w:abstractNumId="22">
    <w:nsid w:val="23553866"/>
    <w:multiLevelType w:val="hybridMultilevel"/>
    <w:tmpl w:val="D24EA6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24656E8F"/>
    <w:multiLevelType w:val="hybridMultilevel"/>
    <w:tmpl w:val="42A412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24FF7297"/>
    <w:multiLevelType w:val="hybridMultilevel"/>
    <w:tmpl w:val="A64097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2577788F"/>
    <w:multiLevelType w:val="hybridMultilevel"/>
    <w:tmpl w:val="CC0A2266"/>
    <w:lvl w:ilvl="0" w:tplc="4DECB7C2">
      <w:start w:val="1"/>
      <w:numFmt w:val="bullet"/>
      <w:lvlText w:val=""/>
      <w:lvlJc w:val="left"/>
      <w:pPr>
        <w:ind w:left="720" w:hanging="360"/>
      </w:pPr>
      <w:rPr>
        <w:rFonts w:ascii="Symbol" w:hAnsi="Symbol"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27C2693E"/>
    <w:multiLevelType w:val="hybridMultilevel"/>
    <w:tmpl w:val="7E6A2852"/>
    <w:lvl w:ilvl="0" w:tplc="04220005">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291135F0"/>
    <w:multiLevelType w:val="hybridMultilevel"/>
    <w:tmpl w:val="208843FA"/>
    <w:lvl w:ilvl="0" w:tplc="CBEA683C">
      <w:start w:val="55"/>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8">
    <w:nsid w:val="29612A9D"/>
    <w:multiLevelType w:val="multilevel"/>
    <w:tmpl w:val="0FE06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521D35"/>
    <w:multiLevelType w:val="hybridMultilevel"/>
    <w:tmpl w:val="704A2E98"/>
    <w:lvl w:ilvl="0" w:tplc="04220005">
      <w:start w:val="1"/>
      <w:numFmt w:val="bullet"/>
      <w:lvlText w:val=""/>
      <w:lvlJc w:val="left"/>
      <w:pPr>
        <w:ind w:left="770" w:hanging="360"/>
      </w:pPr>
      <w:rPr>
        <w:rFonts w:ascii="Wingdings" w:hAnsi="Wingdings" w:hint="default"/>
      </w:rPr>
    </w:lvl>
    <w:lvl w:ilvl="1" w:tplc="FFFFFFFF">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0">
    <w:nsid w:val="2CED3A4E"/>
    <w:multiLevelType w:val="hybridMultilevel"/>
    <w:tmpl w:val="DE74A9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2D0D1073"/>
    <w:multiLevelType w:val="hybridMultilevel"/>
    <w:tmpl w:val="93747420"/>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nsid w:val="336579A9"/>
    <w:multiLevelType w:val="hybridMultilevel"/>
    <w:tmpl w:val="52666A40"/>
    <w:lvl w:ilvl="0" w:tplc="9FAAB536">
      <w:start w:val="1"/>
      <w:numFmt w:val="decimal"/>
      <w:pStyle w:val="TableTitle"/>
      <w:lvlText w:val="Таблиця %1."/>
      <w:lvlJc w:val="left"/>
      <w:pPr>
        <w:tabs>
          <w:tab w:val="num" w:pos="775"/>
        </w:tabs>
        <w:ind w:left="1495" w:hanging="360"/>
      </w:pPr>
      <w:rPr>
        <w:rFonts w:ascii="Arial" w:hAnsi="Arial" w:cs="Arial" w:hint="default"/>
        <w:b/>
        <w:bCs/>
        <w:i w:val="0"/>
        <w:iCs w:val="0"/>
        <w:sz w:val="22"/>
        <w:szCs w:val="22"/>
      </w:rPr>
    </w:lvl>
    <w:lvl w:ilvl="1" w:tplc="0419000F">
      <w:start w:val="1"/>
      <w:numFmt w:val="decimal"/>
      <w:lvlText w:val="%2."/>
      <w:lvlJc w:val="left"/>
      <w:pPr>
        <w:tabs>
          <w:tab w:val="num" w:pos="1440"/>
        </w:tabs>
        <w:ind w:left="1440" w:hanging="360"/>
      </w:pPr>
      <w:rPr>
        <w:rFonts w:cs="Times New Roman" w:hint="default"/>
        <w:b/>
        <w:bCs/>
        <w:i w:val="0"/>
        <w:iCs w:val="0"/>
        <w:sz w:val="22"/>
        <w:szCs w:val="22"/>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5BD5DDC"/>
    <w:multiLevelType w:val="hybridMultilevel"/>
    <w:tmpl w:val="1B58774C"/>
    <w:lvl w:ilvl="0" w:tplc="04220001">
      <w:start w:val="1"/>
      <w:numFmt w:val="bullet"/>
      <w:lvlText w:val=""/>
      <w:lvlJc w:val="left"/>
      <w:pPr>
        <w:ind w:left="633" w:hanging="360"/>
      </w:pPr>
      <w:rPr>
        <w:rFonts w:ascii="Symbol" w:hAnsi="Symbol" w:hint="default"/>
      </w:rPr>
    </w:lvl>
    <w:lvl w:ilvl="1" w:tplc="04220003" w:tentative="1">
      <w:start w:val="1"/>
      <w:numFmt w:val="bullet"/>
      <w:lvlText w:val="o"/>
      <w:lvlJc w:val="left"/>
      <w:pPr>
        <w:ind w:left="1353" w:hanging="360"/>
      </w:pPr>
      <w:rPr>
        <w:rFonts w:ascii="Courier New" w:hAnsi="Courier New" w:cs="Courier New" w:hint="default"/>
      </w:rPr>
    </w:lvl>
    <w:lvl w:ilvl="2" w:tplc="04220005" w:tentative="1">
      <w:start w:val="1"/>
      <w:numFmt w:val="bullet"/>
      <w:lvlText w:val=""/>
      <w:lvlJc w:val="left"/>
      <w:pPr>
        <w:ind w:left="2073" w:hanging="360"/>
      </w:pPr>
      <w:rPr>
        <w:rFonts w:ascii="Wingdings" w:hAnsi="Wingdings" w:hint="default"/>
      </w:rPr>
    </w:lvl>
    <w:lvl w:ilvl="3" w:tplc="04220001" w:tentative="1">
      <w:start w:val="1"/>
      <w:numFmt w:val="bullet"/>
      <w:lvlText w:val=""/>
      <w:lvlJc w:val="left"/>
      <w:pPr>
        <w:ind w:left="2793" w:hanging="360"/>
      </w:pPr>
      <w:rPr>
        <w:rFonts w:ascii="Symbol" w:hAnsi="Symbol" w:hint="default"/>
      </w:rPr>
    </w:lvl>
    <w:lvl w:ilvl="4" w:tplc="04220003" w:tentative="1">
      <w:start w:val="1"/>
      <w:numFmt w:val="bullet"/>
      <w:lvlText w:val="o"/>
      <w:lvlJc w:val="left"/>
      <w:pPr>
        <w:ind w:left="3513" w:hanging="360"/>
      </w:pPr>
      <w:rPr>
        <w:rFonts w:ascii="Courier New" w:hAnsi="Courier New" w:cs="Courier New" w:hint="default"/>
      </w:rPr>
    </w:lvl>
    <w:lvl w:ilvl="5" w:tplc="04220005" w:tentative="1">
      <w:start w:val="1"/>
      <w:numFmt w:val="bullet"/>
      <w:lvlText w:val=""/>
      <w:lvlJc w:val="left"/>
      <w:pPr>
        <w:ind w:left="4233" w:hanging="360"/>
      </w:pPr>
      <w:rPr>
        <w:rFonts w:ascii="Wingdings" w:hAnsi="Wingdings" w:hint="default"/>
      </w:rPr>
    </w:lvl>
    <w:lvl w:ilvl="6" w:tplc="04220001" w:tentative="1">
      <w:start w:val="1"/>
      <w:numFmt w:val="bullet"/>
      <w:lvlText w:val=""/>
      <w:lvlJc w:val="left"/>
      <w:pPr>
        <w:ind w:left="4953" w:hanging="360"/>
      </w:pPr>
      <w:rPr>
        <w:rFonts w:ascii="Symbol" w:hAnsi="Symbol" w:hint="default"/>
      </w:rPr>
    </w:lvl>
    <w:lvl w:ilvl="7" w:tplc="04220003" w:tentative="1">
      <w:start w:val="1"/>
      <w:numFmt w:val="bullet"/>
      <w:lvlText w:val="o"/>
      <w:lvlJc w:val="left"/>
      <w:pPr>
        <w:ind w:left="5673" w:hanging="360"/>
      </w:pPr>
      <w:rPr>
        <w:rFonts w:ascii="Courier New" w:hAnsi="Courier New" w:cs="Courier New" w:hint="default"/>
      </w:rPr>
    </w:lvl>
    <w:lvl w:ilvl="8" w:tplc="04220005" w:tentative="1">
      <w:start w:val="1"/>
      <w:numFmt w:val="bullet"/>
      <w:lvlText w:val=""/>
      <w:lvlJc w:val="left"/>
      <w:pPr>
        <w:ind w:left="6393" w:hanging="360"/>
      </w:pPr>
      <w:rPr>
        <w:rFonts w:ascii="Wingdings" w:hAnsi="Wingdings" w:hint="default"/>
      </w:rPr>
    </w:lvl>
  </w:abstractNum>
  <w:abstractNum w:abstractNumId="34">
    <w:nsid w:val="376A1E36"/>
    <w:multiLevelType w:val="hybridMultilevel"/>
    <w:tmpl w:val="6032D2C6"/>
    <w:lvl w:ilvl="0" w:tplc="04220005">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384C0B63"/>
    <w:multiLevelType w:val="multilevel"/>
    <w:tmpl w:val="25161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9064E38"/>
    <w:multiLevelType w:val="hybridMultilevel"/>
    <w:tmpl w:val="19E6FE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3A742DB8"/>
    <w:multiLevelType w:val="hybridMultilevel"/>
    <w:tmpl w:val="29563E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3B461A34"/>
    <w:multiLevelType w:val="hybridMultilevel"/>
    <w:tmpl w:val="DA58F5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3EF04AC1"/>
    <w:multiLevelType w:val="hybridMultilevel"/>
    <w:tmpl w:val="0F06C32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3F031714"/>
    <w:multiLevelType w:val="hybridMultilevel"/>
    <w:tmpl w:val="18888644"/>
    <w:lvl w:ilvl="0" w:tplc="04220005">
      <w:start w:val="1"/>
      <w:numFmt w:val="bullet"/>
      <w:lvlText w:val=""/>
      <w:lvlJc w:val="left"/>
      <w:pPr>
        <w:ind w:left="770" w:hanging="360"/>
      </w:pPr>
      <w:rPr>
        <w:rFonts w:ascii="Wingdings" w:hAnsi="Wingdings" w:hint="default"/>
      </w:rPr>
    </w:lvl>
    <w:lvl w:ilvl="1" w:tplc="FFFFFFFF">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41">
    <w:nsid w:val="3F4A437C"/>
    <w:multiLevelType w:val="multilevel"/>
    <w:tmpl w:val="60180B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0BE7C16"/>
    <w:multiLevelType w:val="hybridMultilevel"/>
    <w:tmpl w:val="54940530"/>
    <w:lvl w:ilvl="0" w:tplc="04220005">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42016C34"/>
    <w:multiLevelType w:val="hybridMultilevel"/>
    <w:tmpl w:val="BD608A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42574C9A"/>
    <w:multiLevelType w:val="hybridMultilevel"/>
    <w:tmpl w:val="C6AE82E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47C8134A"/>
    <w:multiLevelType w:val="hybridMultilevel"/>
    <w:tmpl w:val="6BA650B2"/>
    <w:lvl w:ilvl="0" w:tplc="04220005">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nsid w:val="4B2623BF"/>
    <w:multiLevelType w:val="hybridMultilevel"/>
    <w:tmpl w:val="31DACD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4B9D0DE2"/>
    <w:multiLevelType w:val="hybridMultilevel"/>
    <w:tmpl w:val="8FE25E20"/>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8">
    <w:nsid w:val="4D31172B"/>
    <w:multiLevelType w:val="hybridMultilevel"/>
    <w:tmpl w:val="E8B29C56"/>
    <w:lvl w:ilvl="0" w:tplc="0422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nsid w:val="4D85239B"/>
    <w:multiLevelType w:val="hybridMultilevel"/>
    <w:tmpl w:val="6EFAE08A"/>
    <w:lvl w:ilvl="0" w:tplc="0422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nsid w:val="4FEE2BC2"/>
    <w:multiLevelType w:val="hybridMultilevel"/>
    <w:tmpl w:val="B6DCBDEC"/>
    <w:lvl w:ilvl="0" w:tplc="0422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nsid w:val="51AB5641"/>
    <w:multiLevelType w:val="hybridMultilevel"/>
    <w:tmpl w:val="7D8019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nsid w:val="522B748F"/>
    <w:multiLevelType w:val="hybridMultilevel"/>
    <w:tmpl w:val="D9EA7D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nsid w:val="529732FA"/>
    <w:multiLevelType w:val="hybridMultilevel"/>
    <w:tmpl w:val="B8AC50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531B7B5D"/>
    <w:multiLevelType w:val="multilevel"/>
    <w:tmpl w:val="E14EE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6262871"/>
    <w:multiLevelType w:val="hybridMultilevel"/>
    <w:tmpl w:val="710EC1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nsid w:val="570C3E46"/>
    <w:multiLevelType w:val="hybridMultilevel"/>
    <w:tmpl w:val="7E1696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nsid w:val="59A14031"/>
    <w:multiLevelType w:val="hybridMultilevel"/>
    <w:tmpl w:val="CA722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5A827A9D"/>
    <w:multiLevelType w:val="hybridMultilevel"/>
    <w:tmpl w:val="656672E8"/>
    <w:lvl w:ilvl="0" w:tplc="04220005">
      <w:start w:val="1"/>
      <w:numFmt w:val="bullet"/>
      <w:lvlText w:val=""/>
      <w:lvlJc w:val="left"/>
      <w:pPr>
        <w:ind w:left="720" w:hanging="360"/>
      </w:pPr>
      <w:rPr>
        <w:rFonts w:ascii="Wingdings" w:hAnsi="Wingding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nsid w:val="5A8B5D66"/>
    <w:multiLevelType w:val="hybridMultilevel"/>
    <w:tmpl w:val="CC8823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0">
    <w:nsid w:val="5A8C07CD"/>
    <w:multiLevelType w:val="hybridMultilevel"/>
    <w:tmpl w:val="F1D871CA"/>
    <w:lvl w:ilvl="0" w:tplc="04220001">
      <w:start w:val="1"/>
      <w:numFmt w:val="bullet"/>
      <w:lvlText w:val=""/>
      <w:lvlJc w:val="left"/>
      <w:pPr>
        <w:ind w:left="1074" w:hanging="360"/>
      </w:pPr>
      <w:rPr>
        <w:rFonts w:ascii="Symbol" w:hAnsi="Symbol" w:hint="default"/>
      </w:rPr>
    </w:lvl>
    <w:lvl w:ilvl="1" w:tplc="04220003" w:tentative="1">
      <w:start w:val="1"/>
      <w:numFmt w:val="bullet"/>
      <w:lvlText w:val="o"/>
      <w:lvlJc w:val="left"/>
      <w:pPr>
        <w:ind w:left="1794" w:hanging="360"/>
      </w:pPr>
      <w:rPr>
        <w:rFonts w:ascii="Courier New" w:hAnsi="Courier New" w:cs="Courier New" w:hint="default"/>
      </w:rPr>
    </w:lvl>
    <w:lvl w:ilvl="2" w:tplc="04220005" w:tentative="1">
      <w:start w:val="1"/>
      <w:numFmt w:val="bullet"/>
      <w:lvlText w:val=""/>
      <w:lvlJc w:val="left"/>
      <w:pPr>
        <w:ind w:left="2514" w:hanging="360"/>
      </w:pPr>
      <w:rPr>
        <w:rFonts w:ascii="Wingdings" w:hAnsi="Wingdings" w:hint="default"/>
      </w:rPr>
    </w:lvl>
    <w:lvl w:ilvl="3" w:tplc="04220001" w:tentative="1">
      <w:start w:val="1"/>
      <w:numFmt w:val="bullet"/>
      <w:lvlText w:val=""/>
      <w:lvlJc w:val="left"/>
      <w:pPr>
        <w:ind w:left="3234" w:hanging="360"/>
      </w:pPr>
      <w:rPr>
        <w:rFonts w:ascii="Symbol" w:hAnsi="Symbol" w:hint="default"/>
      </w:rPr>
    </w:lvl>
    <w:lvl w:ilvl="4" w:tplc="04220003" w:tentative="1">
      <w:start w:val="1"/>
      <w:numFmt w:val="bullet"/>
      <w:lvlText w:val="o"/>
      <w:lvlJc w:val="left"/>
      <w:pPr>
        <w:ind w:left="3954" w:hanging="360"/>
      </w:pPr>
      <w:rPr>
        <w:rFonts w:ascii="Courier New" w:hAnsi="Courier New" w:cs="Courier New" w:hint="default"/>
      </w:rPr>
    </w:lvl>
    <w:lvl w:ilvl="5" w:tplc="04220005" w:tentative="1">
      <w:start w:val="1"/>
      <w:numFmt w:val="bullet"/>
      <w:lvlText w:val=""/>
      <w:lvlJc w:val="left"/>
      <w:pPr>
        <w:ind w:left="4674" w:hanging="360"/>
      </w:pPr>
      <w:rPr>
        <w:rFonts w:ascii="Wingdings" w:hAnsi="Wingdings" w:hint="default"/>
      </w:rPr>
    </w:lvl>
    <w:lvl w:ilvl="6" w:tplc="04220001" w:tentative="1">
      <w:start w:val="1"/>
      <w:numFmt w:val="bullet"/>
      <w:lvlText w:val=""/>
      <w:lvlJc w:val="left"/>
      <w:pPr>
        <w:ind w:left="5394" w:hanging="360"/>
      </w:pPr>
      <w:rPr>
        <w:rFonts w:ascii="Symbol" w:hAnsi="Symbol" w:hint="default"/>
      </w:rPr>
    </w:lvl>
    <w:lvl w:ilvl="7" w:tplc="04220003" w:tentative="1">
      <w:start w:val="1"/>
      <w:numFmt w:val="bullet"/>
      <w:lvlText w:val="o"/>
      <w:lvlJc w:val="left"/>
      <w:pPr>
        <w:ind w:left="6114" w:hanging="360"/>
      </w:pPr>
      <w:rPr>
        <w:rFonts w:ascii="Courier New" w:hAnsi="Courier New" w:cs="Courier New" w:hint="default"/>
      </w:rPr>
    </w:lvl>
    <w:lvl w:ilvl="8" w:tplc="04220005" w:tentative="1">
      <w:start w:val="1"/>
      <w:numFmt w:val="bullet"/>
      <w:lvlText w:val=""/>
      <w:lvlJc w:val="left"/>
      <w:pPr>
        <w:ind w:left="6834" w:hanging="360"/>
      </w:pPr>
      <w:rPr>
        <w:rFonts w:ascii="Wingdings" w:hAnsi="Wingdings" w:hint="default"/>
      </w:rPr>
    </w:lvl>
  </w:abstractNum>
  <w:abstractNum w:abstractNumId="61">
    <w:nsid w:val="5BD129CF"/>
    <w:multiLevelType w:val="hybridMultilevel"/>
    <w:tmpl w:val="6D7A70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2">
    <w:nsid w:val="5D041E07"/>
    <w:multiLevelType w:val="hybridMultilevel"/>
    <w:tmpl w:val="72242D0E"/>
    <w:lvl w:ilvl="0" w:tplc="4DECB7C2">
      <w:start w:val="1"/>
      <w:numFmt w:val="bullet"/>
      <w:lvlText w:val=""/>
      <w:lvlJc w:val="left"/>
      <w:pPr>
        <w:ind w:left="1065" w:hanging="705"/>
      </w:pPr>
      <w:rPr>
        <w:rFonts w:ascii="Symbol" w:hAnsi="Symbol"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5D5960C8"/>
    <w:multiLevelType w:val="hybridMultilevel"/>
    <w:tmpl w:val="35D0CE06"/>
    <w:lvl w:ilvl="0" w:tplc="0422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nsid w:val="5E8A270F"/>
    <w:multiLevelType w:val="multilevel"/>
    <w:tmpl w:val="43429462"/>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nsid w:val="5F580F03"/>
    <w:multiLevelType w:val="hybridMultilevel"/>
    <w:tmpl w:val="25C202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nsid w:val="5FD120E8"/>
    <w:multiLevelType w:val="hybridMultilevel"/>
    <w:tmpl w:val="59C2EA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7">
    <w:nsid w:val="605E4505"/>
    <w:multiLevelType w:val="multilevel"/>
    <w:tmpl w:val="0F987D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2F63CDA"/>
    <w:multiLevelType w:val="hybridMultilevel"/>
    <w:tmpl w:val="806876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nsid w:val="633061E1"/>
    <w:multiLevelType w:val="hybridMultilevel"/>
    <w:tmpl w:val="6A385164"/>
    <w:lvl w:ilvl="0" w:tplc="0C000005">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0">
    <w:nsid w:val="635F12AA"/>
    <w:multiLevelType w:val="hybridMultilevel"/>
    <w:tmpl w:val="4134D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5C32FCE"/>
    <w:multiLevelType w:val="hybridMultilevel"/>
    <w:tmpl w:val="6F14B754"/>
    <w:lvl w:ilvl="0" w:tplc="4294A35C">
      <w:numFmt w:val="bullet"/>
      <w:lvlText w:val=""/>
      <w:lvlJc w:val="left"/>
      <w:pPr>
        <w:ind w:left="720" w:hanging="360"/>
      </w:pPr>
      <w:rPr>
        <w:rFonts w:ascii="Symbol" w:eastAsia="Arial"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2">
    <w:nsid w:val="66F17148"/>
    <w:multiLevelType w:val="hybridMultilevel"/>
    <w:tmpl w:val="5B6481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nsid w:val="674B7399"/>
    <w:multiLevelType w:val="hybridMultilevel"/>
    <w:tmpl w:val="F08855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nsid w:val="67545085"/>
    <w:multiLevelType w:val="multilevel"/>
    <w:tmpl w:val="AF5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85E3829"/>
    <w:multiLevelType w:val="hybridMultilevel"/>
    <w:tmpl w:val="69C2D4A4"/>
    <w:lvl w:ilvl="0" w:tplc="4DECB7C2">
      <w:start w:val="1"/>
      <w:numFmt w:val="bullet"/>
      <w:lvlText w:val=""/>
      <w:lvlJc w:val="left"/>
      <w:pPr>
        <w:ind w:left="720" w:hanging="360"/>
      </w:pPr>
      <w:rPr>
        <w:rFonts w:ascii="Symbol" w:hAnsi="Symbol"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nsid w:val="695B23DA"/>
    <w:multiLevelType w:val="hybridMultilevel"/>
    <w:tmpl w:val="4A447C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7">
    <w:nsid w:val="6CD74884"/>
    <w:multiLevelType w:val="hybridMultilevel"/>
    <w:tmpl w:val="5C743E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nsid w:val="6D675277"/>
    <w:multiLevelType w:val="hybridMultilevel"/>
    <w:tmpl w:val="D8DE41F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nsid w:val="6D813B06"/>
    <w:multiLevelType w:val="hybridMultilevel"/>
    <w:tmpl w:val="31EA5D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0">
    <w:nsid w:val="6D9F3080"/>
    <w:multiLevelType w:val="multilevel"/>
    <w:tmpl w:val="BC7200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56E3E49"/>
    <w:multiLevelType w:val="hybridMultilevel"/>
    <w:tmpl w:val="852667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2">
    <w:nsid w:val="769927B8"/>
    <w:multiLevelType w:val="hybridMultilevel"/>
    <w:tmpl w:val="08CCE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3">
    <w:nsid w:val="7A322B4E"/>
    <w:multiLevelType w:val="hybridMultilevel"/>
    <w:tmpl w:val="0004FE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4">
    <w:nsid w:val="7A6413A1"/>
    <w:multiLevelType w:val="hybridMultilevel"/>
    <w:tmpl w:val="5FBC2A4C"/>
    <w:lvl w:ilvl="0" w:tplc="04220001">
      <w:start w:val="1"/>
      <w:numFmt w:val="bullet"/>
      <w:lvlText w:val=""/>
      <w:lvlJc w:val="left"/>
      <w:pPr>
        <w:ind w:left="633" w:hanging="360"/>
      </w:pPr>
      <w:rPr>
        <w:rFonts w:ascii="Symbol" w:hAnsi="Symbol" w:hint="default"/>
      </w:rPr>
    </w:lvl>
    <w:lvl w:ilvl="1" w:tplc="04220003" w:tentative="1">
      <w:start w:val="1"/>
      <w:numFmt w:val="bullet"/>
      <w:lvlText w:val="o"/>
      <w:lvlJc w:val="left"/>
      <w:pPr>
        <w:ind w:left="1353" w:hanging="360"/>
      </w:pPr>
      <w:rPr>
        <w:rFonts w:ascii="Courier New" w:hAnsi="Courier New" w:cs="Courier New" w:hint="default"/>
      </w:rPr>
    </w:lvl>
    <w:lvl w:ilvl="2" w:tplc="04220005" w:tentative="1">
      <w:start w:val="1"/>
      <w:numFmt w:val="bullet"/>
      <w:lvlText w:val=""/>
      <w:lvlJc w:val="left"/>
      <w:pPr>
        <w:ind w:left="2073" w:hanging="360"/>
      </w:pPr>
      <w:rPr>
        <w:rFonts w:ascii="Wingdings" w:hAnsi="Wingdings" w:hint="default"/>
      </w:rPr>
    </w:lvl>
    <w:lvl w:ilvl="3" w:tplc="04220001" w:tentative="1">
      <w:start w:val="1"/>
      <w:numFmt w:val="bullet"/>
      <w:lvlText w:val=""/>
      <w:lvlJc w:val="left"/>
      <w:pPr>
        <w:ind w:left="2793" w:hanging="360"/>
      </w:pPr>
      <w:rPr>
        <w:rFonts w:ascii="Symbol" w:hAnsi="Symbol" w:hint="default"/>
      </w:rPr>
    </w:lvl>
    <w:lvl w:ilvl="4" w:tplc="04220003" w:tentative="1">
      <w:start w:val="1"/>
      <w:numFmt w:val="bullet"/>
      <w:lvlText w:val="o"/>
      <w:lvlJc w:val="left"/>
      <w:pPr>
        <w:ind w:left="3513" w:hanging="360"/>
      </w:pPr>
      <w:rPr>
        <w:rFonts w:ascii="Courier New" w:hAnsi="Courier New" w:cs="Courier New" w:hint="default"/>
      </w:rPr>
    </w:lvl>
    <w:lvl w:ilvl="5" w:tplc="04220005" w:tentative="1">
      <w:start w:val="1"/>
      <w:numFmt w:val="bullet"/>
      <w:lvlText w:val=""/>
      <w:lvlJc w:val="left"/>
      <w:pPr>
        <w:ind w:left="4233" w:hanging="360"/>
      </w:pPr>
      <w:rPr>
        <w:rFonts w:ascii="Wingdings" w:hAnsi="Wingdings" w:hint="default"/>
      </w:rPr>
    </w:lvl>
    <w:lvl w:ilvl="6" w:tplc="04220001" w:tentative="1">
      <w:start w:val="1"/>
      <w:numFmt w:val="bullet"/>
      <w:lvlText w:val=""/>
      <w:lvlJc w:val="left"/>
      <w:pPr>
        <w:ind w:left="4953" w:hanging="360"/>
      </w:pPr>
      <w:rPr>
        <w:rFonts w:ascii="Symbol" w:hAnsi="Symbol" w:hint="default"/>
      </w:rPr>
    </w:lvl>
    <w:lvl w:ilvl="7" w:tplc="04220003" w:tentative="1">
      <w:start w:val="1"/>
      <w:numFmt w:val="bullet"/>
      <w:lvlText w:val="o"/>
      <w:lvlJc w:val="left"/>
      <w:pPr>
        <w:ind w:left="5673" w:hanging="360"/>
      </w:pPr>
      <w:rPr>
        <w:rFonts w:ascii="Courier New" w:hAnsi="Courier New" w:cs="Courier New" w:hint="default"/>
      </w:rPr>
    </w:lvl>
    <w:lvl w:ilvl="8" w:tplc="04220005" w:tentative="1">
      <w:start w:val="1"/>
      <w:numFmt w:val="bullet"/>
      <w:lvlText w:val=""/>
      <w:lvlJc w:val="left"/>
      <w:pPr>
        <w:ind w:left="6393" w:hanging="360"/>
      </w:pPr>
      <w:rPr>
        <w:rFonts w:ascii="Wingdings" w:hAnsi="Wingdings" w:hint="default"/>
      </w:rPr>
    </w:lvl>
  </w:abstractNum>
  <w:abstractNum w:abstractNumId="85">
    <w:nsid w:val="7E710BB0"/>
    <w:multiLevelType w:val="hybridMultilevel"/>
    <w:tmpl w:val="2726565E"/>
    <w:lvl w:ilvl="0" w:tplc="0422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nsid w:val="7F996878"/>
    <w:multiLevelType w:val="hybridMultilevel"/>
    <w:tmpl w:val="45425D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4"/>
  </w:num>
  <w:num w:numId="2">
    <w:abstractNumId w:val="32"/>
  </w:num>
  <w:num w:numId="3">
    <w:abstractNumId w:val="5"/>
  </w:num>
  <w:num w:numId="4">
    <w:abstractNumId w:val="72"/>
  </w:num>
  <w:num w:numId="5">
    <w:abstractNumId w:val="57"/>
  </w:num>
  <w:num w:numId="6">
    <w:abstractNumId w:val="13"/>
  </w:num>
  <w:num w:numId="7">
    <w:abstractNumId w:val="71"/>
  </w:num>
  <w:num w:numId="8">
    <w:abstractNumId w:val="79"/>
  </w:num>
  <w:num w:numId="9">
    <w:abstractNumId w:val="62"/>
  </w:num>
  <w:num w:numId="10">
    <w:abstractNumId w:val="25"/>
  </w:num>
  <w:num w:numId="11">
    <w:abstractNumId w:val="75"/>
  </w:num>
  <w:num w:numId="12">
    <w:abstractNumId w:val="21"/>
  </w:num>
  <w:num w:numId="13">
    <w:abstractNumId w:val="86"/>
  </w:num>
  <w:num w:numId="14">
    <w:abstractNumId w:val="12"/>
  </w:num>
  <w:num w:numId="15">
    <w:abstractNumId w:val="38"/>
  </w:num>
  <w:num w:numId="16">
    <w:abstractNumId w:val="83"/>
  </w:num>
  <w:num w:numId="17">
    <w:abstractNumId w:val="52"/>
  </w:num>
  <w:num w:numId="18">
    <w:abstractNumId w:val="77"/>
  </w:num>
  <w:num w:numId="19">
    <w:abstractNumId w:val="61"/>
  </w:num>
  <w:num w:numId="20">
    <w:abstractNumId w:val="43"/>
  </w:num>
  <w:num w:numId="21">
    <w:abstractNumId w:val="81"/>
  </w:num>
  <w:num w:numId="22">
    <w:abstractNumId w:val="39"/>
  </w:num>
  <w:num w:numId="23">
    <w:abstractNumId w:val="2"/>
  </w:num>
  <w:num w:numId="24">
    <w:abstractNumId w:val="84"/>
  </w:num>
  <w:num w:numId="25">
    <w:abstractNumId w:val="33"/>
  </w:num>
  <w:num w:numId="26">
    <w:abstractNumId w:val="60"/>
  </w:num>
  <w:num w:numId="27">
    <w:abstractNumId w:val="44"/>
  </w:num>
  <w:num w:numId="28">
    <w:abstractNumId w:val="66"/>
  </w:num>
  <w:num w:numId="29">
    <w:abstractNumId w:val="27"/>
  </w:num>
  <w:num w:numId="30">
    <w:abstractNumId w:val="24"/>
  </w:num>
  <w:num w:numId="31">
    <w:abstractNumId w:val="14"/>
  </w:num>
  <w:num w:numId="32">
    <w:abstractNumId w:val="76"/>
  </w:num>
  <w:num w:numId="33">
    <w:abstractNumId w:val="53"/>
  </w:num>
  <w:num w:numId="34">
    <w:abstractNumId w:val="51"/>
  </w:num>
  <w:num w:numId="35">
    <w:abstractNumId w:val="17"/>
  </w:num>
  <w:num w:numId="36">
    <w:abstractNumId w:val="65"/>
  </w:num>
  <w:num w:numId="37">
    <w:abstractNumId w:val="23"/>
  </w:num>
  <w:num w:numId="38">
    <w:abstractNumId w:val="6"/>
  </w:num>
  <w:num w:numId="39">
    <w:abstractNumId w:val="16"/>
  </w:num>
  <w:num w:numId="40">
    <w:abstractNumId w:val="68"/>
  </w:num>
  <w:num w:numId="41">
    <w:abstractNumId w:val="3"/>
  </w:num>
  <w:num w:numId="42">
    <w:abstractNumId w:val="9"/>
  </w:num>
  <w:num w:numId="43">
    <w:abstractNumId w:val="30"/>
  </w:num>
  <w:num w:numId="44">
    <w:abstractNumId w:val="59"/>
  </w:num>
  <w:num w:numId="45">
    <w:abstractNumId w:val="4"/>
  </w:num>
  <w:num w:numId="46">
    <w:abstractNumId w:val="46"/>
  </w:num>
  <w:num w:numId="47">
    <w:abstractNumId w:val="82"/>
  </w:num>
  <w:num w:numId="48">
    <w:abstractNumId w:val="36"/>
  </w:num>
  <w:num w:numId="49">
    <w:abstractNumId w:val="56"/>
  </w:num>
  <w:num w:numId="50">
    <w:abstractNumId w:val="22"/>
  </w:num>
  <w:num w:numId="51">
    <w:abstractNumId w:val="55"/>
  </w:num>
  <w:num w:numId="52">
    <w:abstractNumId w:val="73"/>
  </w:num>
  <w:num w:numId="53">
    <w:abstractNumId w:val="37"/>
  </w:num>
  <w:num w:numId="54">
    <w:abstractNumId w:val="70"/>
  </w:num>
  <w:num w:numId="55">
    <w:abstractNumId w:val="40"/>
  </w:num>
  <w:num w:numId="56">
    <w:abstractNumId w:val="34"/>
  </w:num>
  <w:num w:numId="57">
    <w:abstractNumId w:val="42"/>
  </w:num>
  <w:num w:numId="58">
    <w:abstractNumId w:val="41"/>
  </w:num>
  <w:num w:numId="59">
    <w:abstractNumId w:val="28"/>
  </w:num>
  <w:num w:numId="60">
    <w:abstractNumId w:val="80"/>
  </w:num>
  <w:num w:numId="61">
    <w:abstractNumId w:val="26"/>
  </w:num>
  <w:num w:numId="62">
    <w:abstractNumId w:val="58"/>
  </w:num>
  <w:num w:numId="63">
    <w:abstractNumId w:val="0"/>
  </w:num>
  <w:num w:numId="64">
    <w:abstractNumId w:val="29"/>
  </w:num>
  <w:num w:numId="65">
    <w:abstractNumId w:val="18"/>
  </w:num>
  <w:num w:numId="66">
    <w:abstractNumId w:val="78"/>
  </w:num>
  <w:num w:numId="67">
    <w:abstractNumId w:val="49"/>
  </w:num>
  <w:num w:numId="68">
    <w:abstractNumId w:val="15"/>
  </w:num>
  <w:num w:numId="69">
    <w:abstractNumId w:val="64"/>
  </w:num>
  <w:num w:numId="70">
    <w:abstractNumId w:val="11"/>
  </w:num>
  <w:num w:numId="71">
    <w:abstractNumId w:val="1"/>
  </w:num>
  <w:num w:numId="72">
    <w:abstractNumId w:val="50"/>
  </w:num>
  <w:num w:numId="73">
    <w:abstractNumId w:val="47"/>
  </w:num>
  <w:num w:numId="74">
    <w:abstractNumId w:val="63"/>
  </w:num>
  <w:num w:numId="75">
    <w:abstractNumId w:val="48"/>
  </w:num>
  <w:num w:numId="76">
    <w:abstractNumId w:val="7"/>
  </w:num>
  <w:num w:numId="77">
    <w:abstractNumId w:val="54"/>
  </w:num>
  <w:num w:numId="78">
    <w:abstractNumId w:val="19"/>
  </w:num>
  <w:num w:numId="79">
    <w:abstractNumId w:val="85"/>
  </w:num>
  <w:num w:numId="80">
    <w:abstractNumId w:val="10"/>
  </w:num>
  <w:num w:numId="81">
    <w:abstractNumId w:val="8"/>
  </w:num>
  <w:num w:numId="82">
    <w:abstractNumId w:val="45"/>
  </w:num>
  <w:num w:numId="83">
    <w:abstractNumId w:val="31"/>
  </w:num>
  <w:num w:numId="84">
    <w:abstractNumId w:val="35"/>
  </w:num>
  <w:num w:numId="85">
    <w:abstractNumId w:val="67"/>
  </w:num>
  <w:num w:numId="86">
    <w:abstractNumId w:val="20"/>
  </w:num>
  <w:num w:numId="87">
    <w:abstractNumId w:val="6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2B"/>
    <w:rsid w:val="0000367B"/>
    <w:rsid w:val="00003D78"/>
    <w:rsid w:val="00004FC8"/>
    <w:rsid w:val="00013959"/>
    <w:rsid w:val="000263CD"/>
    <w:rsid w:val="000442EA"/>
    <w:rsid w:val="00044F5F"/>
    <w:rsid w:val="00047BBA"/>
    <w:rsid w:val="00056795"/>
    <w:rsid w:val="00066770"/>
    <w:rsid w:val="000803DD"/>
    <w:rsid w:val="00082C00"/>
    <w:rsid w:val="0009110C"/>
    <w:rsid w:val="000974C9"/>
    <w:rsid w:val="000A0559"/>
    <w:rsid w:val="000A421B"/>
    <w:rsid w:val="000C63C2"/>
    <w:rsid w:val="000D34B3"/>
    <w:rsid w:val="000E5016"/>
    <w:rsid w:val="000F02D1"/>
    <w:rsid w:val="000F7397"/>
    <w:rsid w:val="00121651"/>
    <w:rsid w:val="001328D1"/>
    <w:rsid w:val="001538E6"/>
    <w:rsid w:val="00174B30"/>
    <w:rsid w:val="001B16D1"/>
    <w:rsid w:val="001C67D7"/>
    <w:rsid w:val="001D60FE"/>
    <w:rsid w:val="001E0CCF"/>
    <w:rsid w:val="001E2919"/>
    <w:rsid w:val="00201AE1"/>
    <w:rsid w:val="002031FA"/>
    <w:rsid w:val="0023471D"/>
    <w:rsid w:val="002D0C69"/>
    <w:rsid w:val="002E02C5"/>
    <w:rsid w:val="002E6E9F"/>
    <w:rsid w:val="0030156C"/>
    <w:rsid w:val="00312C50"/>
    <w:rsid w:val="00320B2B"/>
    <w:rsid w:val="0032613C"/>
    <w:rsid w:val="00332696"/>
    <w:rsid w:val="00342DC3"/>
    <w:rsid w:val="00365ABB"/>
    <w:rsid w:val="003676A0"/>
    <w:rsid w:val="0038315D"/>
    <w:rsid w:val="00390DB6"/>
    <w:rsid w:val="003A179E"/>
    <w:rsid w:val="003A651C"/>
    <w:rsid w:val="003A6D74"/>
    <w:rsid w:val="003C3BF2"/>
    <w:rsid w:val="003C3DFD"/>
    <w:rsid w:val="003D2E3C"/>
    <w:rsid w:val="003E5152"/>
    <w:rsid w:val="003F275C"/>
    <w:rsid w:val="003F3C59"/>
    <w:rsid w:val="003F4C1B"/>
    <w:rsid w:val="004337A2"/>
    <w:rsid w:val="0043754E"/>
    <w:rsid w:val="004422B3"/>
    <w:rsid w:val="004462E2"/>
    <w:rsid w:val="00456CF8"/>
    <w:rsid w:val="0046153B"/>
    <w:rsid w:val="00461F9C"/>
    <w:rsid w:val="00485E13"/>
    <w:rsid w:val="004B7D07"/>
    <w:rsid w:val="004D5F1B"/>
    <w:rsid w:val="004E06C8"/>
    <w:rsid w:val="004E1C56"/>
    <w:rsid w:val="00527061"/>
    <w:rsid w:val="005461EF"/>
    <w:rsid w:val="00553B1A"/>
    <w:rsid w:val="005552E7"/>
    <w:rsid w:val="00561F48"/>
    <w:rsid w:val="00571499"/>
    <w:rsid w:val="00594E4C"/>
    <w:rsid w:val="005A1116"/>
    <w:rsid w:val="005B0F22"/>
    <w:rsid w:val="005B10DE"/>
    <w:rsid w:val="005D526D"/>
    <w:rsid w:val="005F6352"/>
    <w:rsid w:val="00604F9C"/>
    <w:rsid w:val="0060708D"/>
    <w:rsid w:val="0061386A"/>
    <w:rsid w:val="006761D7"/>
    <w:rsid w:val="00680DA6"/>
    <w:rsid w:val="00691B94"/>
    <w:rsid w:val="006A0D66"/>
    <w:rsid w:val="006A20E8"/>
    <w:rsid w:val="006B43F7"/>
    <w:rsid w:val="006B5830"/>
    <w:rsid w:val="006C0F1B"/>
    <w:rsid w:val="006C5358"/>
    <w:rsid w:val="006D56C9"/>
    <w:rsid w:val="00705849"/>
    <w:rsid w:val="00714E5D"/>
    <w:rsid w:val="00731C06"/>
    <w:rsid w:val="007576C5"/>
    <w:rsid w:val="00772E24"/>
    <w:rsid w:val="00776310"/>
    <w:rsid w:val="00795FCE"/>
    <w:rsid w:val="007A59C4"/>
    <w:rsid w:val="007A5F23"/>
    <w:rsid w:val="007C7CEE"/>
    <w:rsid w:val="007D12DE"/>
    <w:rsid w:val="007D25DA"/>
    <w:rsid w:val="007E42A6"/>
    <w:rsid w:val="007F1029"/>
    <w:rsid w:val="007F4CAA"/>
    <w:rsid w:val="007F6F4E"/>
    <w:rsid w:val="0080488E"/>
    <w:rsid w:val="008176D3"/>
    <w:rsid w:val="00845057"/>
    <w:rsid w:val="0085002B"/>
    <w:rsid w:val="0085107D"/>
    <w:rsid w:val="00866C63"/>
    <w:rsid w:val="0087525B"/>
    <w:rsid w:val="008804DE"/>
    <w:rsid w:val="00881227"/>
    <w:rsid w:val="00883DBC"/>
    <w:rsid w:val="008857CE"/>
    <w:rsid w:val="00892297"/>
    <w:rsid w:val="008957CE"/>
    <w:rsid w:val="008C00DF"/>
    <w:rsid w:val="008E1095"/>
    <w:rsid w:val="0092604E"/>
    <w:rsid w:val="00940348"/>
    <w:rsid w:val="00940F18"/>
    <w:rsid w:val="009514F9"/>
    <w:rsid w:val="00967F3F"/>
    <w:rsid w:val="009736A9"/>
    <w:rsid w:val="009777DB"/>
    <w:rsid w:val="00980A48"/>
    <w:rsid w:val="00980C3C"/>
    <w:rsid w:val="00981FA8"/>
    <w:rsid w:val="009A1B59"/>
    <w:rsid w:val="009D31AC"/>
    <w:rsid w:val="009E78B6"/>
    <w:rsid w:val="00A001AC"/>
    <w:rsid w:val="00A11F0A"/>
    <w:rsid w:val="00A32FBA"/>
    <w:rsid w:val="00A54552"/>
    <w:rsid w:val="00A62467"/>
    <w:rsid w:val="00A62926"/>
    <w:rsid w:val="00A75135"/>
    <w:rsid w:val="00AA47A1"/>
    <w:rsid w:val="00AF4F9A"/>
    <w:rsid w:val="00B361DC"/>
    <w:rsid w:val="00B535E2"/>
    <w:rsid w:val="00B633AB"/>
    <w:rsid w:val="00B82FC5"/>
    <w:rsid w:val="00BA0C65"/>
    <w:rsid w:val="00C00D1F"/>
    <w:rsid w:val="00C11E07"/>
    <w:rsid w:val="00C14FF7"/>
    <w:rsid w:val="00C34C8A"/>
    <w:rsid w:val="00C4063D"/>
    <w:rsid w:val="00C42256"/>
    <w:rsid w:val="00C56822"/>
    <w:rsid w:val="00C617AE"/>
    <w:rsid w:val="00C620A7"/>
    <w:rsid w:val="00C65816"/>
    <w:rsid w:val="00C67ECE"/>
    <w:rsid w:val="00C73800"/>
    <w:rsid w:val="00C810CC"/>
    <w:rsid w:val="00C84A4D"/>
    <w:rsid w:val="00C86E08"/>
    <w:rsid w:val="00C92653"/>
    <w:rsid w:val="00C92C69"/>
    <w:rsid w:val="00CA0580"/>
    <w:rsid w:val="00CB4B6B"/>
    <w:rsid w:val="00CE5965"/>
    <w:rsid w:val="00CF1408"/>
    <w:rsid w:val="00CF548F"/>
    <w:rsid w:val="00D052E2"/>
    <w:rsid w:val="00D21088"/>
    <w:rsid w:val="00D26270"/>
    <w:rsid w:val="00D37AA6"/>
    <w:rsid w:val="00D4160E"/>
    <w:rsid w:val="00D5189B"/>
    <w:rsid w:val="00D52341"/>
    <w:rsid w:val="00D55BE8"/>
    <w:rsid w:val="00D600FD"/>
    <w:rsid w:val="00D602C4"/>
    <w:rsid w:val="00D70A56"/>
    <w:rsid w:val="00D92769"/>
    <w:rsid w:val="00DA35BA"/>
    <w:rsid w:val="00DA60A8"/>
    <w:rsid w:val="00DB6CF8"/>
    <w:rsid w:val="00DB7CFC"/>
    <w:rsid w:val="00DB7F7A"/>
    <w:rsid w:val="00DC0EB3"/>
    <w:rsid w:val="00DD08A6"/>
    <w:rsid w:val="00DD4EB5"/>
    <w:rsid w:val="00DD612E"/>
    <w:rsid w:val="00DE43A5"/>
    <w:rsid w:val="00DF6C93"/>
    <w:rsid w:val="00E061B7"/>
    <w:rsid w:val="00E07C82"/>
    <w:rsid w:val="00E278BF"/>
    <w:rsid w:val="00E3709B"/>
    <w:rsid w:val="00E453F2"/>
    <w:rsid w:val="00E53146"/>
    <w:rsid w:val="00E672EC"/>
    <w:rsid w:val="00E70B27"/>
    <w:rsid w:val="00E90563"/>
    <w:rsid w:val="00E91962"/>
    <w:rsid w:val="00E9697C"/>
    <w:rsid w:val="00EB2DD2"/>
    <w:rsid w:val="00EB3457"/>
    <w:rsid w:val="00EC616A"/>
    <w:rsid w:val="00F11CB3"/>
    <w:rsid w:val="00F31493"/>
    <w:rsid w:val="00F33985"/>
    <w:rsid w:val="00F57413"/>
    <w:rsid w:val="00F63386"/>
    <w:rsid w:val="00F70CCA"/>
    <w:rsid w:val="00F714C1"/>
    <w:rsid w:val="00F87BEF"/>
    <w:rsid w:val="00FD51A5"/>
    <w:rsid w:val="00FE2B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F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B2B"/>
    <w:pPr>
      <w:spacing w:after="200" w:line="276" w:lineRule="auto"/>
    </w:pPr>
    <w:rPr>
      <w:sz w:val="22"/>
      <w:szCs w:val="22"/>
    </w:rPr>
  </w:style>
  <w:style w:type="paragraph" w:styleId="2">
    <w:name w:val="heading 2"/>
    <w:basedOn w:val="a"/>
    <w:next w:val="a"/>
    <w:link w:val="20"/>
    <w:uiPriority w:val="99"/>
    <w:unhideWhenUsed/>
    <w:qFormat/>
    <w:rsid w:val="00DE43A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A651C"/>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6B58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E43A5"/>
    <w:rPr>
      <w:rFonts w:asciiTheme="majorHAnsi" w:eastAsiaTheme="majorEastAsia" w:hAnsiTheme="majorHAnsi" w:cstheme="majorBidi"/>
      <w:b/>
      <w:bCs/>
      <w:i/>
      <w:iCs/>
      <w:sz w:val="28"/>
      <w:szCs w:val="28"/>
    </w:rPr>
  </w:style>
  <w:style w:type="paragraph" w:styleId="a3">
    <w:name w:val="Body Text Indent"/>
    <w:basedOn w:val="a"/>
    <w:link w:val="a4"/>
    <w:rsid w:val="00320B2B"/>
    <w:pPr>
      <w:widowControl w:val="0"/>
      <w:autoSpaceDE w:val="0"/>
      <w:autoSpaceDN w:val="0"/>
      <w:adjustRightInd w:val="0"/>
      <w:spacing w:after="120" w:line="240" w:lineRule="auto"/>
      <w:ind w:left="283"/>
    </w:pPr>
    <w:rPr>
      <w:rFonts w:ascii="Times New Roman" w:eastAsia="Times New Roman" w:hAnsi="Times New Roman"/>
      <w:sz w:val="24"/>
      <w:szCs w:val="24"/>
      <w:lang w:eastAsia="ru-RU"/>
    </w:rPr>
  </w:style>
  <w:style w:type="character" w:customStyle="1" w:styleId="a4">
    <w:name w:val="Основний текст з відступом Знак"/>
    <w:basedOn w:val="a0"/>
    <w:link w:val="a3"/>
    <w:rsid w:val="00320B2B"/>
    <w:rPr>
      <w:rFonts w:ascii="Times New Roman" w:eastAsia="Times New Roman" w:hAnsi="Times New Roman"/>
      <w:sz w:val="24"/>
      <w:szCs w:val="24"/>
      <w:lang w:eastAsia="ru-RU"/>
    </w:rPr>
  </w:style>
  <w:style w:type="paragraph" w:styleId="a5">
    <w:name w:val="List Paragraph"/>
    <w:basedOn w:val="a"/>
    <w:link w:val="a6"/>
    <w:uiPriority w:val="34"/>
    <w:qFormat/>
    <w:rsid w:val="00320B2B"/>
    <w:pPr>
      <w:spacing w:after="0" w:line="240" w:lineRule="auto"/>
      <w:ind w:left="720"/>
      <w:contextualSpacing/>
    </w:pPr>
    <w:rPr>
      <w:rFonts w:ascii="Arial" w:hAnsi="Arial"/>
      <w:sz w:val="20"/>
      <w:szCs w:val="20"/>
      <w:lang w:val="en-US" w:eastAsia="ja-JP"/>
    </w:rPr>
  </w:style>
  <w:style w:type="character" w:customStyle="1" w:styleId="a6">
    <w:name w:val="Абзац списку Знак"/>
    <w:link w:val="a5"/>
    <w:uiPriority w:val="34"/>
    <w:locked/>
    <w:rsid w:val="00320B2B"/>
    <w:rPr>
      <w:rFonts w:ascii="Arial" w:hAnsi="Arial"/>
      <w:lang w:val="en-US" w:eastAsia="ja-JP"/>
    </w:rPr>
  </w:style>
  <w:style w:type="paragraph" w:customStyle="1" w:styleId="TableTitle">
    <w:name w:val="Table Title"/>
    <w:basedOn w:val="a"/>
    <w:next w:val="a"/>
    <w:autoRedefine/>
    <w:uiPriority w:val="99"/>
    <w:rsid w:val="00320B2B"/>
    <w:pPr>
      <w:keepNext/>
      <w:keepLines/>
      <w:numPr>
        <w:numId w:val="2"/>
      </w:numPr>
      <w:tabs>
        <w:tab w:val="clear" w:pos="775"/>
        <w:tab w:val="num" w:pos="1058"/>
      </w:tabs>
      <w:suppressAutoHyphens/>
      <w:spacing w:before="120" w:after="120" w:line="240" w:lineRule="auto"/>
      <w:ind w:left="357" w:hanging="357"/>
    </w:pPr>
    <w:rPr>
      <w:rFonts w:ascii="Arial" w:eastAsia="Times New Roman" w:hAnsi="Arial" w:cs="Arial"/>
      <w:b/>
      <w:bCs/>
      <w:color w:val="1F497D"/>
      <w:szCs w:val="24"/>
    </w:rPr>
  </w:style>
  <w:style w:type="paragraph" w:styleId="a7">
    <w:name w:val="Balloon Text"/>
    <w:basedOn w:val="a"/>
    <w:link w:val="a8"/>
    <w:uiPriority w:val="99"/>
    <w:semiHidden/>
    <w:unhideWhenUsed/>
    <w:rsid w:val="00E3709B"/>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E3709B"/>
    <w:rPr>
      <w:rFonts w:ascii="Tahoma" w:hAnsi="Tahoma" w:cs="Tahoma"/>
      <w:sz w:val="16"/>
      <w:szCs w:val="16"/>
    </w:rPr>
  </w:style>
  <w:style w:type="character" w:customStyle="1" w:styleId="30">
    <w:name w:val="Заголовок 3 Знак"/>
    <w:basedOn w:val="a0"/>
    <w:link w:val="3"/>
    <w:uiPriority w:val="9"/>
    <w:semiHidden/>
    <w:rsid w:val="003A651C"/>
    <w:rPr>
      <w:rFonts w:asciiTheme="majorHAnsi" w:eastAsiaTheme="majorEastAsia" w:hAnsiTheme="majorHAnsi" w:cstheme="majorBidi"/>
      <w:b/>
      <w:bCs/>
      <w:color w:val="4F81BD" w:themeColor="accent1"/>
      <w:sz w:val="22"/>
      <w:szCs w:val="22"/>
    </w:rPr>
  </w:style>
  <w:style w:type="character" w:customStyle="1" w:styleId="60">
    <w:name w:val="Заголовок 6 Знак"/>
    <w:basedOn w:val="a0"/>
    <w:link w:val="6"/>
    <w:uiPriority w:val="9"/>
    <w:semiHidden/>
    <w:rsid w:val="006B5830"/>
    <w:rPr>
      <w:rFonts w:asciiTheme="majorHAnsi" w:eastAsiaTheme="majorEastAsia" w:hAnsiTheme="majorHAnsi" w:cstheme="majorBidi"/>
      <w:i/>
      <w:iCs/>
      <w:color w:val="243F60" w:themeColor="accent1" w:themeShade="7F"/>
      <w:sz w:val="22"/>
      <w:szCs w:val="22"/>
    </w:rPr>
  </w:style>
  <w:style w:type="table" w:customStyle="1" w:styleId="1">
    <w:name w:val="Сетка таблицы1"/>
    <w:basedOn w:val="a1"/>
    <w:next w:val="a9"/>
    <w:uiPriority w:val="59"/>
    <w:rsid w:val="002E6E9F"/>
    <w:rPr>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2E6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61386A"/>
    <w:rPr>
      <w:rFonts w:eastAsia="SimSun" w:cs="Mangal"/>
      <w:sz w:val="24"/>
      <w:szCs w:val="24"/>
      <w:lang w:eastAsia="zh-CN" w:bidi="hi-IN"/>
    </w:rPr>
    <w:tblPr>
      <w:tblCellMar>
        <w:top w:w="0" w:type="dxa"/>
        <w:left w:w="0" w:type="dxa"/>
        <w:bottom w:w="0" w:type="dxa"/>
        <w:right w:w="0" w:type="dxa"/>
      </w:tblCellMar>
    </w:tblPr>
  </w:style>
  <w:style w:type="table" w:customStyle="1" w:styleId="TableNormal112">
    <w:name w:val="Table Normal112"/>
    <w:rsid w:val="00342DC3"/>
    <w:rPr>
      <w:rFonts w:eastAsia="SimSun" w:cs="Mangal"/>
      <w:sz w:val="24"/>
      <w:szCs w:val="24"/>
      <w:lang w:eastAsia="zh-CN" w:bidi="hi-IN"/>
    </w:rPr>
    <w:tblPr>
      <w:tblCellMar>
        <w:top w:w="0" w:type="dxa"/>
        <w:left w:w="0" w:type="dxa"/>
        <w:bottom w:w="0" w:type="dxa"/>
        <w:right w:w="0" w:type="dxa"/>
      </w:tblCellMar>
    </w:tblPr>
  </w:style>
  <w:style w:type="paragraph" w:customStyle="1" w:styleId="61">
    <w:name w:val="Заголовок 61"/>
    <w:basedOn w:val="a"/>
    <w:next w:val="a"/>
    <w:qFormat/>
    <w:rsid w:val="004D5F1B"/>
    <w:pPr>
      <w:spacing w:before="240" w:after="60" w:line="240" w:lineRule="auto"/>
    </w:pPr>
    <w:rPr>
      <w:rFonts w:eastAsia="SimSun" w:cs="Mangal"/>
      <w:b/>
      <w:lang w:eastAsia="zh-CN" w:bidi="hi-IN"/>
    </w:rPr>
  </w:style>
  <w:style w:type="table" w:customStyle="1" w:styleId="TableNormal2">
    <w:name w:val="Table Normal2"/>
    <w:rsid w:val="004D5F1B"/>
    <w:rPr>
      <w:rFonts w:eastAsia="SimSun" w:cs="Mangal"/>
      <w:sz w:val="24"/>
      <w:szCs w:val="24"/>
      <w:lang w:eastAsia="zh-CN" w:bidi="hi-IN"/>
    </w:rPr>
    <w:tblPr>
      <w:tblCellMar>
        <w:top w:w="0" w:type="dxa"/>
        <w:left w:w="0" w:type="dxa"/>
        <w:bottom w:w="0" w:type="dxa"/>
        <w:right w:w="0" w:type="dxa"/>
      </w:tblCellMar>
    </w:tblPr>
  </w:style>
  <w:style w:type="table" w:customStyle="1" w:styleId="TableNormal3">
    <w:name w:val="Table Normal3"/>
    <w:rsid w:val="0085107D"/>
    <w:rPr>
      <w:rFonts w:eastAsia="SimSun" w:cs="Mangal"/>
      <w:sz w:val="24"/>
      <w:szCs w:val="24"/>
      <w:lang w:eastAsia="zh-CN" w:bidi="hi-IN"/>
    </w:rPr>
    <w:tblPr>
      <w:tblCellMar>
        <w:top w:w="0" w:type="dxa"/>
        <w:left w:w="0" w:type="dxa"/>
        <w:bottom w:w="0" w:type="dxa"/>
        <w:right w:w="0" w:type="dxa"/>
      </w:tblCellMar>
    </w:tblPr>
  </w:style>
  <w:style w:type="table" w:customStyle="1" w:styleId="TableNormal11">
    <w:name w:val="Table Normal11"/>
    <w:rsid w:val="0085107D"/>
    <w:rPr>
      <w:rFonts w:eastAsia="SimSun" w:cs="Mangal"/>
      <w:sz w:val="24"/>
      <w:szCs w:val="24"/>
      <w:lang w:eastAsia="zh-CN" w:bidi="hi-IN"/>
    </w:rPr>
    <w:tblPr>
      <w:tblCellMar>
        <w:top w:w="0" w:type="dxa"/>
        <w:left w:w="0" w:type="dxa"/>
        <w:bottom w:w="0" w:type="dxa"/>
        <w:right w:w="0" w:type="dxa"/>
      </w:tblCellMar>
    </w:tblPr>
  </w:style>
  <w:style w:type="table" w:customStyle="1" w:styleId="TableNormal12">
    <w:name w:val="Table Normal12"/>
    <w:rsid w:val="003A179E"/>
    <w:rPr>
      <w:rFonts w:eastAsia="SimSun" w:cs="Mangal"/>
      <w:sz w:val="24"/>
      <w:szCs w:val="24"/>
      <w:lang w:eastAsia="zh-CN" w:bidi="hi-IN"/>
    </w:rPr>
    <w:tblPr>
      <w:tblCellMar>
        <w:top w:w="0" w:type="dxa"/>
        <w:left w:w="0" w:type="dxa"/>
        <w:bottom w:w="0" w:type="dxa"/>
        <w:right w:w="0" w:type="dxa"/>
      </w:tblCellMar>
    </w:tblPr>
  </w:style>
  <w:style w:type="table" w:customStyle="1" w:styleId="TableNormal13">
    <w:name w:val="Table Normal13"/>
    <w:rsid w:val="00571499"/>
    <w:rPr>
      <w:rFonts w:eastAsia="SimSun" w:cs="Mangal"/>
      <w:sz w:val="24"/>
      <w:szCs w:val="24"/>
      <w:lang w:eastAsia="zh-CN" w:bidi="hi-IN"/>
    </w:rPr>
    <w:tblPr>
      <w:tblCellMar>
        <w:top w:w="0" w:type="dxa"/>
        <w:left w:w="0" w:type="dxa"/>
        <w:bottom w:w="0" w:type="dxa"/>
        <w:right w:w="0" w:type="dxa"/>
      </w:tblCellMar>
    </w:tblPr>
  </w:style>
  <w:style w:type="table" w:customStyle="1" w:styleId="TableNormal4">
    <w:name w:val="Table Normal4"/>
    <w:rsid w:val="00571499"/>
    <w:rPr>
      <w:rFonts w:eastAsia="SimSun" w:cs="Mangal"/>
      <w:sz w:val="24"/>
      <w:szCs w:val="24"/>
      <w:lang w:eastAsia="zh-CN" w:bidi="hi-IN"/>
    </w:rPr>
    <w:tblPr>
      <w:tblCellMar>
        <w:top w:w="0" w:type="dxa"/>
        <w:left w:w="0" w:type="dxa"/>
        <w:bottom w:w="0" w:type="dxa"/>
        <w:right w:w="0" w:type="dxa"/>
      </w:tblCellMar>
    </w:tblPr>
  </w:style>
  <w:style w:type="table" w:customStyle="1" w:styleId="TableNormal14">
    <w:name w:val="Table Normal14"/>
    <w:rsid w:val="00571499"/>
    <w:rPr>
      <w:rFonts w:eastAsia="SimSun" w:cs="Mangal"/>
      <w:sz w:val="24"/>
      <w:szCs w:val="24"/>
      <w:lang w:eastAsia="zh-CN" w:bidi="hi-IN"/>
    </w:rPr>
    <w:tblPr>
      <w:tblCellMar>
        <w:top w:w="0" w:type="dxa"/>
        <w:left w:w="0" w:type="dxa"/>
        <w:bottom w:w="0" w:type="dxa"/>
        <w:right w:w="0" w:type="dxa"/>
      </w:tblCellMar>
    </w:tblPr>
  </w:style>
  <w:style w:type="table" w:customStyle="1" w:styleId="TableNormal15">
    <w:name w:val="Table Normal15"/>
    <w:rsid w:val="00571499"/>
    <w:rPr>
      <w:rFonts w:eastAsia="SimSun" w:cs="Mangal"/>
      <w:sz w:val="24"/>
      <w:szCs w:val="24"/>
      <w:lang w:eastAsia="zh-CN" w:bidi="hi-IN"/>
    </w:rPr>
    <w:tblPr>
      <w:tblCellMar>
        <w:top w:w="0" w:type="dxa"/>
        <w:left w:w="0" w:type="dxa"/>
        <w:bottom w:w="0" w:type="dxa"/>
        <w:right w:w="0" w:type="dxa"/>
      </w:tblCellMar>
    </w:tblPr>
  </w:style>
  <w:style w:type="table" w:customStyle="1" w:styleId="TableNormal5">
    <w:name w:val="Table Normal5"/>
    <w:rsid w:val="000F02D1"/>
    <w:rPr>
      <w:rFonts w:eastAsia="SimSun" w:cs="Mangal"/>
      <w:sz w:val="24"/>
      <w:szCs w:val="24"/>
      <w:lang w:eastAsia="zh-CN" w:bidi="hi-IN"/>
    </w:rPr>
    <w:tblPr>
      <w:tblCellMar>
        <w:top w:w="0" w:type="dxa"/>
        <w:left w:w="0" w:type="dxa"/>
        <w:bottom w:w="0" w:type="dxa"/>
        <w:right w:w="0" w:type="dxa"/>
      </w:tblCellMar>
    </w:tblPr>
  </w:style>
  <w:style w:type="table" w:customStyle="1" w:styleId="TableNormal16">
    <w:name w:val="Table Normal16"/>
    <w:rsid w:val="000F02D1"/>
    <w:rPr>
      <w:rFonts w:eastAsia="SimSun" w:cs="Mangal"/>
      <w:sz w:val="24"/>
      <w:szCs w:val="24"/>
      <w:lang w:eastAsia="zh-CN" w:bidi="hi-IN"/>
    </w:rPr>
    <w:tblPr>
      <w:tblCellMar>
        <w:top w:w="0" w:type="dxa"/>
        <w:left w:w="0" w:type="dxa"/>
        <w:bottom w:w="0" w:type="dxa"/>
        <w:right w:w="0" w:type="dxa"/>
      </w:tblCellMar>
    </w:tblPr>
  </w:style>
  <w:style w:type="table" w:customStyle="1" w:styleId="TableNormal6">
    <w:name w:val="Table Normal6"/>
    <w:rsid w:val="000F02D1"/>
    <w:rPr>
      <w:rFonts w:eastAsia="SimSun" w:cs="Mangal"/>
      <w:sz w:val="24"/>
      <w:szCs w:val="24"/>
      <w:lang w:eastAsia="zh-CN" w:bidi="hi-IN"/>
    </w:rPr>
    <w:tblPr>
      <w:tblCellMar>
        <w:top w:w="0" w:type="dxa"/>
        <w:left w:w="0" w:type="dxa"/>
        <w:bottom w:w="0" w:type="dxa"/>
        <w:right w:w="0" w:type="dxa"/>
      </w:tblCellMar>
    </w:tblPr>
  </w:style>
  <w:style w:type="table" w:customStyle="1" w:styleId="TableNormal7">
    <w:name w:val="Table Normal7"/>
    <w:rsid w:val="000F02D1"/>
    <w:rPr>
      <w:rFonts w:eastAsia="SimSun" w:cs="Mangal"/>
      <w:sz w:val="24"/>
      <w:szCs w:val="24"/>
      <w:lang w:eastAsia="zh-CN" w:bidi="hi-IN"/>
    </w:rPr>
    <w:tblPr>
      <w:tblCellMar>
        <w:top w:w="0" w:type="dxa"/>
        <w:left w:w="0" w:type="dxa"/>
        <w:bottom w:w="0" w:type="dxa"/>
        <w:right w:w="0" w:type="dxa"/>
      </w:tblCellMar>
    </w:tblPr>
  </w:style>
  <w:style w:type="table" w:customStyle="1" w:styleId="TableNormal8">
    <w:name w:val="Table Normal8"/>
    <w:rsid w:val="00D600FD"/>
    <w:rPr>
      <w:rFonts w:eastAsia="SimSun" w:cs="Mangal"/>
      <w:sz w:val="24"/>
      <w:szCs w:val="24"/>
      <w:lang w:eastAsia="zh-CN" w:bidi="hi-IN"/>
    </w:rPr>
    <w:tblPr>
      <w:tblCellMar>
        <w:top w:w="0" w:type="dxa"/>
        <w:left w:w="0" w:type="dxa"/>
        <w:bottom w:w="0" w:type="dxa"/>
        <w:right w:w="0" w:type="dxa"/>
      </w:tblCellMar>
    </w:tblPr>
  </w:style>
  <w:style w:type="table" w:customStyle="1" w:styleId="TableNormal9">
    <w:name w:val="Table Normal9"/>
    <w:rsid w:val="00D600FD"/>
    <w:rPr>
      <w:rFonts w:eastAsia="SimSun" w:cs="Mangal"/>
      <w:sz w:val="24"/>
      <w:szCs w:val="24"/>
      <w:lang w:eastAsia="zh-CN" w:bidi="hi-IN"/>
    </w:rPr>
    <w:tblPr>
      <w:tblCellMar>
        <w:top w:w="0" w:type="dxa"/>
        <w:left w:w="0" w:type="dxa"/>
        <w:bottom w:w="0" w:type="dxa"/>
        <w:right w:w="0" w:type="dxa"/>
      </w:tblCellMar>
    </w:tblPr>
  </w:style>
  <w:style w:type="table" w:customStyle="1" w:styleId="TableNormal10">
    <w:name w:val="Table Normal10"/>
    <w:rsid w:val="00D600FD"/>
    <w:pPr>
      <w:suppressAutoHyphens/>
    </w:pPr>
    <w:rPr>
      <w:rFonts w:cs="Calibri"/>
      <w:sz w:val="24"/>
      <w:szCs w:val="24"/>
      <w:lang w:eastAsia="zh-CN" w:bidi="hi-IN"/>
    </w:rPr>
    <w:tblPr>
      <w:tblCellMar>
        <w:top w:w="0" w:type="dxa"/>
        <w:left w:w="0" w:type="dxa"/>
        <w:bottom w:w="0" w:type="dxa"/>
        <w:right w:w="0" w:type="dxa"/>
      </w:tblCellMar>
    </w:tblPr>
  </w:style>
  <w:style w:type="table" w:customStyle="1" w:styleId="TableNormal17">
    <w:name w:val="Table Normal17"/>
    <w:rsid w:val="00795FCE"/>
    <w:pPr>
      <w:suppressAutoHyphens/>
    </w:pPr>
    <w:rPr>
      <w:rFonts w:asciiTheme="minorHAnsi" w:eastAsiaTheme="minorHAnsi" w:hAnsiTheme="minorHAnsi" w:cstheme="minorBidi"/>
      <w:sz w:val="24"/>
      <w:szCs w:val="24"/>
      <w:lang w:eastAsia="zh-CN" w:bidi="hi-IN"/>
    </w:rPr>
    <w:tblPr>
      <w:tblCellMar>
        <w:top w:w="0" w:type="dxa"/>
        <w:left w:w="0" w:type="dxa"/>
        <w:bottom w:w="0" w:type="dxa"/>
        <w:right w:w="0" w:type="dxa"/>
      </w:tblCellMar>
    </w:tblPr>
  </w:style>
  <w:style w:type="table" w:customStyle="1" w:styleId="TableNormal18">
    <w:name w:val="Table Normal18"/>
    <w:rsid w:val="00795FCE"/>
    <w:rPr>
      <w:rFonts w:eastAsia="SimSun" w:cs="Mangal"/>
      <w:sz w:val="24"/>
      <w:szCs w:val="24"/>
      <w:lang w:eastAsia="zh-CN" w:bidi="hi-IN"/>
    </w:rPr>
    <w:tblPr>
      <w:tblCellMar>
        <w:top w:w="0" w:type="dxa"/>
        <w:left w:w="0" w:type="dxa"/>
        <w:bottom w:w="0" w:type="dxa"/>
        <w:right w:w="0" w:type="dxa"/>
      </w:tblCellMar>
    </w:tblPr>
  </w:style>
  <w:style w:type="table" w:customStyle="1" w:styleId="TableNormal19">
    <w:name w:val="Table Normal19"/>
    <w:rsid w:val="00795FCE"/>
    <w:pPr>
      <w:suppressAutoHyphens/>
    </w:pPr>
    <w:rPr>
      <w:sz w:val="24"/>
      <w:szCs w:val="24"/>
      <w:lang w:eastAsia="zh-CN" w:bidi="hi-IN"/>
    </w:rPr>
    <w:tblPr>
      <w:tblCellMar>
        <w:top w:w="0" w:type="dxa"/>
        <w:left w:w="0" w:type="dxa"/>
        <w:bottom w:w="0" w:type="dxa"/>
        <w:right w:w="0" w:type="dxa"/>
      </w:tblCellMar>
    </w:tblPr>
  </w:style>
  <w:style w:type="table" w:customStyle="1" w:styleId="TableNormal20">
    <w:name w:val="Table Normal20"/>
    <w:rsid w:val="0060708D"/>
    <w:rPr>
      <w:rFonts w:eastAsia="SimSun" w:cs="Mangal"/>
      <w:sz w:val="24"/>
      <w:szCs w:val="24"/>
      <w:lang w:eastAsia="zh-CN" w:bidi="hi-IN"/>
    </w:rPr>
    <w:tblPr>
      <w:tblCellMar>
        <w:top w:w="0" w:type="dxa"/>
        <w:left w:w="0" w:type="dxa"/>
        <w:bottom w:w="0" w:type="dxa"/>
        <w:right w:w="0" w:type="dxa"/>
      </w:tblCellMar>
    </w:tblPr>
  </w:style>
  <w:style w:type="paragraph" w:styleId="aa">
    <w:name w:val="Body Text"/>
    <w:basedOn w:val="a"/>
    <w:link w:val="ab"/>
    <w:uiPriority w:val="99"/>
    <w:semiHidden/>
    <w:unhideWhenUsed/>
    <w:rsid w:val="0060708D"/>
    <w:pPr>
      <w:spacing w:after="120"/>
    </w:pPr>
  </w:style>
  <w:style w:type="character" w:customStyle="1" w:styleId="ab">
    <w:name w:val="Основний текст Знак"/>
    <w:basedOn w:val="a0"/>
    <w:link w:val="aa"/>
    <w:uiPriority w:val="99"/>
    <w:semiHidden/>
    <w:rsid w:val="0060708D"/>
    <w:rPr>
      <w:sz w:val="22"/>
      <w:szCs w:val="22"/>
    </w:rPr>
  </w:style>
  <w:style w:type="table" w:customStyle="1" w:styleId="TableNormal21">
    <w:name w:val="Table Normal21"/>
    <w:rsid w:val="0060708D"/>
    <w:rPr>
      <w:rFonts w:cs="Calibri"/>
      <w:sz w:val="24"/>
      <w:szCs w:val="24"/>
      <w:lang w:eastAsia="zh-CN" w:bidi="hi-IN"/>
    </w:rPr>
    <w:tblPr>
      <w:tblCellMar>
        <w:top w:w="0" w:type="dxa"/>
        <w:left w:w="0" w:type="dxa"/>
        <w:bottom w:w="0" w:type="dxa"/>
        <w:right w:w="0" w:type="dxa"/>
      </w:tblCellMar>
    </w:tblPr>
  </w:style>
  <w:style w:type="table" w:customStyle="1" w:styleId="TableNormal22">
    <w:name w:val="Table Normal22"/>
    <w:rsid w:val="0060708D"/>
    <w:rPr>
      <w:rFonts w:eastAsia="SimSun" w:cs="Mangal"/>
      <w:sz w:val="24"/>
      <w:szCs w:val="24"/>
      <w:lang w:eastAsia="zh-CN" w:bidi="hi-IN"/>
    </w:rPr>
    <w:tblPr>
      <w:tblCellMar>
        <w:top w:w="0" w:type="dxa"/>
        <w:left w:w="0" w:type="dxa"/>
        <w:bottom w:w="0" w:type="dxa"/>
        <w:right w:w="0" w:type="dxa"/>
      </w:tblCellMar>
    </w:tblPr>
  </w:style>
  <w:style w:type="table" w:customStyle="1" w:styleId="TableNormal23">
    <w:name w:val="Table Normal23"/>
    <w:rsid w:val="0060708D"/>
    <w:rPr>
      <w:rFonts w:eastAsia="SimSun" w:cs="Mangal"/>
      <w:sz w:val="24"/>
      <w:szCs w:val="24"/>
      <w:lang w:eastAsia="zh-CN" w:bidi="hi-IN"/>
    </w:rPr>
    <w:tblPr>
      <w:tblCellMar>
        <w:top w:w="0" w:type="dxa"/>
        <w:left w:w="0" w:type="dxa"/>
        <w:bottom w:w="0" w:type="dxa"/>
        <w:right w:w="0" w:type="dxa"/>
      </w:tblCellMar>
    </w:tblPr>
  </w:style>
  <w:style w:type="table" w:customStyle="1" w:styleId="TableNormal24">
    <w:name w:val="Table Normal24"/>
    <w:rsid w:val="00DB7F7A"/>
    <w:rPr>
      <w:rFonts w:eastAsia="SimSun" w:cs="Mangal"/>
      <w:sz w:val="24"/>
      <w:szCs w:val="24"/>
      <w:lang w:eastAsia="zh-CN" w:bidi="hi-IN"/>
    </w:rPr>
    <w:tblPr>
      <w:tblCellMar>
        <w:top w:w="0" w:type="dxa"/>
        <w:left w:w="0" w:type="dxa"/>
        <w:bottom w:w="0" w:type="dxa"/>
        <w:right w:w="0" w:type="dxa"/>
      </w:tblCellMar>
    </w:tblPr>
  </w:style>
  <w:style w:type="table" w:customStyle="1" w:styleId="TableNormal25">
    <w:name w:val="Table Normal25"/>
    <w:rsid w:val="00DB7F7A"/>
    <w:rPr>
      <w:rFonts w:eastAsia="SimSun" w:cs="Mangal"/>
      <w:sz w:val="24"/>
      <w:szCs w:val="24"/>
      <w:lang w:eastAsia="zh-CN" w:bidi="hi-IN"/>
    </w:rPr>
    <w:tblPr>
      <w:tblCellMar>
        <w:top w:w="0" w:type="dxa"/>
        <w:left w:w="0" w:type="dxa"/>
        <w:bottom w:w="0" w:type="dxa"/>
        <w:right w:w="0" w:type="dxa"/>
      </w:tblCellMar>
    </w:tblPr>
  </w:style>
  <w:style w:type="table" w:customStyle="1" w:styleId="TableNormal110">
    <w:name w:val="Table Normal110"/>
    <w:qFormat/>
    <w:rsid w:val="00DB7F7A"/>
    <w:rPr>
      <w:rFonts w:eastAsia="SimSun" w:cs="Mangal"/>
      <w:sz w:val="24"/>
      <w:szCs w:val="24"/>
      <w:lang w:eastAsia="zh-CN" w:bidi="hi-IN"/>
    </w:rPr>
    <w:tblPr>
      <w:tblCellMar>
        <w:top w:w="0" w:type="dxa"/>
        <w:left w:w="0" w:type="dxa"/>
        <w:bottom w:w="0" w:type="dxa"/>
        <w:right w:w="0" w:type="dxa"/>
      </w:tblCellMar>
    </w:tblPr>
  </w:style>
  <w:style w:type="paragraph" w:styleId="ac">
    <w:name w:val="Normal (Web)"/>
    <w:basedOn w:val="a"/>
    <w:uiPriority w:val="99"/>
    <w:qFormat/>
    <w:rsid w:val="00691B94"/>
    <w:pPr>
      <w:widowControl w:val="0"/>
      <w:suppressAutoHyphens/>
      <w:spacing w:before="280" w:after="280" w:line="240" w:lineRule="auto"/>
    </w:pPr>
    <w:rPr>
      <w:rFonts w:asciiTheme="minorHAnsi" w:eastAsia="SimSun" w:hAnsiTheme="minorHAnsi" w:cs="Mangal"/>
      <w:sz w:val="24"/>
      <w:szCs w:val="24"/>
      <w:lang w:eastAsia="ar-SA" w:bidi="hi-IN"/>
    </w:rPr>
  </w:style>
  <w:style w:type="paragraph" w:styleId="ad">
    <w:name w:val="header"/>
    <w:basedOn w:val="a"/>
    <w:link w:val="ae"/>
    <w:uiPriority w:val="99"/>
    <w:unhideWhenUsed/>
    <w:rsid w:val="00691B94"/>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691B94"/>
    <w:rPr>
      <w:sz w:val="22"/>
      <w:szCs w:val="22"/>
    </w:rPr>
  </w:style>
  <w:style w:type="paragraph" w:styleId="af">
    <w:name w:val="footer"/>
    <w:basedOn w:val="a"/>
    <w:link w:val="af0"/>
    <w:uiPriority w:val="99"/>
    <w:unhideWhenUsed/>
    <w:rsid w:val="00691B94"/>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691B94"/>
    <w:rPr>
      <w:sz w:val="22"/>
      <w:szCs w:val="22"/>
    </w:rPr>
  </w:style>
  <w:style w:type="paragraph" w:customStyle="1" w:styleId="docdata">
    <w:name w:val="docdata"/>
    <w:aliases w:val="docy,v5,2187,baiaagaaboqcaaadoaqaaawubaaaaaaaaaaaaaaaaaaaaaaaaaaaaaaaaaaaaaaaaaaaaaaaaaaaaaaaaaaaaaaaaaaaaaaaaaaaaaaaaaaaaaaaaaaaaaaaaaaaaaaaaaaaaaaaaaaaaaaaaaaaaaaaaaaaaaaaaaaaaaaaaaaaaaaaaaaaaaaaaaaaaaaaaaaaaaaaaaaaaaaaaaaaaaaaaaaaaaaaaaaaaaaa"/>
    <w:basedOn w:val="a"/>
    <w:rsid w:val="007E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font8">
    <w:name w:val="font_8"/>
    <w:basedOn w:val="a"/>
    <w:rsid w:val="007E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af1">
    <w:name w:val="Содержимое таблицы"/>
    <w:basedOn w:val="a"/>
    <w:qFormat/>
    <w:rsid w:val="0043754E"/>
    <w:pPr>
      <w:widowControl w:val="0"/>
      <w:suppressLineNumbers/>
      <w:suppressAutoHyphens/>
      <w:spacing w:after="0" w:line="240" w:lineRule="auto"/>
    </w:pPr>
    <w:rPr>
      <w:rFonts w:asciiTheme="minorHAnsi" w:eastAsia="SimSun" w:hAnsiTheme="minorHAnsi" w:cs="Mangal"/>
      <w:sz w:val="24"/>
      <w:szCs w:val="24"/>
      <w:lang w:eastAsia="zh-CN" w:bidi="hi-IN"/>
    </w:rPr>
  </w:style>
  <w:style w:type="table" w:customStyle="1" w:styleId="TableNormal111">
    <w:name w:val="Table Normal111"/>
    <w:rsid w:val="00D70A56"/>
    <w:rPr>
      <w:rFonts w:eastAsia="SimSun" w:cs="Mangal"/>
      <w:sz w:val="24"/>
      <w:szCs w:val="24"/>
      <w:lang w:eastAsia="zh-CN" w:bidi="hi-IN"/>
    </w:rPr>
    <w:tblPr>
      <w:tblCellMar>
        <w:top w:w="0" w:type="dxa"/>
        <w:left w:w="0" w:type="dxa"/>
        <w:bottom w:w="0" w:type="dxa"/>
        <w:right w:w="0" w:type="dxa"/>
      </w:tblCellMar>
    </w:tblPr>
  </w:style>
  <w:style w:type="table" w:customStyle="1" w:styleId="TableNormal26">
    <w:name w:val="Table Normal26"/>
    <w:rsid w:val="00CA0580"/>
    <w:rPr>
      <w:rFonts w:eastAsia="SimSun" w:cs="Mangal"/>
      <w:sz w:val="24"/>
      <w:szCs w:val="24"/>
      <w:lang w:eastAsia="zh-CN" w:bidi="hi-IN"/>
    </w:rPr>
    <w:tblPr>
      <w:tblCellMar>
        <w:top w:w="0" w:type="dxa"/>
        <w:left w:w="0" w:type="dxa"/>
        <w:bottom w:w="0" w:type="dxa"/>
        <w:right w:w="0" w:type="dxa"/>
      </w:tblCellMar>
    </w:tblPr>
  </w:style>
  <w:style w:type="paragraph" w:styleId="af2">
    <w:name w:val="No Spacing"/>
    <w:uiPriority w:val="1"/>
    <w:qFormat/>
    <w:rsid w:val="00C92C6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B2B"/>
    <w:pPr>
      <w:spacing w:after="200" w:line="276" w:lineRule="auto"/>
    </w:pPr>
    <w:rPr>
      <w:sz w:val="22"/>
      <w:szCs w:val="22"/>
    </w:rPr>
  </w:style>
  <w:style w:type="paragraph" w:styleId="2">
    <w:name w:val="heading 2"/>
    <w:basedOn w:val="a"/>
    <w:next w:val="a"/>
    <w:link w:val="20"/>
    <w:uiPriority w:val="99"/>
    <w:unhideWhenUsed/>
    <w:qFormat/>
    <w:rsid w:val="00DE43A5"/>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A651C"/>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6B583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E43A5"/>
    <w:rPr>
      <w:rFonts w:asciiTheme="majorHAnsi" w:eastAsiaTheme="majorEastAsia" w:hAnsiTheme="majorHAnsi" w:cstheme="majorBidi"/>
      <w:b/>
      <w:bCs/>
      <w:i/>
      <w:iCs/>
      <w:sz w:val="28"/>
      <w:szCs w:val="28"/>
    </w:rPr>
  </w:style>
  <w:style w:type="paragraph" w:styleId="a3">
    <w:name w:val="Body Text Indent"/>
    <w:basedOn w:val="a"/>
    <w:link w:val="a4"/>
    <w:rsid w:val="00320B2B"/>
    <w:pPr>
      <w:widowControl w:val="0"/>
      <w:autoSpaceDE w:val="0"/>
      <w:autoSpaceDN w:val="0"/>
      <w:adjustRightInd w:val="0"/>
      <w:spacing w:after="120" w:line="240" w:lineRule="auto"/>
      <w:ind w:left="283"/>
    </w:pPr>
    <w:rPr>
      <w:rFonts w:ascii="Times New Roman" w:eastAsia="Times New Roman" w:hAnsi="Times New Roman"/>
      <w:sz w:val="24"/>
      <w:szCs w:val="24"/>
      <w:lang w:eastAsia="ru-RU"/>
    </w:rPr>
  </w:style>
  <w:style w:type="character" w:customStyle="1" w:styleId="a4">
    <w:name w:val="Основний текст з відступом Знак"/>
    <w:basedOn w:val="a0"/>
    <w:link w:val="a3"/>
    <w:rsid w:val="00320B2B"/>
    <w:rPr>
      <w:rFonts w:ascii="Times New Roman" w:eastAsia="Times New Roman" w:hAnsi="Times New Roman"/>
      <w:sz w:val="24"/>
      <w:szCs w:val="24"/>
      <w:lang w:eastAsia="ru-RU"/>
    </w:rPr>
  </w:style>
  <w:style w:type="paragraph" w:styleId="a5">
    <w:name w:val="List Paragraph"/>
    <w:basedOn w:val="a"/>
    <w:link w:val="a6"/>
    <w:uiPriority w:val="34"/>
    <w:qFormat/>
    <w:rsid w:val="00320B2B"/>
    <w:pPr>
      <w:spacing w:after="0" w:line="240" w:lineRule="auto"/>
      <w:ind w:left="720"/>
      <w:contextualSpacing/>
    </w:pPr>
    <w:rPr>
      <w:rFonts w:ascii="Arial" w:hAnsi="Arial"/>
      <w:sz w:val="20"/>
      <w:szCs w:val="20"/>
      <w:lang w:val="en-US" w:eastAsia="ja-JP"/>
    </w:rPr>
  </w:style>
  <w:style w:type="character" w:customStyle="1" w:styleId="a6">
    <w:name w:val="Абзац списку Знак"/>
    <w:link w:val="a5"/>
    <w:uiPriority w:val="34"/>
    <w:locked/>
    <w:rsid w:val="00320B2B"/>
    <w:rPr>
      <w:rFonts w:ascii="Arial" w:hAnsi="Arial"/>
      <w:lang w:val="en-US" w:eastAsia="ja-JP"/>
    </w:rPr>
  </w:style>
  <w:style w:type="paragraph" w:customStyle="1" w:styleId="TableTitle">
    <w:name w:val="Table Title"/>
    <w:basedOn w:val="a"/>
    <w:next w:val="a"/>
    <w:autoRedefine/>
    <w:uiPriority w:val="99"/>
    <w:rsid w:val="00320B2B"/>
    <w:pPr>
      <w:keepNext/>
      <w:keepLines/>
      <w:numPr>
        <w:numId w:val="2"/>
      </w:numPr>
      <w:tabs>
        <w:tab w:val="clear" w:pos="775"/>
        <w:tab w:val="num" w:pos="1058"/>
      </w:tabs>
      <w:suppressAutoHyphens/>
      <w:spacing w:before="120" w:after="120" w:line="240" w:lineRule="auto"/>
      <w:ind w:left="357" w:hanging="357"/>
    </w:pPr>
    <w:rPr>
      <w:rFonts w:ascii="Arial" w:eastAsia="Times New Roman" w:hAnsi="Arial" w:cs="Arial"/>
      <w:b/>
      <w:bCs/>
      <w:color w:val="1F497D"/>
      <w:szCs w:val="24"/>
    </w:rPr>
  </w:style>
  <w:style w:type="paragraph" w:styleId="a7">
    <w:name w:val="Balloon Text"/>
    <w:basedOn w:val="a"/>
    <w:link w:val="a8"/>
    <w:uiPriority w:val="99"/>
    <w:semiHidden/>
    <w:unhideWhenUsed/>
    <w:rsid w:val="00E3709B"/>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E3709B"/>
    <w:rPr>
      <w:rFonts w:ascii="Tahoma" w:hAnsi="Tahoma" w:cs="Tahoma"/>
      <w:sz w:val="16"/>
      <w:szCs w:val="16"/>
    </w:rPr>
  </w:style>
  <w:style w:type="character" w:customStyle="1" w:styleId="30">
    <w:name w:val="Заголовок 3 Знак"/>
    <w:basedOn w:val="a0"/>
    <w:link w:val="3"/>
    <w:uiPriority w:val="9"/>
    <w:semiHidden/>
    <w:rsid w:val="003A651C"/>
    <w:rPr>
      <w:rFonts w:asciiTheme="majorHAnsi" w:eastAsiaTheme="majorEastAsia" w:hAnsiTheme="majorHAnsi" w:cstheme="majorBidi"/>
      <w:b/>
      <w:bCs/>
      <w:color w:val="4F81BD" w:themeColor="accent1"/>
      <w:sz w:val="22"/>
      <w:szCs w:val="22"/>
    </w:rPr>
  </w:style>
  <w:style w:type="character" w:customStyle="1" w:styleId="60">
    <w:name w:val="Заголовок 6 Знак"/>
    <w:basedOn w:val="a0"/>
    <w:link w:val="6"/>
    <w:uiPriority w:val="9"/>
    <w:semiHidden/>
    <w:rsid w:val="006B5830"/>
    <w:rPr>
      <w:rFonts w:asciiTheme="majorHAnsi" w:eastAsiaTheme="majorEastAsia" w:hAnsiTheme="majorHAnsi" w:cstheme="majorBidi"/>
      <w:i/>
      <w:iCs/>
      <w:color w:val="243F60" w:themeColor="accent1" w:themeShade="7F"/>
      <w:sz w:val="22"/>
      <w:szCs w:val="22"/>
    </w:rPr>
  </w:style>
  <w:style w:type="table" w:customStyle="1" w:styleId="1">
    <w:name w:val="Сетка таблицы1"/>
    <w:basedOn w:val="a1"/>
    <w:next w:val="a9"/>
    <w:uiPriority w:val="59"/>
    <w:rsid w:val="002E6E9F"/>
    <w:rPr>
      <w:sz w:val="22"/>
      <w:szCs w:val="22"/>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2E6E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61386A"/>
    <w:rPr>
      <w:rFonts w:eastAsia="SimSun" w:cs="Mangal"/>
      <w:sz w:val="24"/>
      <w:szCs w:val="24"/>
      <w:lang w:eastAsia="zh-CN" w:bidi="hi-IN"/>
    </w:rPr>
    <w:tblPr>
      <w:tblCellMar>
        <w:top w:w="0" w:type="dxa"/>
        <w:left w:w="0" w:type="dxa"/>
        <w:bottom w:w="0" w:type="dxa"/>
        <w:right w:w="0" w:type="dxa"/>
      </w:tblCellMar>
    </w:tblPr>
  </w:style>
  <w:style w:type="table" w:customStyle="1" w:styleId="TableNormal112">
    <w:name w:val="Table Normal112"/>
    <w:rsid w:val="00342DC3"/>
    <w:rPr>
      <w:rFonts w:eastAsia="SimSun" w:cs="Mangal"/>
      <w:sz w:val="24"/>
      <w:szCs w:val="24"/>
      <w:lang w:eastAsia="zh-CN" w:bidi="hi-IN"/>
    </w:rPr>
    <w:tblPr>
      <w:tblCellMar>
        <w:top w:w="0" w:type="dxa"/>
        <w:left w:w="0" w:type="dxa"/>
        <w:bottom w:w="0" w:type="dxa"/>
        <w:right w:w="0" w:type="dxa"/>
      </w:tblCellMar>
    </w:tblPr>
  </w:style>
  <w:style w:type="paragraph" w:customStyle="1" w:styleId="61">
    <w:name w:val="Заголовок 61"/>
    <w:basedOn w:val="a"/>
    <w:next w:val="a"/>
    <w:qFormat/>
    <w:rsid w:val="004D5F1B"/>
    <w:pPr>
      <w:spacing w:before="240" w:after="60" w:line="240" w:lineRule="auto"/>
    </w:pPr>
    <w:rPr>
      <w:rFonts w:eastAsia="SimSun" w:cs="Mangal"/>
      <w:b/>
      <w:lang w:eastAsia="zh-CN" w:bidi="hi-IN"/>
    </w:rPr>
  </w:style>
  <w:style w:type="table" w:customStyle="1" w:styleId="TableNormal2">
    <w:name w:val="Table Normal2"/>
    <w:rsid w:val="004D5F1B"/>
    <w:rPr>
      <w:rFonts w:eastAsia="SimSun" w:cs="Mangal"/>
      <w:sz w:val="24"/>
      <w:szCs w:val="24"/>
      <w:lang w:eastAsia="zh-CN" w:bidi="hi-IN"/>
    </w:rPr>
    <w:tblPr>
      <w:tblCellMar>
        <w:top w:w="0" w:type="dxa"/>
        <w:left w:w="0" w:type="dxa"/>
        <w:bottom w:w="0" w:type="dxa"/>
        <w:right w:w="0" w:type="dxa"/>
      </w:tblCellMar>
    </w:tblPr>
  </w:style>
  <w:style w:type="table" w:customStyle="1" w:styleId="TableNormal3">
    <w:name w:val="Table Normal3"/>
    <w:rsid w:val="0085107D"/>
    <w:rPr>
      <w:rFonts w:eastAsia="SimSun" w:cs="Mangal"/>
      <w:sz w:val="24"/>
      <w:szCs w:val="24"/>
      <w:lang w:eastAsia="zh-CN" w:bidi="hi-IN"/>
    </w:rPr>
    <w:tblPr>
      <w:tblCellMar>
        <w:top w:w="0" w:type="dxa"/>
        <w:left w:w="0" w:type="dxa"/>
        <w:bottom w:w="0" w:type="dxa"/>
        <w:right w:w="0" w:type="dxa"/>
      </w:tblCellMar>
    </w:tblPr>
  </w:style>
  <w:style w:type="table" w:customStyle="1" w:styleId="TableNormal11">
    <w:name w:val="Table Normal11"/>
    <w:rsid w:val="0085107D"/>
    <w:rPr>
      <w:rFonts w:eastAsia="SimSun" w:cs="Mangal"/>
      <w:sz w:val="24"/>
      <w:szCs w:val="24"/>
      <w:lang w:eastAsia="zh-CN" w:bidi="hi-IN"/>
    </w:rPr>
    <w:tblPr>
      <w:tblCellMar>
        <w:top w:w="0" w:type="dxa"/>
        <w:left w:w="0" w:type="dxa"/>
        <w:bottom w:w="0" w:type="dxa"/>
        <w:right w:w="0" w:type="dxa"/>
      </w:tblCellMar>
    </w:tblPr>
  </w:style>
  <w:style w:type="table" w:customStyle="1" w:styleId="TableNormal12">
    <w:name w:val="Table Normal12"/>
    <w:rsid w:val="003A179E"/>
    <w:rPr>
      <w:rFonts w:eastAsia="SimSun" w:cs="Mangal"/>
      <w:sz w:val="24"/>
      <w:szCs w:val="24"/>
      <w:lang w:eastAsia="zh-CN" w:bidi="hi-IN"/>
    </w:rPr>
    <w:tblPr>
      <w:tblCellMar>
        <w:top w:w="0" w:type="dxa"/>
        <w:left w:w="0" w:type="dxa"/>
        <w:bottom w:w="0" w:type="dxa"/>
        <w:right w:w="0" w:type="dxa"/>
      </w:tblCellMar>
    </w:tblPr>
  </w:style>
  <w:style w:type="table" w:customStyle="1" w:styleId="TableNormal13">
    <w:name w:val="Table Normal13"/>
    <w:rsid w:val="00571499"/>
    <w:rPr>
      <w:rFonts w:eastAsia="SimSun" w:cs="Mangal"/>
      <w:sz w:val="24"/>
      <w:szCs w:val="24"/>
      <w:lang w:eastAsia="zh-CN" w:bidi="hi-IN"/>
    </w:rPr>
    <w:tblPr>
      <w:tblCellMar>
        <w:top w:w="0" w:type="dxa"/>
        <w:left w:w="0" w:type="dxa"/>
        <w:bottom w:w="0" w:type="dxa"/>
        <w:right w:w="0" w:type="dxa"/>
      </w:tblCellMar>
    </w:tblPr>
  </w:style>
  <w:style w:type="table" w:customStyle="1" w:styleId="TableNormal4">
    <w:name w:val="Table Normal4"/>
    <w:rsid w:val="00571499"/>
    <w:rPr>
      <w:rFonts w:eastAsia="SimSun" w:cs="Mangal"/>
      <w:sz w:val="24"/>
      <w:szCs w:val="24"/>
      <w:lang w:eastAsia="zh-CN" w:bidi="hi-IN"/>
    </w:rPr>
    <w:tblPr>
      <w:tblCellMar>
        <w:top w:w="0" w:type="dxa"/>
        <w:left w:w="0" w:type="dxa"/>
        <w:bottom w:w="0" w:type="dxa"/>
        <w:right w:w="0" w:type="dxa"/>
      </w:tblCellMar>
    </w:tblPr>
  </w:style>
  <w:style w:type="table" w:customStyle="1" w:styleId="TableNormal14">
    <w:name w:val="Table Normal14"/>
    <w:rsid w:val="00571499"/>
    <w:rPr>
      <w:rFonts w:eastAsia="SimSun" w:cs="Mangal"/>
      <w:sz w:val="24"/>
      <w:szCs w:val="24"/>
      <w:lang w:eastAsia="zh-CN" w:bidi="hi-IN"/>
    </w:rPr>
    <w:tblPr>
      <w:tblCellMar>
        <w:top w:w="0" w:type="dxa"/>
        <w:left w:w="0" w:type="dxa"/>
        <w:bottom w:w="0" w:type="dxa"/>
        <w:right w:w="0" w:type="dxa"/>
      </w:tblCellMar>
    </w:tblPr>
  </w:style>
  <w:style w:type="table" w:customStyle="1" w:styleId="TableNormal15">
    <w:name w:val="Table Normal15"/>
    <w:rsid w:val="00571499"/>
    <w:rPr>
      <w:rFonts w:eastAsia="SimSun" w:cs="Mangal"/>
      <w:sz w:val="24"/>
      <w:szCs w:val="24"/>
      <w:lang w:eastAsia="zh-CN" w:bidi="hi-IN"/>
    </w:rPr>
    <w:tblPr>
      <w:tblCellMar>
        <w:top w:w="0" w:type="dxa"/>
        <w:left w:w="0" w:type="dxa"/>
        <w:bottom w:w="0" w:type="dxa"/>
        <w:right w:w="0" w:type="dxa"/>
      </w:tblCellMar>
    </w:tblPr>
  </w:style>
  <w:style w:type="table" w:customStyle="1" w:styleId="TableNormal5">
    <w:name w:val="Table Normal5"/>
    <w:rsid w:val="000F02D1"/>
    <w:rPr>
      <w:rFonts w:eastAsia="SimSun" w:cs="Mangal"/>
      <w:sz w:val="24"/>
      <w:szCs w:val="24"/>
      <w:lang w:eastAsia="zh-CN" w:bidi="hi-IN"/>
    </w:rPr>
    <w:tblPr>
      <w:tblCellMar>
        <w:top w:w="0" w:type="dxa"/>
        <w:left w:w="0" w:type="dxa"/>
        <w:bottom w:w="0" w:type="dxa"/>
        <w:right w:w="0" w:type="dxa"/>
      </w:tblCellMar>
    </w:tblPr>
  </w:style>
  <w:style w:type="table" w:customStyle="1" w:styleId="TableNormal16">
    <w:name w:val="Table Normal16"/>
    <w:rsid w:val="000F02D1"/>
    <w:rPr>
      <w:rFonts w:eastAsia="SimSun" w:cs="Mangal"/>
      <w:sz w:val="24"/>
      <w:szCs w:val="24"/>
      <w:lang w:eastAsia="zh-CN" w:bidi="hi-IN"/>
    </w:rPr>
    <w:tblPr>
      <w:tblCellMar>
        <w:top w:w="0" w:type="dxa"/>
        <w:left w:w="0" w:type="dxa"/>
        <w:bottom w:w="0" w:type="dxa"/>
        <w:right w:w="0" w:type="dxa"/>
      </w:tblCellMar>
    </w:tblPr>
  </w:style>
  <w:style w:type="table" w:customStyle="1" w:styleId="TableNormal6">
    <w:name w:val="Table Normal6"/>
    <w:rsid w:val="000F02D1"/>
    <w:rPr>
      <w:rFonts w:eastAsia="SimSun" w:cs="Mangal"/>
      <w:sz w:val="24"/>
      <w:szCs w:val="24"/>
      <w:lang w:eastAsia="zh-CN" w:bidi="hi-IN"/>
    </w:rPr>
    <w:tblPr>
      <w:tblCellMar>
        <w:top w:w="0" w:type="dxa"/>
        <w:left w:w="0" w:type="dxa"/>
        <w:bottom w:w="0" w:type="dxa"/>
        <w:right w:w="0" w:type="dxa"/>
      </w:tblCellMar>
    </w:tblPr>
  </w:style>
  <w:style w:type="table" w:customStyle="1" w:styleId="TableNormal7">
    <w:name w:val="Table Normal7"/>
    <w:rsid w:val="000F02D1"/>
    <w:rPr>
      <w:rFonts w:eastAsia="SimSun" w:cs="Mangal"/>
      <w:sz w:val="24"/>
      <w:szCs w:val="24"/>
      <w:lang w:eastAsia="zh-CN" w:bidi="hi-IN"/>
    </w:rPr>
    <w:tblPr>
      <w:tblCellMar>
        <w:top w:w="0" w:type="dxa"/>
        <w:left w:w="0" w:type="dxa"/>
        <w:bottom w:w="0" w:type="dxa"/>
        <w:right w:w="0" w:type="dxa"/>
      </w:tblCellMar>
    </w:tblPr>
  </w:style>
  <w:style w:type="table" w:customStyle="1" w:styleId="TableNormal8">
    <w:name w:val="Table Normal8"/>
    <w:rsid w:val="00D600FD"/>
    <w:rPr>
      <w:rFonts w:eastAsia="SimSun" w:cs="Mangal"/>
      <w:sz w:val="24"/>
      <w:szCs w:val="24"/>
      <w:lang w:eastAsia="zh-CN" w:bidi="hi-IN"/>
    </w:rPr>
    <w:tblPr>
      <w:tblCellMar>
        <w:top w:w="0" w:type="dxa"/>
        <w:left w:w="0" w:type="dxa"/>
        <w:bottom w:w="0" w:type="dxa"/>
        <w:right w:w="0" w:type="dxa"/>
      </w:tblCellMar>
    </w:tblPr>
  </w:style>
  <w:style w:type="table" w:customStyle="1" w:styleId="TableNormal9">
    <w:name w:val="Table Normal9"/>
    <w:rsid w:val="00D600FD"/>
    <w:rPr>
      <w:rFonts w:eastAsia="SimSun" w:cs="Mangal"/>
      <w:sz w:val="24"/>
      <w:szCs w:val="24"/>
      <w:lang w:eastAsia="zh-CN" w:bidi="hi-IN"/>
    </w:rPr>
    <w:tblPr>
      <w:tblCellMar>
        <w:top w:w="0" w:type="dxa"/>
        <w:left w:w="0" w:type="dxa"/>
        <w:bottom w:w="0" w:type="dxa"/>
        <w:right w:w="0" w:type="dxa"/>
      </w:tblCellMar>
    </w:tblPr>
  </w:style>
  <w:style w:type="table" w:customStyle="1" w:styleId="TableNormal10">
    <w:name w:val="Table Normal10"/>
    <w:rsid w:val="00D600FD"/>
    <w:pPr>
      <w:suppressAutoHyphens/>
    </w:pPr>
    <w:rPr>
      <w:rFonts w:cs="Calibri"/>
      <w:sz w:val="24"/>
      <w:szCs w:val="24"/>
      <w:lang w:eastAsia="zh-CN" w:bidi="hi-IN"/>
    </w:rPr>
    <w:tblPr>
      <w:tblCellMar>
        <w:top w:w="0" w:type="dxa"/>
        <w:left w:w="0" w:type="dxa"/>
        <w:bottom w:w="0" w:type="dxa"/>
        <w:right w:w="0" w:type="dxa"/>
      </w:tblCellMar>
    </w:tblPr>
  </w:style>
  <w:style w:type="table" w:customStyle="1" w:styleId="TableNormal17">
    <w:name w:val="Table Normal17"/>
    <w:rsid w:val="00795FCE"/>
    <w:pPr>
      <w:suppressAutoHyphens/>
    </w:pPr>
    <w:rPr>
      <w:rFonts w:asciiTheme="minorHAnsi" w:eastAsiaTheme="minorHAnsi" w:hAnsiTheme="minorHAnsi" w:cstheme="minorBidi"/>
      <w:sz w:val="24"/>
      <w:szCs w:val="24"/>
      <w:lang w:eastAsia="zh-CN" w:bidi="hi-IN"/>
    </w:rPr>
    <w:tblPr>
      <w:tblCellMar>
        <w:top w:w="0" w:type="dxa"/>
        <w:left w:w="0" w:type="dxa"/>
        <w:bottom w:w="0" w:type="dxa"/>
        <w:right w:w="0" w:type="dxa"/>
      </w:tblCellMar>
    </w:tblPr>
  </w:style>
  <w:style w:type="table" w:customStyle="1" w:styleId="TableNormal18">
    <w:name w:val="Table Normal18"/>
    <w:rsid w:val="00795FCE"/>
    <w:rPr>
      <w:rFonts w:eastAsia="SimSun" w:cs="Mangal"/>
      <w:sz w:val="24"/>
      <w:szCs w:val="24"/>
      <w:lang w:eastAsia="zh-CN" w:bidi="hi-IN"/>
    </w:rPr>
    <w:tblPr>
      <w:tblCellMar>
        <w:top w:w="0" w:type="dxa"/>
        <w:left w:w="0" w:type="dxa"/>
        <w:bottom w:w="0" w:type="dxa"/>
        <w:right w:w="0" w:type="dxa"/>
      </w:tblCellMar>
    </w:tblPr>
  </w:style>
  <w:style w:type="table" w:customStyle="1" w:styleId="TableNormal19">
    <w:name w:val="Table Normal19"/>
    <w:rsid w:val="00795FCE"/>
    <w:pPr>
      <w:suppressAutoHyphens/>
    </w:pPr>
    <w:rPr>
      <w:sz w:val="24"/>
      <w:szCs w:val="24"/>
      <w:lang w:eastAsia="zh-CN" w:bidi="hi-IN"/>
    </w:rPr>
    <w:tblPr>
      <w:tblCellMar>
        <w:top w:w="0" w:type="dxa"/>
        <w:left w:w="0" w:type="dxa"/>
        <w:bottom w:w="0" w:type="dxa"/>
        <w:right w:w="0" w:type="dxa"/>
      </w:tblCellMar>
    </w:tblPr>
  </w:style>
  <w:style w:type="table" w:customStyle="1" w:styleId="TableNormal20">
    <w:name w:val="Table Normal20"/>
    <w:rsid w:val="0060708D"/>
    <w:rPr>
      <w:rFonts w:eastAsia="SimSun" w:cs="Mangal"/>
      <w:sz w:val="24"/>
      <w:szCs w:val="24"/>
      <w:lang w:eastAsia="zh-CN" w:bidi="hi-IN"/>
    </w:rPr>
    <w:tblPr>
      <w:tblCellMar>
        <w:top w:w="0" w:type="dxa"/>
        <w:left w:w="0" w:type="dxa"/>
        <w:bottom w:w="0" w:type="dxa"/>
        <w:right w:w="0" w:type="dxa"/>
      </w:tblCellMar>
    </w:tblPr>
  </w:style>
  <w:style w:type="paragraph" w:styleId="aa">
    <w:name w:val="Body Text"/>
    <w:basedOn w:val="a"/>
    <w:link w:val="ab"/>
    <w:uiPriority w:val="99"/>
    <w:semiHidden/>
    <w:unhideWhenUsed/>
    <w:rsid w:val="0060708D"/>
    <w:pPr>
      <w:spacing w:after="120"/>
    </w:pPr>
  </w:style>
  <w:style w:type="character" w:customStyle="1" w:styleId="ab">
    <w:name w:val="Основний текст Знак"/>
    <w:basedOn w:val="a0"/>
    <w:link w:val="aa"/>
    <w:uiPriority w:val="99"/>
    <w:semiHidden/>
    <w:rsid w:val="0060708D"/>
    <w:rPr>
      <w:sz w:val="22"/>
      <w:szCs w:val="22"/>
    </w:rPr>
  </w:style>
  <w:style w:type="table" w:customStyle="1" w:styleId="TableNormal21">
    <w:name w:val="Table Normal21"/>
    <w:rsid w:val="0060708D"/>
    <w:rPr>
      <w:rFonts w:cs="Calibri"/>
      <w:sz w:val="24"/>
      <w:szCs w:val="24"/>
      <w:lang w:eastAsia="zh-CN" w:bidi="hi-IN"/>
    </w:rPr>
    <w:tblPr>
      <w:tblCellMar>
        <w:top w:w="0" w:type="dxa"/>
        <w:left w:w="0" w:type="dxa"/>
        <w:bottom w:w="0" w:type="dxa"/>
        <w:right w:w="0" w:type="dxa"/>
      </w:tblCellMar>
    </w:tblPr>
  </w:style>
  <w:style w:type="table" w:customStyle="1" w:styleId="TableNormal22">
    <w:name w:val="Table Normal22"/>
    <w:rsid w:val="0060708D"/>
    <w:rPr>
      <w:rFonts w:eastAsia="SimSun" w:cs="Mangal"/>
      <w:sz w:val="24"/>
      <w:szCs w:val="24"/>
      <w:lang w:eastAsia="zh-CN" w:bidi="hi-IN"/>
    </w:rPr>
    <w:tblPr>
      <w:tblCellMar>
        <w:top w:w="0" w:type="dxa"/>
        <w:left w:w="0" w:type="dxa"/>
        <w:bottom w:w="0" w:type="dxa"/>
        <w:right w:w="0" w:type="dxa"/>
      </w:tblCellMar>
    </w:tblPr>
  </w:style>
  <w:style w:type="table" w:customStyle="1" w:styleId="TableNormal23">
    <w:name w:val="Table Normal23"/>
    <w:rsid w:val="0060708D"/>
    <w:rPr>
      <w:rFonts w:eastAsia="SimSun" w:cs="Mangal"/>
      <w:sz w:val="24"/>
      <w:szCs w:val="24"/>
      <w:lang w:eastAsia="zh-CN" w:bidi="hi-IN"/>
    </w:rPr>
    <w:tblPr>
      <w:tblCellMar>
        <w:top w:w="0" w:type="dxa"/>
        <w:left w:w="0" w:type="dxa"/>
        <w:bottom w:w="0" w:type="dxa"/>
        <w:right w:w="0" w:type="dxa"/>
      </w:tblCellMar>
    </w:tblPr>
  </w:style>
  <w:style w:type="table" w:customStyle="1" w:styleId="TableNormal24">
    <w:name w:val="Table Normal24"/>
    <w:rsid w:val="00DB7F7A"/>
    <w:rPr>
      <w:rFonts w:eastAsia="SimSun" w:cs="Mangal"/>
      <w:sz w:val="24"/>
      <w:szCs w:val="24"/>
      <w:lang w:eastAsia="zh-CN" w:bidi="hi-IN"/>
    </w:rPr>
    <w:tblPr>
      <w:tblCellMar>
        <w:top w:w="0" w:type="dxa"/>
        <w:left w:w="0" w:type="dxa"/>
        <w:bottom w:w="0" w:type="dxa"/>
        <w:right w:w="0" w:type="dxa"/>
      </w:tblCellMar>
    </w:tblPr>
  </w:style>
  <w:style w:type="table" w:customStyle="1" w:styleId="TableNormal25">
    <w:name w:val="Table Normal25"/>
    <w:rsid w:val="00DB7F7A"/>
    <w:rPr>
      <w:rFonts w:eastAsia="SimSun" w:cs="Mangal"/>
      <w:sz w:val="24"/>
      <w:szCs w:val="24"/>
      <w:lang w:eastAsia="zh-CN" w:bidi="hi-IN"/>
    </w:rPr>
    <w:tblPr>
      <w:tblCellMar>
        <w:top w:w="0" w:type="dxa"/>
        <w:left w:w="0" w:type="dxa"/>
        <w:bottom w:w="0" w:type="dxa"/>
        <w:right w:w="0" w:type="dxa"/>
      </w:tblCellMar>
    </w:tblPr>
  </w:style>
  <w:style w:type="table" w:customStyle="1" w:styleId="TableNormal110">
    <w:name w:val="Table Normal110"/>
    <w:qFormat/>
    <w:rsid w:val="00DB7F7A"/>
    <w:rPr>
      <w:rFonts w:eastAsia="SimSun" w:cs="Mangal"/>
      <w:sz w:val="24"/>
      <w:szCs w:val="24"/>
      <w:lang w:eastAsia="zh-CN" w:bidi="hi-IN"/>
    </w:rPr>
    <w:tblPr>
      <w:tblCellMar>
        <w:top w:w="0" w:type="dxa"/>
        <w:left w:w="0" w:type="dxa"/>
        <w:bottom w:w="0" w:type="dxa"/>
        <w:right w:w="0" w:type="dxa"/>
      </w:tblCellMar>
    </w:tblPr>
  </w:style>
  <w:style w:type="paragraph" w:styleId="ac">
    <w:name w:val="Normal (Web)"/>
    <w:basedOn w:val="a"/>
    <w:uiPriority w:val="99"/>
    <w:qFormat/>
    <w:rsid w:val="00691B94"/>
    <w:pPr>
      <w:widowControl w:val="0"/>
      <w:suppressAutoHyphens/>
      <w:spacing w:before="280" w:after="280" w:line="240" w:lineRule="auto"/>
    </w:pPr>
    <w:rPr>
      <w:rFonts w:asciiTheme="minorHAnsi" w:eastAsia="SimSun" w:hAnsiTheme="minorHAnsi" w:cs="Mangal"/>
      <w:sz w:val="24"/>
      <w:szCs w:val="24"/>
      <w:lang w:eastAsia="ar-SA" w:bidi="hi-IN"/>
    </w:rPr>
  </w:style>
  <w:style w:type="paragraph" w:styleId="ad">
    <w:name w:val="header"/>
    <w:basedOn w:val="a"/>
    <w:link w:val="ae"/>
    <w:uiPriority w:val="99"/>
    <w:unhideWhenUsed/>
    <w:rsid w:val="00691B94"/>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691B94"/>
    <w:rPr>
      <w:sz w:val="22"/>
      <w:szCs w:val="22"/>
    </w:rPr>
  </w:style>
  <w:style w:type="paragraph" w:styleId="af">
    <w:name w:val="footer"/>
    <w:basedOn w:val="a"/>
    <w:link w:val="af0"/>
    <w:uiPriority w:val="99"/>
    <w:unhideWhenUsed/>
    <w:rsid w:val="00691B94"/>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691B94"/>
    <w:rPr>
      <w:sz w:val="22"/>
      <w:szCs w:val="22"/>
    </w:rPr>
  </w:style>
  <w:style w:type="paragraph" w:customStyle="1" w:styleId="docdata">
    <w:name w:val="docdata"/>
    <w:aliases w:val="docy,v5,2187,baiaagaaboqcaaadoaqaaawubaaaaaaaaaaaaaaaaaaaaaaaaaaaaaaaaaaaaaaaaaaaaaaaaaaaaaaaaaaaaaaaaaaaaaaaaaaaaaaaaaaaaaaaaaaaaaaaaaaaaaaaaaaaaaaaaaaaaaaaaaaaaaaaaaaaaaaaaaaaaaaaaaaaaaaaaaaaaaaaaaaaaaaaaaaaaaaaaaaaaaaaaaaaaaaaaaaaaaaaaaaaaaaa"/>
    <w:basedOn w:val="a"/>
    <w:rsid w:val="007E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font8">
    <w:name w:val="font_8"/>
    <w:basedOn w:val="a"/>
    <w:rsid w:val="007E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af1">
    <w:name w:val="Содержимое таблицы"/>
    <w:basedOn w:val="a"/>
    <w:qFormat/>
    <w:rsid w:val="0043754E"/>
    <w:pPr>
      <w:widowControl w:val="0"/>
      <w:suppressLineNumbers/>
      <w:suppressAutoHyphens/>
      <w:spacing w:after="0" w:line="240" w:lineRule="auto"/>
    </w:pPr>
    <w:rPr>
      <w:rFonts w:asciiTheme="minorHAnsi" w:eastAsia="SimSun" w:hAnsiTheme="minorHAnsi" w:cs="Mangal"/>
      <w:sz w:val="24"/>
      <w:szCs w:val="24"/>
      <w:lang w:eastAsia="zh-CN" w:bidi="hi-IN"/>
    </w:rPr>
  </w:style>
  <w:style w:type="table" w:customStyle="1" w:styleId="TableNormal111">
    <w:name w:val="Table Normal111"/>
    <w:rsid w:val="00D70A56"/>
    <w:rPr>
      <w:rFonts w:eastAsia="SimSun" w:cs="Mangal"/>
      <w:sz w:val="24"/>
      <w:szCs w:val="24"/>
      <w:lang w:eastAsia="zh-CN" w:bidi="hi-IN"/>
    </w:rPr>
    <w:tblPr>
      <w:tblCellMar>
        <w:top w:w="0" w:type="dxa"/>
        <w:left w:w="0" w:type="dxa"/>
        <w:bottom w:w="0" w:type="dxa"/>
        <w:right w:w="0" w:type="dxa"/>
      </w:tblCellMar>
    </w:tblPr>
  </w:style>
  <w:style w:type="table" w:customStyle="1" w:styleId="TableNormal26">
    <w:name w:val="Table Normal26"/>
    <w:rsid w:val="00CA0580"/>
    <w:rPr>
      <w:rFonts w:eastAsia="SimSun" w:cs="Mangal"/>
      <w:sz w:val="24"/>
      <w:szCs w:val="24"/>
      <w:lang w:eastAsia="zh-CN" w:bidi="hi-IN"/>
    </w:rPr>
    <w:tblPr>
      <w:tblCellMar>
        <w:top w:w="0" w:type="dxa"/>
        <w:left w:w="0" w:type="dxa"/>
        <w:bottom w:w="0" w:type="dxa"/>
        <w:right w:w="0" w:type="dxa"/>
      </w:tblCellMar>
    </w:tblPr>
  </w:style>
  <w:style w:type="paragraph" w:styleId="af2">
    <w:name w:val="No Spacing"/>
    <w:uiPriority w:val="1"/>
    <w:qFormat/>
    <w:rsid w:val="00C92C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097">
      <w:bodyDiv w:val="1"/>
      <w:marLeft w:val="0"/>
      <w:marRight w:val="0"/>
      <w:marTop w:val="0"/>
      <w:marBottom w:val="0"/>
      <w:divBdr>
        <w:top w:val="none" w:sz="0" w:space="0" w:color="auto"/>
        <w:left w:val="none" w:sz="0" w:space="0" w:color="auto"/>
        <w:bottom w:val="none" w:sz="0" w:space="0" w:color="auto"/>
        <w:right w:val="none" w:sz="0" w:space="0" w:color="auto"/>
      </w:divBdr>
    </w:div>
    <w:div w:id="243338589">
      <w:bodyDiv w:val="1"/>
      <w:marLeft w:val="0"/>
      <w:marRight w:val="0"/>
      <w:marTop w:val="0"/>
      <w:marBottom w:val="0"/>
      <w:divBdr>
        <w:top w:val="none" w:sz="0" w:space="0" w:color="auto"/>
        <w:left w:val="none" w:sz="0" w:space="0" w:color="auto"/>
        <w:bottom w:val="none" w:sz="0" w:space="0" w:color="auto"/>
        <w:right w:val="none" w:sz="0" w:space="0" w:color="auto"/>
      </w:divBdr>
    </w:div>
    <w:div w:id="345444083">
      <w:bodyDiv w:val="1"/>
      <w:marLeft w:val="0"/>
      <w:marRight w:val="0"/>
      <w:marTop w:val="0"/>
      <w:marBottom w:val="0"/>
      <w:divBdr>
        <w:top w:val="none" w:sz="0" w:space="0" w:color="auto"/>
        <w:left w:val="none" w:sz="0" w:space="0" w:color="auto"/>
        <w:bottom w:val="none" w:sz="0" w:space="0" w:color="auto"/>
        <w:right w:val="none" w:sz="0" w:space="0" w:color="auto"/>
      </w:divBdr>
    </w:div>
    <w:div w:id="370544651">
      <w:bodyDiv w:val="1"/>
      <w:marLeft w:val="0"/>
      <w:marRight w:val="0"/>
      <w:marTop w:val="0"/>
      <w:marBottom w:val="0"/>
      <w:divBdr>
        <w:top w:val="none" w:sz="0" w:space="0" w:color="auto"/>
        <w:left w:val="none" w:sz="0" w:space="0" w:color="auto"/>
        <w:bottom w:val="none" w:sz="0" w:space="0" w:color="auto"/>
        <w:right w:val="none" w:sz="0" w:space="0" w:color="auto"/>
      </w:divBdr>
    </w:div>
    <w:div w:id="397438640">
      <w:bodyDiv w:val="1"/>
      <w:marLeft w:val="0"/>
      <w:marRight w:val="0"/>
      <w:marTop w:val="0"/>
      <w:marBottom w:val="0"/>
      <w:divBdr>
        <w:top w:val="none" w:sz="0" w:space="0" w:color="auto"/>
        <w:left w:val="none" w:sz="0" w:space="0" w:color="auto"/>
        <w:bottom w:val="none" w:sz="0" w:space="0" w:color="auto"/>
        <w:right w:val="none" w:sz="0" w:space="0" w:color="auto"/>
      </w:divBdr>
    </w:div>
    <w:div w:id="419527447">
      <w:bodyDiv w:val="1"/>
      <w:marLeft w:val="0"/>
      <w:marRight w:val="0"/>
      <w:marTop w:val="0"/>
      <w:marBottom w:val="0"/>
      <w:divBdr>
        <w:top w:val="none" w:sz="0" w:space="0" w:color="auto"/>
        <w:left w:val="none" w:sz="0" w:space="0" w:color="auto"/>
        <w:bottom w:val="none" w:sz="0" w:space="0" w:color="auto"/>
        <w:right w:val="none" w:sz="0" w:space="0" w:color="auto"/>
      </w:divBdr>
    </w:div>
    <w:div w:id="434207464">
      <w:bodyDiv w:val="1"/>
      <w:marLeft w:val="0"/>
      <w:marRight w:val="0"/>
      <w:marTop w:val="0"/>
      <w:marBottom w:val="0"/>
      <w:divBdr>
        <w:top w:val="none" w:sz="0" w:space="0" w:color="auto"/>
        <w:left w:val="none" w:sz="0" w:space="0" w:color="auto"/>
        <w:bottom w:val="none" w:sz="0" w:space="0" w:color="auto"/>
        <w:right w:val="none" w:sz="0" w:space="0" w:color="auto"/>
      </w:divBdr>
    </w:div>
    <w:div w:id="525799553">
      <w:bodyDiv w:val="1"/>
      <w:marLeft w:val="0"/>
      <w:marRight w:val="0"/>
      <w:marTop w:val="0"/>
      <w:marBottom w:val="0"/>
      <w:divBdr>
        <w:top w:val="none" w:sz="0" w:space="0" w:color="auto"/>
        <w:left w:val="none" w:sz="0" w:space="0" w:color="auto"/>
        <w:bottom w:val="none" w:sz="0" w:space="0" w:color="auto"/>
        <w:right w:val="none" w:sz="0" w:space="0" w:color="auto"/>
      </w:divBdr>
    </w:div>
    <w:div w:id="786772672">
      <w:bodyDiv w:val="1"/>
      <w:marLeft w:val="0"/>
      <w:marRight w:val="0"/>
      <w:marTop w:val="0"/>
      <w:marBottom w:val="0"/>
      <w:divBdr>
        <w:top w:val="none" w:sz="0" w:space="0" w:color="auto"/>
        <w:left w:val="none" w:sz="0" w:space="0" w:color="auto"/>
        <w:bottom w:val="none" w:sz="0" w:space="0" w:color="auto"/>
        <w:right w:val="none" w:sz="0" w:space="0" w:color="auto"/>
      </w:divBdr>
    </w:div>
    <w:div w:id="864291058">
      <w:bodyDiv w:val="1"/>
      <w:marLeft w:val="0"/>
      <w:marRight w:val="0"/>
      <w:marTop w:val="0"/>
      <w:marBottom w:val="0"/>
      <w:divBdr>
        <w:top w:val="none" w:sz="0" w:space="0" w:color="auto"/>
        <w:left w:val="none" w:sz="0" w:space="0" w:color="auto"/>
        <w:bottom w:val="none" w:sz="0" w:space="0" w:color="auto"/>
        <w:right w:val="none" w:sz="0" w:space="0" w:color="auto"/>
      </w:divBdr>
    </w:div>
    <w:div w:id="881598760">
      <w:bodyDiv w:val="1"/>
      <w:marLeft w:val="0"/>
      <w:marRight w:val="0"/>
      <w:marTop w:val="0"/>
      <w:marBottom w:val="0"/>
      <w:divBdr>
        <w:top w:val="none" w:sz="0" w:space="0" w:color="auto"/>
        <w:left w:val="none" w:sz="0" w:space="0" w:color="auto"/>
        <w:bottom w:val="none" w:sz="0" w:space="0" w:color="auto"/>
        <w:right w:val="none" w:sz="0" w:space="0" w:color="auto"/>
      </w:divBdr>
    </w:div>
    <w:div w:id="1002513306">
      <w:bodyDiv w:val="1"/>
      <w:marLeft w:val="0"/>
      <w:marRight w:val="0"/>
      <w:marTop w:val="0"/>
      <w:marBottom w:val="0"/>
      <w:divBdr>
        <w:top w:val="none" w:sz="0" w:space="0" w:color="auto"/>
        <w:left w:val="none" w:sz="0" w:space="0" w:color="auto"/>
        <w:bottom w:val="none" w:sz="0" w:space="0" w:color="auto"/>
        <w:right w:val="none" w:sz="0" w:space="0" w:color="auto"/>
      </w:divBdr>
    </w:div>
    <w:div w:id="1147239436">
      <w:bodyDiv w:val="1"/>
      <w:marLeft w:val="0"/>
      <w:marRight w:val="0"/>
      <w:marTop w:val="0"/>
      <w:marBottom w:val="0"/>
      <w:divBdr>
        <w:top w:val="none" w:sz="0" w:space="0" w:color="auto"/>
        <w:left w:val="none" w:sz="0" w:space="0" w:color="auto"/>
        <w:bottom w:val="none" w:sz="0" w:space="0" w:color="auto"/>
        <w:right w:val="none" w:sz="0" w:space="0" w:color="auto"/>
      </w:divBdr>
    </w:div>
    <w:div w:id="1283539011">
      <w:bodyDiv w:val="1"/>
      <w:marLeft w:val="0"/>
      <w:marRight w:val="0"/>
      <w:marTop w:val="0"/>
      <w:marBottom w:val="0"/>
      <w:divBdr>
        <w:top w:val="none" w:sz="0" w:space="0" w:color="auto"/>
        <w:left w:val="none" w:sz="0" w:space="0" w:color="auto"/>
        <w:bottom w:val="none" w:sz="0" w:space="0" w:color="auto"/>
        <w:right w:val="none" w:sz="0" w:space="0" w:color="auto"/>
      </w:divBdr>
    </w:div>
    <w:div w:id="1778212428">
      <w:bodyDiv w:val="1"/>
      <w:marLeft w:val="0"/>
      <w:marRight w:val="0"/>
      <w:marTop w:val="0"/>
      <w:marBottom w:val="0"/>
      <w:divBdr>
        <w:top w:val="none" w:sz="0" w:space="0" w:color="auto"/>
        <w:left w:val="none" w:sz="0" w:space="0" w:color="auto"/>
        <w:bottom w:val="none" w:sz="0" w:space="0" w:color="auto"/>
        <w:right w:val="none" w:sz="0" w:space="0" w:color="auto"/>
      </w:divBdr>
    </w:div>
    <w:div w:id="1842313431">
      <w:bodyDiv w:val="1"/>
      <w:marLeft w:val="0"/>
      <w:marRight w:val="0"/>
      <w:marTop w:val="0"/>
      <w:marBottom w:val="0"/>
      <w:divBdr>
        <w:top w:val="none" w:sz="0" w:space="0" w:color="auto"/>
        <w:left w:val="none" w:sz="0" w:space="0" w:color="auto"/>
        <w:bottom w:val="none" w:sz="0" w:space="0" w:color="auto"/>
        <w:right w:val="none" w:sz="0" w:space="0" w:color="auto"/>
      </w:divBdr>
    </w:div>
    <w:div w:id="1867254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Лист1!$C$1</c:f>
              <c:strCache>
                <c:ptCount val="1"/>
                <c:pt idx="0">
                  <c:v>Проекти</c:v>
                </c:pt>
              </c:strCache>
            </c:strRef>
          </c:tx>
          <c:invertIfNegative val="0"/>
          <c:cat>
            <c:strRef>
              <c:f>Лист1!$B$2:$B$9</c:f>
              <c:strCache>
                <c:ptCount val="8"/>
                <c:pt idx="0">
                  <c:v>Формування системи маркетингу і промоції курорту</c:v>
                </c:pt>
                <c:pt idx="1">
                  <c:v>Підвищення інвестиційної привабливості</c:v>
                </c:pt>
                <c:pt idx="2">
                  <c:v>Підвищення туристичної привабливості громади</c:v>
                </c:pt>
                <c:pt idx="3">
                  <c:v>Вдосконалення просторового розвитку громади</c:v>
                </c:pt>
                <c:pt idx="4">
                  <c:v>Покращання підприємницького клімату</c:v>
                </c:pt>
                <c:pt idx="5">
                  <c:v>Розвиток інженерної інфраструктури*</c:v>
                </c:pt>
                <c:pt idx="6">
                  <c:v>Підвищення рівня послуг*</c:v>
                </c:pt>
                <c:pt idx="7">
                  <c:v>Вдосконалення системи управління</c:v>
                </c:pt>
              </c:strCache>
            </c:strRef>
          </c:cat>
          <c:val>
            <c:numRef>
              <c:f>Лист1!$C$2:$C$9</c:f>
              <c:numCache>
                <c:formatCode>General</c:formatCode>
                <c:ptCount val="8"/>
                <c:pt idx="0">
                  <c:v>2</c:v>
                </c:pt>
                <c:pt idx="1">
                  <c:v>2</c:v>
                </c:pt>
                <c:pt idx="2">
                  <c:v>4</c:v>
                </c:pt>
                <c:pt idx="3">
                  <c:v>2</c:v>
                </c:pt>
                <c:pt idx="4">
                  <c:v>6</c:v>
                </c:pt>
                <c:pt idx="5">
                  <c:v>13</c:v>
                </c:pt>
                <c:pt idx="6">
                  <c:v>10</c:v>
                </c:pt>
                <c:pt idx="7">
                  <c:v>3</c:v>
                </c:pt>
              </c:numCache>
            </c:numRef>
          </c:val>
          <c:extLst xmlns:c16r2="http://schemas.microsoft.com/office/drawing/2015/06/chart">
            <c:ext xmlns:c16="http://schemas.microsoft.com/office/drawing/2014/chart" uri="{C3380CC4-5D6E-409C-BE32-E72D297353CC}">
              <c16:uniqueId val="{00000000-E549-4B77-B283-07A239EF7788}"/>
            </c:ext>
          </c:extLst>
        </c:ser>
        <c:dLbls>
          <c:showLegendKey val="0"/>
          <c:showVal val="0"/>
          <c:showCatName val="0"/>
          <c:showSerName val="0"/>
          <c:showPercent val="0"/>
          <c:showBubbleSize val="0"/>
        </c:dLbls>
        <c:gapWidth val="150"/>
        <c:axId val="450408832"/>
        <c:axId val="450410368"/>
      </c:barChart>
      <c:barChart>
        <c:barDir val="bar"/>
        <c:grouping val="clustered"/>
        <c:varyColors val="0"/>
        <c:ser>
          <c:idx val="1"/>
          <c:order val="1"/>
          <c:tx>
            <c:strRef>
              <c:f>Лист1!$D$1</c:f>
              <c:strCache>
                <c:ptCount val="1"/>
                <c:pt idx="0">
                  <c:v>Вартість, тис. грн.</c:v>
                </c:pt>
              </c:strCache>
            </c:strRef>
          </c:tx>
          <c:invertIfNegative val="0"/>
          <c:cat>
            <c:strRef>
              <c:f>Лист1!$B$2:$B$9</c:f>
              <c:strCache>
                <c:ptCount val="8"/>
                <c:pt idx="0">
                  <c:v>Формування системи маркетингу і промоції курорту</c:v>
                </c:pt>
                <c:pt idx="1">
                  <c:v>Підвищення інвестиційної привабливості</c:v>
                </c:pt>
                <c:pt idx="2">
                  <c:v>Підвищення туристичної привабливості громади</c:v>
                </c:pt>
                <c:pt idx="3">
                  <c:v>Вдосконалення просторового розвитку громади</c:v>
                </c:pt>
                <c:pt idx="4">
                  <c:v>Покращання підприємницького клімату</c:v>
                </c:pt>
                <c:pt idx="5">
                  <c:v>Розвиток інженерної інфраструктури*</c:v>
                </c:pt>
                <c:pt idx="6">
                  <c:v>Підвищення рівня послуг*</c:v>
                </c:pt>
                <c:pt idx="7">
                  <c:v>Вдосконалення системи управління</c:v>
                </c:pt>
              </c:strCache>
            </c:strRef>
          </c:cat>
          <c:val>
            <c:numRef>
              <c:f>Лист1!$D$2:$D$9</c:f>
              <c:numCache>
                <c:formatCode>0.00</c:formatCode>
                <c:ptCount val="8"/>
                <c:pt idx="0">
                  <c:v>1800</c:v>
                </c:pt>
                <c:pt idx="1">
                  <c:v>6500</c:v>
                </c:pt>
                <c:pt idx="2">
                  <c:v>5800</c:v>
                </c:pt>
                <c:pt idx="3">
                  <c:v>2500</c:v>
                </c:pt>
                <c:pt idx="4">
                  <c:v>2930</c:v>
                </c:pt>
                <c:pt idx="5">
                  <c:v>2897.2</c:v>
                </c:pt>
                <c:pt idx="6">
                  <c:v>772.97</c:v>
                </c:pt>
                <c:pt idx="7">
                  <c:v>2900</c:v>
                </c:pt>
              </c:numCache>
            </c:numRef>
          </c:val>
          <c:extLst xmlns:c16r2="http://schemas.microsoft.com/office/drawing/2015/06/chart">
            <c:ext xmlns:c16="http://schemas.microsoft.com/office/drawing/2014/chart" uri="{C3380CC4-5D6E-409C-BE32-E72D297353CC}">
              <c16:uniqueId val="{00000001-E549-4B77-B283-07A239EF7788}"/>
            </c:ext>
          </c:extLst>
        </c:ser>
        <c:dLbls>
          <c:showLegendKey val="0"/>
          <c:showVal val="0"/>
          <c:showCatName val="0"/>
          <c:showSerName val="0"/>
          <c:showPercent val="0"/>
          <c:showBubbleSize val="0"/>
        </c:dLbls>
        <c:gapWidth val="500"/>
        <c:overlap val="100"/>
        <c:axId val="450421888"/>
        <c:axId val="450411904"/>
      </c:barChart>
      <c:catAx>
        <c:axId val="450408832"/>
        <c:scaling>
          <c:orientation val="minMax"/>
        </c:scaling>
        <c:delete val="0"/>
        <c:axPos val="l"/>
        <c:numFmt formatCode="General" sourceLinked="0"/>
        <c:majorTickMark val="out"/>
        <c:minorTickMark val="none"/>
        <c:tickLblPos val="nextTo"/>
        <c:crossAx val="450410368"/>
        <c:crosses val="autoZero"/>
        <c:auto val="1"/>
        <c:lblAlgn val="ctr"/>
        <c:lblOffset val="100"/>
        <c:noMultiLvlLbl val="0"/>
      </c:catAx>
      <c:valAx>
        <c:axId val="450410368"/>
        <c:scaling>
          <c:orientation val="minMax"/>
        </c:scaling>
        <c:delete val="0"/>
        <c:axPos val="b"/>
        <c:majorGridlines/>
        <c:numFmt formatCode="General" sourceLinked="1"/>
        <c:majorTickMark val="out"/>
        <c:minorTickMark val="none"/>
        <c:tickLblPos val="nextTo"/>
        <c:crossAx val="450408832"/>
        <c:crosses val="autoZero"/>
        <c:crossBetween val="between"/>
      </c:valAx>
      <c:valAx>
        <c:axId val="450411904"/>
        <c:scaling>
          <c:orientation val="minMax"/>
        </c:scaling>
        <c:delete val="0"/>
        <c:axPos val="t"/>
        <c:numFmt formatCode="0.00" sourceLinked="1"/>
        <c:majorTickMark val="out"/>
        <c:minorTickMark val="none"/>
        <c:tickLblPos val="nextTo"/>
        <c:crossAx val="450421888"/>
        <c:crosses val="max"/>
        <c:crossBetween val="between"/>
      </c:valAx>
      <c:catAx>
        <c:axId val="450421888"/>
        <c:scaling>
          <c:orientation val="minMax"/>
        </c:scaling>
        <c:delete val="1"/>
        <c:axPos val="l"/>
        <c:numFmt formatCode="General" sourceLinked="1"/>
        <c:majorTickMark val="out"/>
        <c:minorTickMark val="none"/>
        <c:tickLblPos val="nextTo"/>
        <c:crossAx val="450411904"/>
        <c:crosses val="autoZero"/>
        <c:auto val="1"/>
        <c:lblAlgn val="ctr"/>
        <c:lblOffset val="100"/>
        <c:noMultiLvlLbl val="0"/>
      </c:catAx>
    </c:plotArea>
    <c:legend>
      <c:legendPos val="b"/>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3BFB8-32A0-4C4B-88FB-6CFD248C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78</Pages>
  <Words>104358</Words>
  <Characters>59485</Characters>
  <Application>Microsoft Office Word</Application>
  <DocSecurity>0</DocSecurity>
  <Lines>495</Lines>
  <Paragraphs>327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HP</Company>
  <LinksUpToDate>false</LinksUpToDate>
  <CharactersWithSpaces>163516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compuer</dc:creator>
  <cp:lastModifiedBy>HP</cp:lastModifiedBy>
  <cp:revision>8</cp:revision>
  <cp:lastPrinted>2021-12-11T19:41:00Z</cp:lastPrinted>
  <dcterms:created xsi:type="dcterms:W3CDTF">2021-12-16T13:34:00Z</dcterms:created>
  <dcterms:modified xsi:type="dcterms:W3CDTF">2021-12-21T16:20:00Z</dcterms:modified>
</cp:coreProperties>
</file>